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1ea0" w14:textId="7ef1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(рыбоводства), а также развития племенного рыбоводства Карагандинской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ноября 2022 года № 80/01. Зарегистрировано в Министерстве юстиции Республики Казахстан 24 ноября 2022 года № 30699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 в Реестре государственной регистрации нормативных правовых актов за № 28188)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(рыбоводства), а также развития племенного рыбоводства Карагандинской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Карагандинской области" обеспечить государственную регистрацию настоящего постановления в Министерстве юстиции Республики Казахстан и размещение на интернет-ресурсе акимата Карагандинской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Карагандинской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80/01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(рыбоводства), а также развития племенного рыбоводства Карагандинской области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 отечественного производства, используемых при выращивании карповых и их гибридов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рыбопосадочного материала: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 (молодь)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 (молодь, личинка)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14 535 816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 и их гибриды (личинки)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лекарственных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и содержание ремонтно-маточного стада (карповых и их гибридов)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рыбоводно-биологического 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