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94355" w14:textId="87943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бюджетных средств на субсидирование развития семеноводства по каждой категории субсидируемых семян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27 апреля 2022 года № 109/1. Зарегистрировано в Министерстве юстиции Республики Казахстан 4 мая 2022 года № 27884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утвержденных приказом Министра сельского хозяйства Республики Казахстан от 30 марта 2020 года № 107 (зарегистрирован в Реестре государственной регистрации нормативных правовых актов за № 20209),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объемы бюджетных средств на субсидирование развития семеноводства по каждой категории субсидируемых семян на 2022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109/1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развития семеноводства по каждой категории субсидируемых семян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оригинальные семена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элитные семена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первой репродукции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гибридов первого поколения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