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20ce" w14:textId="c4d2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от 17 апреля 2014 года № 22/157-V "Об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20 мая 2022 года № 18/212-VII. Зарегистрировано в Министерстве юстиции Республики Казахстан 25 мая 2022 года № 28207. Утратило силу решением Катон-Карагайского районного маслихата Восточно-Казахстанской области от 26 декабря 2023 года № 10/134-VIII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"Об 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района" от 17 апреля 2014 года № 22/157-V (зарегистрировано в Реестре государственной регистрации нормативных правовых актов за номером 3328)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18/212-VII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Катон-Карагайского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Катон-Карагайского района Восточно-Казахстанской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Катон-Карагайского района.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Советских Социалистических Республик,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лицам, приравненного по льготам к инвалидам Великой Отечественной войны, а также супругу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(включая военных специалистов и советников),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Советских Социалистических Республик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награжденные орденами и медалями бывшего Союза Советских Социалистических Республик за участие в обеспечении боевых действий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Республик, принимавшим участие в урегулировании межэтнического конфликта в Нагорном Карабахе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Советских Социалистических Республик,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–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– в размере 13000 (тринадцать тысяч) тенге.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двухкратного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в течении трех месяцев с момента наступления данной ситуации предоставляется единовременно без учета среднедушевого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показателей. Для инвалидов и участников Великой Отечественной войны предельный размер социальной помощи составляет 1000000 (один миллион) тенге.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Катон-Карагайского района на текущий финансовый год.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