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e108" w14:textId="d75e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науки и высшего образования Республики Казахстан от 20 июля 2022 года № 2 "Об утверждении государственных общеобязательных стандартов высшего и послевузовского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20 февраля 2023 года № 66. Зарегистрировано в Министерстве юстиции Республики Казахстан 21 февраля 2023 года № 31943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науки и высшего образования Республики Казахстан от 20 июля 2022 года № 2 "Об утверждении государственных общеобязательных стандартов высшего и послевузовского образования" (зарегистрирован в Реестре государственной регистрации нормативных правовых актов под № 28916)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общеобязательном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образования,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Итоговая аттестация составляет не менее 8 академических кредитов в общем объеме образовательной программы высшего образования.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ОВПО самостоятельно определяет форму и процедуру проведения итоговой аттестации.";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общеобязательном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послевузовского образования, утвержденном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магистратуре профильного направления объем цикла БД в общем объеме образовательной программы магистратуры составляет не менее 10 академических кредитов. Из них объем дисциплин ВК составляет 6 академических кредитов.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ВСУЗах в магистратуре профильного направления объем цикла БД составляет не менее 12% (со сроком обучения 1 год) и не менее 15% (со сроком обучения 1,5 года) от общего объема образовательной программы магистратуры.";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Итоговая аттестация составляет не менее 8 академических кредитов в общем объеме образовательной программы магистратуры научно-педагогического и профильного направлений и проводится в форме защиты магистерской диссертации (проекта).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ВСУЗах, объем итоговой аттестации определяется самостоятельно, составляет не более 12 кредитов и может перераспределяться ВСУЗом самостоятельно на циклы дисциплин и виды деятельности.";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общеобязательному стандарту послевузовского образования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высшего и послевузовского образования Министерства науки и высшего образования Республики Казахстан в установленном законодательством порядке обеспечить: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науки и высшего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науки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2023 года № 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общеобязательному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образовательной программы магистратуры по профильному направлению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циклов дисциплин и видов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трудоемкость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типичным сроком обучения 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типичным сроком обучения 1,5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часах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кредитах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часах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кредитах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 (БД)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(ВК)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 (КВ)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 (ПД)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и (или) компонент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 (ЭИРМ)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прохождение стажировки и выполнение магистерского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 (ДВО)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 (ИА)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 (ОиЗМП)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науки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2023 года № 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общеобязательному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образовательной программы педагогического профиля для лиц, окончивших профильную магистратуру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циклов дисциплин и видов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трудоемкость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часах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кредитах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 (БД)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(ВК):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высшей школы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 (КВ)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 (ПД)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(ВК)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 (КВ)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