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a73e" w14:textId="86fa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и механизмов финансирования, включая софинансирование промышленно-инновационных проектов, лизингового финансирования в рамках средств из государственного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20 июля 2023 года № 530. Зарегистрирован в Министерстве юстиции Республики Казахстан 21 июля 2023 года № 33129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промышленной политике"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условия и механизмы финансирования, включая софинансирование промышленно-инновационных проектов, лизингового финансирования в рамках средств из государственного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индустрии и 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Щеглова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Респбулики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530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и механизмы финансирования, включая софинансирование промышленно-инновационных проектов, лизингового финансирования в рамках средств из государственного бюджета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Условия финансирования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Условиями финансирования, включая софинансирование промышленно-инновационных проектов, лизингового финансирования в рамках средств из государственного бюджета, являются: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участия Банка Развития Казахстана, а также других национальных институтов развития, определяемых уполономоченным органом в области государственного стимулирования промышленности (далее – финансирующая организация), в финансировании промышленно-инновационных проектов (далее – проект), который составляет не более 85 % (восемьдесят пять процентов) от суммы сметы проекта;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финансирования в рамках сметы проекта субъектом промышленно-инновационной деятельности (далее – субъект) и (или) иными третьими лицами осуществляется денежными средствами;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по реализации проекта покрыты в полном объеме, в том числе обеспечены;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финансирование, включая софинансирование, предоставляется на срок не более двадцати лет;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технологическая и техническая обоснованность проектных решений.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софинансировании дополнительным условием является наличие стороны, кроме финансирующей организации, осуществляющей частичное обеспечение проекта необходимыми финансовыми ресурсами (деньгами).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Лизинговое финансирование предоставляется субъектам на срок от одного года до двадцати лет. Лизинговое финансирование осуществляется в национальной валюте.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Финансирование, включая софинансирование, осуществляется для создания новых промышленно-инновационных проектов, а также промышленно-инновационных проектов в соответствии с перечнем приоритетных товаров, направленных на модернизацию (техническое перевооружение, в том числе цифровую трансформацию промышленности, внедрение Индустрии 4.0 и цифровых технологий) и расширение действующих производств.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Механизмы финансирования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финансировании, включая софинансирование, проектов используются следующие механизмы: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кредитов субъектам в денежной форме на условиях платности, срочности и возвратности (займы);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финансирование проекта в целях обеспечения подготовки и реализации проекта (промежуточное финансирование);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займа с правом его конвертации в акции или доли участия в уставном капитале субъекта (мезонинное финансирование);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проекта под уступку прав требования, обеспечением которого являются ожидаемые систематические денежные платежи за создание и передачу имущества, а также оказание услуг и (или) производство товаров, и (или) выполнение работ в процессе использования созданного имущества (проектное финансирование).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Механизмом лизингового финансирования субъектов является обеспечение проектов необходимыми финансовыми ресурсами (деньгами), при котором лизингодатель обязуется передать приобретенный в собственность у продавца и обусловленный договором лизинга предмет лизинга субъектам за определенную плату и на определенных условиях во временное владение и пользование на срок не менее одного года.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Лизинговое финансирование осуществляется посредством предоставления чистого лизинга.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 обращается к финансирующей организации за финансированием, включая софинансирование, проектов, лизинговым финансированием путем подачи заявления в свободной форме и представляет следующие документы: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физического лица – копия документа, удостоверяющего личность, копия документа о регистрации в качестве индивидуального предпринимателя; для юридического лица – копия свидетельства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справки о государственной регистрации (перерегистрации);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учредительных документов для юридических лиц;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бизнес-план проекта;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бухгалтерский баланс юридического лица по состоянию на 31 декабря последнего отчетного года, предшествующего подаче заявки;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отсутствии (наличии) задолженности, учет по которым ведется в налоговых органах;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правоустанавливающих документов, в том числе о наличии или отсутствии обременений, на движимое или недвижимое имущество, выступающее в виде залога;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проекта, направленного на модернизацию (техническое перевооружение) и расширение действующих производств, и прогнозный экономический и финансовый эффект от его реализации;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документы, подтверждающие участие субъекта и (или) иных третьих лиц в финансировании проекта денежными средствами.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Финансирование, включая софинансирование, проектов, лизинговое финансирование осуществляются финансирующей организацией по результатам рассмотрения и анализа документов, представленных субъектом.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Финансирующая организация в течение двух месяцев со дня поступления заявления рассматривает документы субъекта, представленные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условий и механизмов финансирования, включая софинансирование, проектов, лизингового финансирования субъектов (далее – условия и механизмы).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рассмотрения соответствующих документов финансирующая организация в течение трех рабочих дней принимает решение о предоставлении или отказе в предоставлении финансирования, включая софинансирование, проектов, лизингового финансирования.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принятия решения об отказе в предоставлении финансирования, включая софинансирование, проектов, лизингового финансирования финансирующей организацией в течение трех рабочих дней субъекту направляется соответствующее мотивированное письменное уведомление.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об отказе в финансировании, включая софинансирование, проектов, лизинговом финансировании принимается по следующим основаниям: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субъекта условиям,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условий и механизмов;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непредставление субъектом необходимых документов,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условий и механизмов.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принятии решения о финансировании, включая софинансирование, проектов, лизинговом финансировании в течение пяти рабочих дней финансирующая организация заключает договор с субъектом.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