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7ec0e" w14:textId="9d7ec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Целиноградского района от 29 июня 2021 года № А-3/213 "Об определении мест для размещения агитационных печатных материалов"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Целиноградского района Акмолинской области от 16 февраля 2023 года № А-2/52. Зарегистрировано Департаментом юстиции Акмолинской области 17 февраля 2023 года № 8514-03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Целиноградского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Целиноградского района "Об определении мест для размещения агитационных печатных материалов" от 29 июня 2021 года № А-3/213 (зарегистрировано в Реестре государственной регистрации нормативных правовых актов за № 23295)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20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исключить.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Целиноградского района Акмолинской области Толкынбек Ж. Т.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Целиноградского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Б.Оспанбеков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Целиноградская районная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территориальная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избирательная комиссия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