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c893" w14:textId="afdc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территорий для старательства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15 марта 2023 года № 53. Зарегистрировано Департаментом юстиции области Абай 24 марта 2023 года № 36-18.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264 Кодекса Республики Казахстан "О недрах и недропользовании"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территории для старательства по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 области Абай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Восточно-Казахстанского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межрегионального департамента геологии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Министерства индустрии и инфраструктурного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 "Востказнедра"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Е. Еркешев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"__"_______________2023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области Абай Комитета экологического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регулирования и контроля Министерства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С.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для старательства по области Абай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области Абай от 16.01.2024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района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точки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 (гектар)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блока 1' на 1'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 –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 – 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4,978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 – 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4,990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 – 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 №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4,731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Базар № 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0,9695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Базар №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4,266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4,087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Умбет -1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 - 6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4,984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один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 два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Айпара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4,029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проведения старательских работ необходимо установить границы водоохранных зон и полос, а также режим их хозяйственного использования в установленном законодательством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использование экскаватора, бульдозера и другой механизации возможно за пределами водного объекта и водоохранной полосы;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соблюдение специального режима хозяйственной деятельности на территории водоохранной зоны (п.2 ст. 125 Водного кодекса РК);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порядок производства старательских работ (План) дополнительно согласовывать с Ертисской БИ (ст. 126,125 Водного кодекса РК).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Акжол-1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Акжол-2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Акжол-3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YU999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4.948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3,866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предоставления земельных участков (установления сервитутов) и начала старательских работ необходимо установить границы водоохранных зон и полос водного объекта, а также режим их хозяйственного использования в установленном законодательством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-планы старательских работ с разделами ОВОС представить на согласование в Ертисскую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разделах ОВОС в обязательном порядке должны быть отражены сведения о наличии водоохранных мероприятий касательно оценки воздействия на водный бассейн в целях предотвращения загрязнения, засорения и истощения поверхностных 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соблюдать специальный и ограниченный режимы хозяйственной деятельности на территории водоохранных зон и полос водного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землях водного фонда (в т.ч. в пределах водоохранных полос) и водного объекта старательство осуществлять только ручным способом;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исключить использование экскаваторов, бульдозеров и другой механизации на водном объекте и его водоохранных полосах;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исключить размещение полевых лагерей на землях водного фонда, в т.ч. в пределах водоохранных полос;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соответствии со ст.270 и 271 Кодекса РК "О недрах и недропользовании" выполнять водоохранные мероприятия, а также соблюдать иные требования по охране водных объектов, установленные водным и экологическим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01,13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предоставления земельных участков (установления сервитутов) и начала старательских работ необходимо установить границы водоохранных зон и полос водного объекта, а также режим их хозяйственного использования в установленном законодательством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планы старательских работ с разделами ОВОС представить на согласование в Ертисскую БИ;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разделах ОВОС в обязательном порядке должны быть отражены сведения о наличии водоохранных мероприятий касательно оценки воздействия на водный бассейн в целях предотвращения загрязнения, засорения и истощения поверхностных вод;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соблюдать специальный и ограниченный режимы хозяйственной деятельности на территории водоохранных зон и полос водного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землях водного фонда (в т.ч. в пределах водоохранных полос) и водного объекта старательство осуществлять только ручным способом;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исключить использование экскаваторов, бульдозеров и другой механизации на водном объекте и его водоохранных полосах;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исключить размещение полевых лагерей на землях водного фонда, в т.ч. в пределах водоохранных полос;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соответствии со ст.270 и 271 Кодекса РК "О недрах и недропользовании" выполнять водоохранные мероприятия, а также соблюдать иные требования по охране водных объектов, установленные водным и экологическим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