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2147c" w14:textId="ef214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области Абай от 28 декабря 2022 года № 12/81-VII "Об определении социально значимого пассажирского межрайонного сообщения железнодорожного транспорта по области Абай"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Абай от 15 ноября 2023 года № 9/64-VIIІ. Зарегистрировано Департаментом юстиции области Абай 20 ноября 2023 года № 153-18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области Абай "Об определении социально значимого пассажирского межрайонного сообщения железнодорожного транспорта по области Абай" от 28 декабря 2022 года № 12/81-VII (зарегистрирован в Реестре государственной регистрации нормативных правовых актов под № 31598)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перечня социально значимых пассажирских межрайонных (междугородных внутриобластных) и пригородных сообщений по области Абай";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перечень социально значимых пассажирских межрайонных (междугородных внутриобластных) и пригородных сообщений по области Абай, по следующим маршрутам: "Семей – Жаланашколь – Семей", "Семей – Дегелен – Семей", "Семей – Шар – Семей", "Семей – Аул – Семей", "Актогай – Аягоз – Актогай.".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области 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