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fd66" w14:textId="355f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31 марта 2020 года № 45-6/2 "Об определении размера и порядка оказания жилищной помощи в Кокпектинском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12 июля года № 4-5/4. Зарегистрировано Департаментом юстиции области Абай 24 июля 2023 года № 102-18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определении размера и порядка оказания жилищной помощи в Кокпектинском районе" от 31 марта 2020 года № 45-6/2 (зарегистрировано в Реестре государственной регистрации нормативных правовых актов под № 6896) следующее изменение: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решению: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в размере 10 (десять) процентов.".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