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123e" w14:textId="f431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городского маслихата от 16 апреля 2012 года № 32 "Об утверждении Правил предоставления жилищной помощи населению города Караганды"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25 мая 2023 года № 31. Зарегистрировано Департаментом юстиции Карагандинской области 26 мая 2023 года № 6417-09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16 апреля 2012 года №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за №8-1-154)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населению города Караганды,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для лиц с инвалидностью, не достигших пенсионного возраста, (одиноко проживающих лиц с инвалидностью, семей, состоящих из лиц с инвалидностью, лиц с инвалидностью с детьми в возрасте до 18 лет, лиц с инвалидностью и лиц, занятых по уходу за ними), устанавливается к совокупному доходу семьи (гражданина) в размере 3 процентов, для остальных категорий граждан устанавливается к совокупному доходу семьи (гражданина) в размере 4 процентов.";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Пенсионерам и лицам с инвалидностью, являющимися собственниками квартир, проживающим с членами семьи, страдающими алкогольной или наркотической зависимостью, либо с лицами, не достигшими 18 лет, жилищная помощь предоставляется исходя из норм площади жилья на одного человека (18 квадратных метров) и нормативов потребления коммунальных услуг на одного человека, независимо от проживания в однокомнатной или многокомнатной квартире.".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