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af54" w14:textId="e88a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 ноября 2023 года № 8/71. Зарегистрировано в Департаменте юстиции Карагандинской области 6 ноября 2023 года № 6512-09.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Балхашский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Балхашского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перечня отдельных категорий нуждающихся граждан.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Балхаш,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- получатели), а также к праздничным дням и памятным датам;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города Балхаша";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орган-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лицам, в порядке, определенном настоящими Правилами.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и специальные комиссии осуществляют свою деятельность на основании положений, утверждаемых областным акиматом.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и памятным датам оказывается единовременно следующим категориям граждан: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празднику Новый год - 1-2 января: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размере 20 000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 и детям, оставшимся без попечения родителей в размере 20 000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празднику День вывода ограниченного контингента советских войск из Демократической Республики Афганистан-15 февраля: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в размере 200 000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в размере 200 000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летнего состава, совершавшие вылеты на боевые задания в Афганистан с территории бывшего Союза ССР в размере 200 000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обслуживавших советский военный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в размере 200 000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200 000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в размере 200 000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празднику Международный женский день - 8 марта: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пособий многодетной матери в размере 20 000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празднику Наурыз мейрамы – 21 - 23 марта: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пенсий и социальных пособий по возрасту, размеры пенсий и пособий, которых не превышают минимальный размер пенсий, установленный законодательством в Республике Казахстан в размере 20 000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 и детям, оставшимся без попечения родителей в размере 20 000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имеющим доход ниже черты бедности в размере 20 000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празднику День защитника Отечества Республики Казахстан – 7 мая: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200 000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200 000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200 000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в размере 200 000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в размере 200 000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1988–1989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в размере 200 000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в размере 200 000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в размере 100 000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в размере 50 000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Победы - 9 мая: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2 000 000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2 000 000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в размере 200 000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50 000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 празднику День столицы – 6 июля: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города Балхаш в размере 30 000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 празднику День Республики – 25 октября:</w:t>
      </w:r>
    </w:p>
    <w:bookmarkEnd w:id="59"/>
    <w:bookmarkStart w:name="z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группы и детям с инвалидностью в размере 20 000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 празднику День пожилых людей -1 октября: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лет и старше в размере 20 000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 празднику День Независимости Республики Казахстан – 16 декабря: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 в размере 20 000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 в размере 400 000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города Балхаш в размере 30 000 тенге.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Балхашского городского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Лицам с инвалидностью первой группы, обеспеченным путевкой на санаторно-курортное лечение согласно индивидуальной программы абилитации и реабилитации через портал социальных услуг, либо в соответствии с законодательством Республики Казахстан о государственных закупках, совместно с сопровождающим лицом – не более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Балхашского городского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68"/>
    <w:bookmarkStart w:name="z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в течении трех месяцев с момента возникновения данной ситуации, независимо от доходов лица (семьи), социальная помощь предоставляется в размере 100 (сто) месячных расчетных показателей, единовременно;</w:t>
      </w:r>
    </w:p>
    <w:bookmarkEnd w:id="69"/>
    <w:bookmarkStart w:name="z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 "туберкулез" в период амбулаторного лечения, независимо от доходов лица (семьи), социальная помощь предоставляется в размере 5 (пять) месячных расчетных показателей, сроком до шести месяцев, ежемесячно;</w:t>
      </w:r>
    </w:p>
    <w:bookmarkEnd w:id="70"/>
    <w:bookmarkStart w:name="z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социально значимого заболевания "злокачественное новообразование" на период послеоперационного лечения, не позднее шести месяцев со дня проведения операции, независимо от доходов лица (семьи), социальная помощь предоставляется в размере 15 (пятнадцать) месячных расчетных показателей, 1 раз в год, единовременно;</w:t>
      </w:r>
    </w:p>
    <w:bookmarkEnd w:id="71"/>
    <w:bookmarkStart w:name="z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социально значимого заболевания, вызванного вирусом иммунодефицита человека и носителям вируса иммунодефицита человека, независимо от доходов лица (семьи), социальная помощь предоставляется в размере 15 (пятнадцать) месячных расчетных показателей, 1 раз в год, единовременно;</w:t>
      </w:r>
    </w:p>
    <w:bookmarkEnd w:id="72"/>
    <w:bookmarkStart w:name="z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детей заболевания вызванного вирусом иммунодефицита человека и носителям вируса иммунодефицита человека, независимо от доходов лица (семьи), социальная помощь предоставляется в размере 2,0 (два) кратного прожиточного минимума, установленного законодательством Республики Казахстан на соответствующий финансовый год, ежемесячно;</w:t>
      </w:r>
    </w:p>
    <w:bookmarkEnd w:id="73"/>
    <w:bookmarkStart w:name="z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освобождение из мест лишения свободы, не позднее шести месяцев со дня освобождения, независимо от доходов лица (семьи), социальная помощь предоставляется в размере 15 (пятнадцать) месячных расчетных показателей, единовременно;</w:t>
      </w:r>
    </w:p>
    <w:bookmarkEnd w:id="74"/>
    <w:bookmarkStart w:name="z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нахождение на учете службы пробации, со дня освобождения из мест лишения свободы, не позднее шести месяцев, независимо от доходов лица (семьи), социальная помощь предоставляется в размере 15 (пятнадцать) месячных расчетных показателей, единовременно;</w:t>
      </w:r>
    </w:p>
    <w:bookmarkEnd w:id="75"/>
    <w:bookmarkStart w:name="z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среднедушевого дохода лица (семьи), не превышающего 1,5 (полутора) кратного размера прожиточного минимума, установленного законодательством Республики Казахстан на соответствующий финансовый год для лиц с инвалидностью первой группы, семей, имеющим или воспитывающим детей с инвалидностью, детей-сирот и детей, оставшимся без попечения родителей, не достигшим двадцати девяти лет, потерявшим родителей до совершеннолетия, проживающим в частных жилых домах с местным (печным) отоплением, являющимися его собственниками (нанимателями), либо членами семьи собственника (нанимателя), при отсутствии у них и членов семьи другого жилья, социальная помощь для приобретения твердого топлива (уголь) предоставляется в размере 16 (шестнадцать) месячных расчетных показателей на отопительный сезон, 1 раз в год, единовременно.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Балхашского городского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Социальная помощь к праздничным дням и памятным датам оказывается, по списку государственного учреждения "Отдел занятости и социальных программ города Балхаша", который обеспечивает назначение и выплату социальной помощи по категориям,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представлению Государственной корпорации "Правительство для граждан" и иных организаций без истребования заявлений от получателей.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помощи отдельным категориям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нуждающихся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 от себя или от имени семьи представляет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в Государственное учреждение "Отдел занятости и социальных программ города Балхаша" или через портал "электронного правительства".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заявления на оказание социальной помощи отдельным категориям нуждающихся граждан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к настоящим Правилам, Государственное учреждение "Отдел занятости и социальных программ города Балхаша" в течение 1 (один)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Балхашского городского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Государственное учреждение "Отдел занятости и социальных программ города Балхаша".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в течение двух рабочих дней со дня получения акта и заключения участковой комиссии направляет их с приложенными документами в Государственное учреждение "Отдел занятости и социальных программ города Балхаша".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Государственное учреждение "Отдел занятости и социальных программ города Балхаша"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"Отдел занятости и социальных программ города Балхаша" в течение 1 (один) рабочего дня со дня поступления документов от участковой комиссии или акима поселка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"Отдел занятости и социальных программ города Балхаша"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Государственное учреждение "Отдел занятости и социальных программ города Балхаша"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занятости и социальных программ города Балхаша"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государственное медико-социальное учреждения;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вышеуказанных обстоятельств.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8/71</w:t>
            </w:r>
          </w:p>
        </w:tc>
      </w:tr>
    </w:tbl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Балхашского городского маслихата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№2519).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28 марта 2014 года № 26/208 "О внесении изменения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№2582).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6 февраля 2015 года №35/288 "О внесении изменений и дополнений в решение городского маслихата от 24 декабря 2013 года №24/176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№2982).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4 мая 2016 года №2/21 "О внесении изменений и дополнений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№3836).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23 декабря 2016 года №7/67 "О внесении изменений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№4108).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30 марта 2018 года №18/160 "О внесении изменений в решение городского маслихата от 24 декабря 2013 года №24/176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№4720).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27 августа 2018 года №22/196 "О внесении изменений в решение городского маслихата от 24 декабря 2013 года №24/176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№4960).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6 декабря 2018 года №24/210 "О внесении изменений в решение городского маслихата от 24 декабря 2013 года №24/176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№5072).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12 июня 2019 года №29/249 "О внесении изменений и дополнения в решение городского маслихата от 24 декабря 2013 года №24/176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№5385).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</w:t>
      </w:r>
      <w:r>
        <w:rPr>
          <w:rFonts w:ascii="Times New Roman"/>
          <w:b w:val="false"/>
          <w:i w:val="false"/>
          <w:color w:val="000000"/>
          <w:sz w:val="28"/>
        </w:rPr>
        <w:t>.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25 декабря 2019 года №35/285 "О внесении изменений и дополнений в решение городского маслихата от 24 декабря 2013 года №24/176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№5662).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10 февраля 2021 года №2/16 "О внесении изменений в решение Балхашского городского маслихата от 24 декабря 2013 года №24/176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№6200).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26 апреля 2023 года №2/19 "О внесении изменений в решение Балхашского городского маслихата от 24 декабря 2013 года №24/176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№6400-09).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