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f289f" w14:textId="f6f28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Осакаровского района от 30 июля 2021 года № 48/01 "Об определении мест для размещения агитационных печатных материалов для всех кандидатов на территории Осакаровского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8 сентября 2023 года № 74/02. Зарегистрировано в Департаменте юстиции Карагандинской области 12 сентября 2023 года № 6479-09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Осакаровского района от 30 июля 2021 года № 48/01 "Об определении мест для размещения агитационных печатных материалов для всех кандидатов на территории Осакаровского района" (зарегистрировано в Реестре государственной регистрации нормативных правовых актов № 24139)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Осакаровского района.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Осакаровского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Нурмуханбетов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Осакаровская районная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74/02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2021 года № 48/01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территории Осакаровского района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Осакаровка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по улице Қарағанды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Молодежный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Комарова (территория средней школы №26)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Центральная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Батпак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Абай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Аманконыр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по улице Бейбитшилик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Николаевка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Центральная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Кооперативная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Абай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Пионерское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Центральная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Есиль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Литвинская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Сункар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Олимпийская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Болашақ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Шункыркол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Тәуелсіздік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Трудовое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по улице Юбилейная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Қаракөл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Школьная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Маржанкөл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Мира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Центральная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Иртышское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Казахстанская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Родниковское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Сарыарқа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Қаратомар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Әл-Фараби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Мирное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Мира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Жұлдыз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Қаныш Сәтбаев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Шидерты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Мира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