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9714" w14:textId="1639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отдельным категориям воспитанников дошкольных организаций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сентября 2023 года № 371. Зарегистрировано в Департаменте юстиции Костанайской области 11 сентября 2023 года № 10055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под № 29329)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Компенсировать полностью расходы за питание в дошкольных организациях Костанайской области, с размещенным государственным образовательным заказом, следующим отдельным категориям воспитанников: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многодетных семей;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