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f0ec" w14:textId="7edf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сентября 2022 года № 200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5 июня 2023 года № 36. Зарегистрировано в Департаменте юстиции Костанайской области 14 июня 2023 года № 10025. Утратило силу решением маслихата Сарыкольского района Костанайской области от 18 апреля 2024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 Сарыкольского района Костанайской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размера и порядка оказания жилищной помощи" от 22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29815)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