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4bd0" w14:textId="dd9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15 сентября 2023 года № 42. Зарегистрировано в Департаменте юстиции Костанайской области 25 сентября 2023 года № 10061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маслихата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маслихата района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Асенкритовского сельского округа района Беимбета Майлина Костанайской области" от 23 января 2020 года № 346 (зарегистрировано в Реестре государственной регистрации нормативных правовых актов под № 8926);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 от 23 января 2020 года № 347 (зарегистрировано в Реестре государственной регистрации нормативных правовых актов под № 8927);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 от 23 января 2020 года № 349 (зарегистрировано в Реестре государственной регистрации нормативных правовых актов под № 8928);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района Беимбета Майлина Костанайской области" от 23 января 2020 года № 348 (зарегистрировано в Реестре государственной регистрации нормативных правовых актов под № 8932);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района Беимбета Майлина Костанайской области" от 23 января 2020 года № 350 (зарегистрировано в Реестре государственной регистрации нормативных правовых актов под № 8934);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Павловского сельского округа района Беимбета Майлина Костанайской области" от 23 января 2020 года № 351 (зарегистрировано в Реестре государственной регистрации нормативных правовых актов под № 8935);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Әйет района Беимбета Майлина Костанайской области" от 18 декабря 2019 года № 331 (зарегистрировано в Реестре государственной регистрации нормативных правовых актов под № 8836);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Калининского сельского округа района Беимбета Майлина Костанайской области" от 27 февраля 2020 года № 362 (зарегистрировано в Реестре государственной регистрации нормативных правовых актов под № 9006);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поселка Тобол района Беимбета Майлина Костанайской области" от 20 марта 2020 года № 366 (зарегистрировано в Реестре государственной регистрации нормативных правовых актов под № 9058).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