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f6074" w14:textId="e3f6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Отрарского районного маслихата Туркестанской области от 13 октября 2023 года № 6/41-VIII. Зарегистрировано в Департаменте юстиции Туркестанской области 20 октября 2023 года № 6382-13</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Отырарский районный маслихат РЕШИЛ: </w:t>
      </w:r>
    </w:p>
    <w:bookmarkEnd w:id="0"/>
    <w:bookmarkStart w:name="z2"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ее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июля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Отырарского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Ұзақов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Отырарского районного</w:t>
            </w:r>
            <w:r>
              <w:br/>
            </w:r>
            <w:r>
              <w:rPr>
                <w:rFonts w:ascii="Times New Roman"/>
                <w:b w:val="false"/>
                <w:i w:val="false"/>
                <w:color w:val="000000"/>
                <w:sz w:val="20"/>
              </w:rPr>
              <w:t>маслихата от 13 октября</w:t>
            </w:r>
            <w:r>
              <w:br/>
            </w:r>
            <w:r>
              <w:rPr>
                <w:rFonts w:ascii="Times New Roman"/>
                <w:b w:val="false"/>
                <w:i w:val="false"/>
                <w:color w:val="000000"/>
                <w:sz w:val="20"/>
              </w:rPr>
              <w:t>2023 года № 6/41-VIII</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w:t>
      </w:r>
      <w:r>
        <w:rPr>
          <w:rFonts w:ascii="Times New Roman"/>
          <w:b w:val="false"/>
          <w:i w:val="false"/>
          <w:color w:val="000000"/>
          <w:sz w:val="28"/>
        </w:rPr>
        <w:t>правила</w:t>
      </w:r>
      <w:r>
        <w:rPr>
          <w:rFonts w:ascii="Times New Roman"/>
          <w:b w:val="false"/>
          <w:i w:val="false"/>
          <w:color w:val="000000"/>
          <w:sz w:val="28"/>
        </w:rPr>
        <w:t>) и определяют порядок оказания социальной помощи, установления размеров и перечня отдельных категорий нуждающихся граждан.</w:t>
      </w:r>
    </w:p>
    <w:bookmarkEnd w:id="6"/>
    <w:bookmarkStart w:name="z9" w:id="7"/>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рассмотрение заявления лица (семьи), претендующего на оказание социальной помощи отдельным категориям нуждающихся граждан комиссии, создаваемой решением акима района;</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акимата Отырарского района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Отрарского района";</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Start w:name="z10" w:id="8"/>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Республики Казахстан,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10,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12,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предусмотренными настоящими правилами.</w:t>
      </w:r>
    </w:p>
    <w:bookmarkEnd w:id="8"/>
    <w:bookmarkStart w:name="z11" w:id="9"/>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9"/>
    <w:bookmarkStart w:name="z12" w:id="10"/>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10"/>
    <w:bookmarkStart w:name="z13" w:id="11"/>
    <w:p>
      <w:pPr>
        <w:spacing w:after="0"/>
        <w:ind w:left="0"/>
        <w:jc w:val="both"/>
      </w:pPr>
      <w:r>
        <w:rPr>
          <w:rFonts w:ascii="Times New Roman"/>
          <w:b w:val="false"/>
          <w:i w:val="false"/>
          <w:color w:val="000000"/>
          <w:sz w:val="28"/>
        </w:rPr>
        <w:t>
      5. Социальная помощь к праздничным дням предоставляется единовременно в виде денежной выплаты следующим категориям граждан:</w:t>
      </w:r>
    </w:p>
    <w:bookmarkEnd w:id="11"/>
    <w:p>
      <w:pPr>
        <w:spacing w:after="0"/>
        <w:ind w:left="0"/>
        <w:jc w:val="both"/>
      </w:pPr>
      <w:r>
        <w:rPr>
          <w:rFonts w:ascii="Times New Roman"/>
          <w:b w:val="false"/>
          <w:i w:val="false"/>
          <w:color w:val="000000"/>
          <w:sz w:val="28"/>
        </w:rPr>
        <w:t>
      1) Международный женский день - 8 марта:</w:t>
      </w:r>
    </w:p>
    <w:p>
      <w:pPr>
        <w:spacing w:after="0"/>
        <w:ind w:left="0"/>
        <w:jc w:val="both"/>
      </w:pPr>
      <w:r>
        <w:rPr>
          <w:rFonts w:ascii="Times New Roman"/>
          <w:b w:val="false"/>
          <w:i w:val="false"/>
          <w:color w:val="000000"/>
          <w:sz w:val="28"/>
        </w:rPr>
        <w:t>
      многодетным матерям, в том числе: награжденные подвесками "Алтын алқа", "Күміс алқа" или получившие ранее звание "Мать-героиня", а также награжденные орденами "Материнская слава" І и ІІ степени – единовременно в размере 3 (три) месячного расчетного показателя;</w:t>
      </w:r>
    </w:p>
    <w:p>
      <w:pPr>
        <w:spacing w:after="0"/>
        <w:ind w:left="0"/>
        <w:jc w:val="both"/>
      </w:pPr>
      <w:r>
        <w:rPr>
          <w:rFonts w:ascii="Times New Roman"/>
          <w:b w:val="false"/>
          <w:i w:val="false"/>
          <w:color w:val="000000"/>
          <w:sz w:val="28"/>
        </w:rPr>
        <w:t>
      2) День защитника Отечества - 7 мая:</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бывшего Союза ССР), принимавшим участие в урегулировании межэтнического конфликта в Нагорном Карабахе в период с 1986 по 1991 годы – единовременного в размере 50 (пятидесяти) месячного расчетного показателя;</w:t>
      </w:r>
    </w:p>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единовременно в размере 15 (пятнадцать) месячного расчетного показателя;</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(далее –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(вследствие ядерных испытаний на Семипалатинском испытательном ядерном полигоне) – единовременно в размере 40 (сорок) месячного расчетного показателя;</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а также семьям лиц погибших при ликвидации последствий катастрофы на Чернобыльской АЭС – единовременно в размере 15 (пятнадцать) месячного расчетного показателя;</w:t>
      </w:r>
    </w:p>
    <w:p>
      <w:pPr>
        <w:spacing w:after="0"/>
        <w:ind w:left="0"/>
        <w:jc w:val="both"/>
      </w:pPr>
      <w:r>
        <w:rPr>
          <w:rFonts w:ascii="Times New Roman"/>
          <w:b w:val="false"/>
          <w:i w:val="false"/>
          <w:color w:val="000000"/>
          <w:sz w:val="28"/>
        </w:rPr>
        <w:t>
      3) День Победы - 9 мая:</w:t>
      </w:r>
    </w:p>
    <w:p>
      <w:pPr>
        <w:spacing w:after="0"/>
        <w:ind w:left="0"/>
        <w:jc w:val="both"/>
      </w:pPr>
      <w:r>
        <w:rPr>
          <w:rFonts w:ascii="Times New Roman"/>
          <w:b w:val="false"/>
          <w:i w:val="false"/>
          <w:color w:val="000000"/>
          <w:sz w:val="28"/>
        </w:rPr>
        <w:t>
      ветеранам Великой Отечественной войны – единовременно в размере 1 500 000 (один миллион пять сот тысяч)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(далее –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(вследствие ядерных испытаний на Семипалатинском испытательном ядерном полигоне) – единовременно в размере 50 (пятидесяти) месячного расчетного показателя;</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w:t>
      </w:r>
    </w:p>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w:t>
      </w:r>
    </w:p>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 в размере 100 000 (сто тысяч) тенге единовременно;</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заболевания, связанного с пребыванием на фронте – единовременно в размере 100 000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60 000 (шестьдесят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100 000 (сто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вдовам воинов, погибших (умерших, пропавших без вести) в Великой Отечественной войне, супруге (супругу), не вступившей (не вступившему) в повторный брак – единовременно в размере 60 000 (шестьдесят тысяч) тенге;</w:t>
      </w:r>
    </w:p>
    <w:p>
      <w:pPr>
        <w:spacing w:after="0"/>
        <w:ind w:left="0"/>
        <w:jc w:val="both"/>
      </w:pPr>
      <w:r>
        <w:rPr>
          <w:rFonts w:ascii="Times New Roman"/>
          <w:b w:val="false"/>
          <w:i w:val="false"/>
          <w:color w:val="000000"/>
          <w:sz w:val="28"/>
        </w:rPr>
        <w:t xml:space="preserve">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лицам, приравненного по льготам к лицам с инвалидностью вследствие ранения, контузии, увечья или заболевания, полученных в период Великой Отечественной войны - 60 000 (шестьдесят тысяч) единовременных в размере тенге; </w:t>
      </w:r>
    </w:p>
    <w:p>
      <w:pPr>
        <w:spacing w:after="0"/>
        <w:ind w:left="0"/>
        <w:jc w:val="both"/>
      </w:pPr>
      <w:r>
        <w:rPr>
          <w:rFonts w:ascii="Times New Roman"/>
          <w:b w:val="false"/>
          <w:i w:val="false"/>
          <w:color w:val="000000"/>
          <w:sz w:val="28"/>
        </w:rPr>
        <w:t>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60 000 (шестьдесят тысяч) тенге;</w:t>
      </w:r>
    </w:p>
    <w:p>
      <w:pPr>
        <w:spacing w:after="0"/>
        <w:ind w:left="0"/>
        <w:jc w:val="both"/>
      </w:pPr>
      <w:r>
        <w:rPr>
          <w:rFonts w:ascii="Times New Roman"/>
          <w:b w:val="false"/>
          <w:i w:val="false"/>
          <w:color w:val="000000"/>
          <w:sz w:val="28"/>
        </w:rPr>
        <w:t>
      Героям Социалистического Труда, кавалерам ордена Трудовой Славы трех степеней, лицам, удостоенным званий "Қазақстанның Еңбек Ері",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являющимся получателями пенсионных выплат по возрасту или пенсионных выплат по выслуге лет и награжденным орденами или медалями бывшего Союза ССР или Республики Казахстан либо удостоенным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 единовременно в размере 50 000 (пятдесять тысяч) тенге;</w:t>
      </w:r>
    </w:p>
    <w:p>
      <w:pPr>
        <w:spacing w:after="0"/>
        <w:ind w:left="0"/>
        <w:jc w:val="both"/>
      </w:pPr>
      <w:r>
        <w:rPr>
          <w:rFonts w:ascii="Times New Roman"/>
          <w:b w:val="false"/>
          <w:i w:val="false"/>
          <w:color w:val="000000"/>
          <w:sz w:val="28"/>
        </w:rPr>
        <w:t>
      Санаторно-курортное лечение участников Великой Отечественной войны и инвалидов, приравненных к ним лиц и ветеранов труда– в размере 40 (сорок) месячных расчетных показателей;</w:t>
      </w:r>
    </w:p>
    <w:p>
      <w:pPr>
        <w:spacing w:after="0"/>
        <w:ind w:left="0"/>
        <w:jc w:val="both"/>
      </w:pPr>
      <w:r>
        <w:rPr>
          <w:rFonts w:ascii="Times New Roman"/>
          <w:b w:val="false"/>
          <w:i w:val="false"/>
          <w:color w:val="000000"/>
          <w:sz w:val="28"/>
        </w:rPr>
        <w:t>
      участникам и лицам с инвалидностью Великой Отечественной войны компенсацию на транспортные расходы:</w:t>
      </w:r>
    </w:p>
    <w:p>
      <w:pPr>
        <w:spacing w:after="0"/>
        <w:ind w:left="0"/>
        <w:jc w:val="both"/>
      </w:pPr>
      <w:r>
        <w:rPr>
          <w:rFonts w:ascii="Times New Roman"/>
          <w:b w:val="false"/>
          <w:i w:val="false"/>
          <w:color w:val="000000"/>
          <w:sz w:val="28"/>
        </w:rPr>
        <w:t>
      по странам СНГ – единовременно в размере 30 (тридцать) месячных расчетных показателей;</w:t>
      </w:r>
    </w:p>
    <w:p>
      <w:pPr>
        <w:spacing w:after="0"/>
        <w:ind w:left="0"/>
        <w:jc w:val="both"/>
      </w:pPr>
      <w:r>
        <w:rPr>
          <w:rFonts w:ascii="Times New Roman"/>
          <w:b w:val="false"/>
          <w:i w:val="false"/>
          <w:color w:val="000000"/>
          <w:sz w:val="28"/>
        </w:rPr>
        <w:t>
      по территории Республики Казахстан – единовременно в размере 15 (пятнадцать) месячных расчетных показателей;</w:t>
      </w:r>
    </w:p>
    <w:p>
      <w:pPr>
        <w:spacing w:after="0"/>
        <w:ind w:left="0"/>
        <w:jc w:val="both"/>
      </w:pPr>
      <w:r>
        <w:rPr>
          <w:rFonts w:ascii="Times New Roman"/>
          <w:b w:val="false"/>
          <w:i w:val="false"/>
          <w:color w:val="000000"/>
          <w:sz w:val="28"/>
        </w:rPr>
        <w:t>
      4) 31 мая - Жертвы политических преследований и пенсионеры;</w:t>
      </w:r>
    </w:p>
    <w:p>
      <w:pPr>
        <w:spacing w:after="0"/>
        <w:ind w:left="0"/>
        <w:jc w:val="both"/>
      </w:pPr>
      <w:r>
        <w:rPr>
          <w:rFonts w:ascii="Times New Roman"/>
          <w:b w:val="false"/>
          <w:i w:val="false"/>
          <w:color w:val="000000"/>
          <w:sz w:val="28"/>
        </w:rPr>
        <w:t xml:space="preserve">
      Обслуживание жилья, коммунальных услуг (централизованное отопление, холодное и горячее водоснабжение, канализация, электроснабжение, вывоз мусора, обслуживание лифтов) жертв политических преследований, инвалидов и пенсионеров, пострадавших от политических преследований), за пользование телефоном , на проезд всеми видами городского пассажирского транспорта (кроме такси), а также на оплату расходов на железнодорожный, водный, воздушный, междугородний транспорт - в размере 10 (десяти) месячных расчетных показателей единовременно; </w:t>
      </w:r>
    </w:p>
    <w:p>
      <w:pPr>
        <w:spacing w:after="0"/>
        <w:ind w:left="0"/>
        <w:jc w:val="both"/>
      </w:pPr>
      <w:r>
        <w:rPr>
          <w:rFonts w:ascii="Times New Roman"/>
          <w:b w:val="false"/>
          <w:i w:val="false"/>
          <w:color w:val="000000"/>
          <w:sz w:val="28"/>
        </w:rPr>
        <w:t>
      5) подписаться на издания – участникам Великой Отечественной войны и инвалидам в размере 5 (пяти) ежемесячных платежей и лицам, награжденным орденами и медалями бывшего Советского Союза СССР за самоотверженной труд и безупречное воинская служба в годы Великой Отечественной войны, героиням, инвалидам, нуждающимся афганским воинам, участникам ликвидации аварии на Чернобыльской АЭС, один раз в шесть месяцев в размере 5 (пяти) месячных расчетных показателей;</w:t>
      </w:r>
    </w:p>
    <w:p>
      <w:pPr>
        <w:spacing w:after="0"/>
        <w:ind w:left="0"/>
        <w:jc w:val="both"/>
      </w:pPr>
      <w:r>
        <w:rPr>
          <w:rFonts w:ascii="Times New Roman"/>
          <w:b w:val="false"/>
          <w:i w:val="false"/>
          <w:color w:val="000000"/>
          <w:sz w:val="28"/>
        </w:rPr>
        <w:t>
      6) 30 август - День Конституции Республики Казахстан:</w:t>
      </w:r>
    </w:p>
    <w:p>
      <w:pPr>
        <w:spacing w:after="0"/>
        <w:ind w:left="0"/>
        <w:jc w:val="both"/>
      </w:pPr>
      <w:r>
        <w:rPr>
          <w:rFonts w:ascii="Times New Roman"/>
          <w:b w:val="false"/>
          <w:i w:val="false"/>
          <w:color w:val="000000"/>
          <w:sz w:val="28"/>
        </w:rPr>
        <w:t xml:space="preserve">
      детям с ограниченными возможностями здоровья, обучающимся на дома - в размере 3 (три) месячных расчетных показателей; </w:t>
      </w:r>
    </w:p>
    <w:p>
      <w:pPr>
        <w:spacing w:after="0"/>
        <w:ind w:left="0"/>
        <w:jc w:val="both"/>
      </w:pPr>
      <w:r>
        <w:rPr>
          <w:rFonts w:ascii="Times New Roman"/>
          <w:b w:val="false"/>
          <w:i w:val="false"/>
          <w:color w:val="000000"/>
          <w:sz w:val="28"/>
        </w:rPr>
        <w:t>
      7) 25 октября – День Республики:</w:t>
      </w:r>
    </w:p>
    <w:p>
      <w:pPr>
        <w:spacing w:after="0"/>
        <w:ind w:left="0"/>
        <w:jc w:val="both"/>
      </w:pPr>
      <w:r>
        <w:rPr>
          <w:rFonts w:ascii="Times New Roman"/>
          <w:b w:val="false"/>
          <w:i w:val="false"/>
          <w:color w:val="000000"/>
          <w:sz w:val="28"/>
        </w:rPr>
        <w:t xml:space="preserve">
      лицам пенсионного возраста из числа получателей минимального размера пенсии - в размере 3 (три) месячных расчетных показателей; </w:t>
      </w:r>
    </w:p>
    <w:p>
      <w:pPr>
        <w:spacing w:after="0"/>
        <w:ind w:left="0"/>
        <w:jc w:val="both"/>
      </w:pPr>
      <w:r>
        <w:rPr>
          <w:rFonts w:ascii="Times New Roman"/>
          <w:b w:val="false"/>
          <w:i w:val="false"/>
          <w:color w:val="000000"/>
          <w:sz w:val="28"/>
        </w:rPr>
        <w:t>
      8) 15 февраля – День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50 (пятидесяти) месячных расчетных показателей единовременно;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 решением Отрарского районного маслихата Туркестанской области от 29.03.2024 </w:t>
      </w:r>
      <w:r>
        <w:rPr>
          <w:rFonts w:ascii="Times New Roman"/>
          <w:b w:val="false"/>
          <w:i w:val="false"/>
          <w:color w:val="000000"/>
          <w:sz w:val="28"/>
        </w:rPr>
        <w:t>№ 13/76-VIII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Социальная помощь отдельным категориям нуждающихся оказывается единовременно и (или) периодически (ежемесячно, ежеквартально, 1 раз в полугодие, 1 раз в год):</w:t>
      </w:r>
    </w:p>
    <w:bookmarkEnd w:id="12"/>
    <w:p>
      <w:pPr>
        <w:spacing w:after="0"/>
        <w:ind w:left="0"/>
        <w:jc w:val="both"/>
      </w:pPr>
      <w:r>
        <w:rPr>
          <w:rFonts w:ascii="Times New Roman"/>
          <w:b w:val="false"/>
          <w:i w:val="false"/>
          <w:color w:val="000000"/>
          <w:sz w:val="28"/>
        </w:rPr>
        <w:t>
      1)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 единовременно в размере до 400 (четыреста) месячных расчетных показателей;</w:t>
      </w:r>
    </w:p>
    <w:p>
      <w:pPr>
        <w:spacing w:after="0"/>
        <w:ind w:left="0"/>
        <w:jc w:val="both"/>
      </w:pPr>
      <w:r>
        <w:rPr>
          <w:rFonts w:ascii="Times New Roman"/>
          <w:b w:val="false"/>
          <w:i w:val="false"/>
          <w:color w:val="000000"/>
          <w:sz w:val="28"/>
        </w:rPr>
        <w:t>
      2) родителям или иным законным представителям детей, инфицированным вирусом иммунодефицита человека (далее – ВИЧ) состоящим на диспансерном учете ежемесячно без учета среднедушевого дохода в 2 (двух) кратном размере величины прожиточного минимума, установленного Законом Республики Казахстан о республиканском бюджете на соответствующий финансовый год:</w:t>
      </w:r>
    </w:p>
    <w:p>
      <w:pPr>
        <w:spacing w:after="0"/>
        <w:ind w:left="0"/>
        <w:jc w:val="both"/>
      </w:pPr>
      <w:r>
        <w:rPr>
          <w:rFonts w:ascii="Times New Roman"/>
          <w:b w:val="false"/>
          <w:i w:val="false"/>
          <w:color w:val="000000"/>
          <w:sz w:val="28"/>
        </w:rPr>
        <w:t xml:space="preserve">
      3) социальная помощь лицам, больным ВИЧ, в размере 2 (двух) кратного одного прожиточного минимума, установленного Законом Республики Казахстан о республиканском бюджете на соответствующий финансовый год, без учета среднедушевого дохода; </w:t>
      </w:r>
    </w:p>
    <w:p>
      <w:pPr>
        <w:spacing w:after="0"/>
        <w:ind w:left="0"/>
        <w:jc w:val="both"/>
      </w:pPr>
      <w:r>
        <w:rPr>
          <w:rFonts w:ascii="Times New Roman"/>
          <w:b w:val="false"/>
          <w:i w:val="false"/>
          <w:color w:val="000000"/>
          <w:sz w:val="28"/>
        </w:rPr>
        <w:t>
      4) социальная помощь больным туберкулезом и находящимся на амбулаторном лечении-в размере 10 (десять) месячных ресчетных показателей без учета среднедушевого дохода;</w:t>
      </w:r>
    </w:p>
    <w:p>
      <w:pPr>
        <w:spacing w:after="0"/>
        <w:ind w:left="0"/>
        <w:jc w:val="both"/>
      </w:pPr>
      <w:r>
        <w:rPr>
          <w:rFonts w:ascii="Times New Roman"/>
          <w:b w:val="false"/>
          <w:i w:val="false"/>
          <w:color w:val="000000"/>
          <w:sz w:val="28"/>
        </w:rPr>
        <w:t>
      5) семьям, обратившимся за назначением социальной помощи, среднедушевой доход которых не превышает порога, установленного в кратном соотношении к прожиточному минимуму, установленному по области, предшествующему кварталу обращения, детям-сиротам и детям оставшиеся без попечения родителей, обучающимся по очным отделениям организаций высшего, технического и профессионального послесреднего образования Республики Казахстан бе учета доходов – единовременно в размере до 100 (сто) месячных расчетных показателей;</w:t>
      </w:r>
    </w:p>
    <w:p>
      <w:pPr>
        <w:spacing w:after="0"/>
        <w:ind w:left="0"/>
        <w:jc w:val="both"/>
      </w:pPr>
      <w:r>
        <w:rPr>
          <w:rFonts w:ascii="Times New Roman"/>
          <w:b w:val="false"/>
          <w:i w:val="false"/>
          <w:color w:val="000000"/>
          <w:sz w:val="28"/>
        </w:rPr>
        <w:t>
      6) для граждан с инвалидностью, признанной болезнью, ограничивающей жизнь, вследствие заболеваний, имеющих социальное значение, угрожающих окружающим – единовременно в размере до 35 (тридцать пять) месячных расчетных показателей;</w:t>
      </w:r>
    </w:p>
    <w:p>
      <w:pPr>
        <w:spacing w:after="0"/>
        <w:ind w:left="0"/>
        <w:jc w:val="both"/>
      </w:pPr>
      <w:r>
        <w:rPr>
          <w:rFonts w:ascii="Times New Roman"/>
          <w:b w:val="false"/>
          <w:i w:val="false"/>
          <w:color w:val="000000"/>
          <w:sz w:val="28"/>
        </w:rPr>
        <w:t>
      лицам с инвалидностью, страдающим крайне редкими заболеваниями, не относящимися к социально значимым заболеваниям (сужение сосудов в организме - синдром "Дауна") – единовременно в размере до 200 (двести) месячных расчетных показателей;</w:t>
      </w:r>
    </w:p>
    <w:p>
      <w:pPr>
        <w:spacing w:after="0"/>
        <w:ind w:left="0"/>
        <w:jc w:val="both"/>
      </w:pPr>
      <w:r>
        <w:rPr>
          <w:rFonts w:ascii="Times New Roman"/>
          <w:b w:val="false"/>
          <w:i w:val="false"/>
          <w:color w:val="000000"/>
          <w:sz w:val="28"/>
        </w:rPr>
        <w:t>
      7) одиноким пожилым лицам, неспособным к самообслуживанию в связи с преклонным возрастом, вследствие перенесенной болезни и (или) инвалидности – единовременно в размере до 35 (тридцать пять) месячных расчетных показателей;</w:t>
      </w:r>
    </w:p>
    <w:p>
      <w:pPr>
        <w:spacing w:after="0"/>
        <w:ind w:left="0"/>
        <w:jc w:val="both"/>
      </w:pPr>
      <w:r>
        <w:rPr>
          <w:rFonts w:ascii="Times New Roman"/>
          <w:b w:val="false"/>
          <w:i w:val="false"/>
          <w:color w:val="000000"/>
          <w:sz w:val="28"/>
        </w:rPr>
        <w:t>
      8) лицам, освобожденным из мест лишения свободы – единовременно в размере до 20 (двадцать) месячных расчетных показателей;</w:t>
      </w:r>
    </w:p>
    <w:p>
      <w:pPr>
        <w:spacing w:after="0"/>
        <w:ind w:left="0"/>
        <w:jc w:val="both"/>
      </w:pPr>
      <w:r>
        <w:rPr>
          <w:rFonts w:ascii="Times New Roman"/>
          <w:b w:val="false"/>
          <w:i w:val="false"/>
          <w:color w:val="000000"/>
          <w:sz w:val="28"/>
        </w:rPr>
        <w:t>
      9) лицам, состоящим на учете службы пробации – единовременно в размере до 20 (двадцать) месячных расчетных показателей7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решением Отрарского районного маслихата Туркестанской области от 29.03.2024 </w:t>
      </w:r>
      <w:r>
        <w:rPr>
          <w:rFonts w:ascii="Times New Roman"/>
          <w:b w:val="false"/>
          <w:i w:val="false"/>
          <w:color w:val="000000"/>
          <w:sz w:val="28"/>
        </w:rPr>
        <w:t>№ 13/76-VIII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К памятным датам и праздничным дням размер социальной помощи для отдельно взятой категории получателей устанавливается в едином размеров по согласованию с акиматом Туркестанской области.</w:t>
      </w:r>
    </w:p>
    <w:bookmarkEnd w:id="13"/>
    <w:bookmarkStart w:name="z16" w:id="14"/>
    <w:p>
      <w:pPr>
        <w:spacing w:after="0"/>
        <w:ind w:left="0"/>
        <w:jc w:val="both"/>
      </w:pPr>
      <w:r>
        <w:rPr>
          <w:rFonts w:ascii="Times New Roman"/>
          <w:b w:val="false"/>
          <w:i w:val="false"/>
          <w:color w:val="000000"/>
          <w:sz w:val="28"/>
        </w:rPr>
        <w:t xml:space="preserve">
      8. Порядок оказания социальной помощи, основания для отказа, прекращения и возврата оказываемой социальной помощи определяются в соответствии с Типовыми </w:t>
      </w:r>
      <w:r>
        <w:rPr>
          <w:rFonts w:ascii="Times New Roman"/>
          <w:b w:val="false"/>
          <w:i w:val="false"/>
          <w:color w:val="000000"/>
          <w:sz w:val="28"/>
        </w:rPr>
        <w:t>правилами</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9.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Отырарского районного</w:t>
            </w:r>
            <w:r>
              <w:br/>
            </w:r>
            <w:r>
              <w:rPr>
                <w:rFonts w:ascii="Times New Roman"/>
                <w:b w:val="false"/>
                <w:i w:val="false"/>
                <w:color w:val="000000"/>
                <w:sz w:val="20"/>
              </w:rPr>
              <w:t>маслихата от 13 октября</w:t>
            </w:r>
            <w:r>
              <w:br/>
            </w:r>
            <w:r>
              <w:rPr>
                <w:rFonts w:ascii="Times New Roman"/>
                <w:b w:val="false"/>
                <w:i w:val="false"/>
                <w:color w:val="000000"/>
                <w:sz w:val="20"/>
              </w:rPr>
              <w:t>2023 года № 6/41-VIII</w:t>
            </w:r>
          </w:p>
        </w:tc>
      </w:tr>
    </w:tbl>
    <w:bookmarkStart w:name="z19" w:id="16"/>
    <w:p>
      <w:pPr>
        <w:spacing w:after="0"/>
        <w:ind w:left="0"/>
        <w:jc w:val="left"/>
      </w:pPr>
      <w:r>
        <w:rPr>
          <w:rFonts w:ascii="Times New Roman"/>
          <w:b/>
          <w:i w:val="false"/>
          <w:color w:val="000000"/>
        </w:rPr>
        <w:t xml:space="preserve"> Перечень утративших силу некоторых решений</w:t>
      </w:r>
    </w:p>
    <w:bookmarkEnd w:id="16"/>
    <w:bookmarkStart w:name="z20" w:id="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Отырарского районного маслихата от 24 июня 2020 года № 56/267-VI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(зарегистрированного в Реестре государственной регистрации нормативных правовых актов за № 5699);</w:t>
      </w:r>
    </w:p>
    <w:bookmarkEnd w:id="17"/>
    <w:bookmarkStart w:name="z21" w:id="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Отырарского районного маслихата от 23 декабря 2021 года № 11/62-VII "О внесении изменения в решение маслихата Отрарского района от 24 июня 2020 года № 56/267-VІ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(зарегистрированного в Реестре государственной регистрации нормативных правовых актов за № 26599);</w:t>
      </w:r>
    </w:p>
    <w:bookmarkEnd w:id="18"/>
    <w:bookmarkStart w:name="z22" w:id="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Отырарского районного маслихата от 28 сентября 2022 года № 19/111-VII "О внесении изменений в решение Отрарского районного маслихата от 24 июня 2020 года № 56/267-VI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(зарегистрированного в Реестре государственной регистрации нормативных правовых актов за № 29888).</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