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75276" w14:textId="d175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Восточно-Казахстанского областного акимата от 28 апреля 2021 года № 157 "Об утверждении Перечня особо важных локальных систем водоснабжения, являющихся безальтернативными источниками питьевого водоснабжения Восточно-Казахстанской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7 февраля 2023 года № 26. Зарегистрировано Департаментом юстиции Восточно-Казахстанской области 14 февраля 2023 года № 8817-16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Восточно-Казахстанский областной акимат ПОСТАНОВЛЯЕТ: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акимата от 28 апреля 2021 года № 157 "Об утверждении Перечня особо важных локальных систем водоснабжения, являющихся безальтернативными источниками питьевого водоснабжения Восточно-Казахстанской области" (зарегистрировано в Реестре государственной регистрации нормативных правовых актов под № 8726)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особо важных локальных систем водоснабжения, являющихся безальтернативными источниками питьевого водоснабжения Восточно-Казахстанской области, утвержденный указанным постановлением,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энергетики и жилищно-коммунального хозяйства Восточно-Казахстанской области" в установленном законодательством Республики Казахстан порядке обеспечить: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Восточно-Казахстанской области после его официального опубликования.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области по вопросам в сфере строительства, энергетики и жилищно-коммунального хозяйства.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Восточно-Казахстанской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7 февраля 2023 года № 26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областного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28 апреля 2021 года № 157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особо важных локальных систем водоснабжения, являющихся безальтернативными источниками питьевого водоснабжения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локального водопровода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Алтай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"Полянское" (Первороссийское)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Глубоковский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"Винное"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"Опытное поле"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"Прапорщиково"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"Разъезд 226 км"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"Березовка"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"Веселовка"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"Быструха"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"Предгорное"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"Глубокое"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"Секисовка"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"Заречное"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"Белоусовка"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"Алтайский"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"Верхнеберезовка"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Зайсанский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"Кенсай"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"Жарсу"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"Сартерек"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"Биржан"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"Дайыр"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"Айнабулак"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"Кокжыра"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"Тасбастау"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"Саржыра"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"Жалши"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"Жанатурмыс"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"Бакасу"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"Улкен Каратал"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"Когедай"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"Шиликты"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"Куаныш"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"Каратал"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район Самар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"Самарское"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Курчумский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"Курчум"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"Маркаколь"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Тарбагатайский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"Акжар"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"Тугул"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"Жана-Ауыл"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"Манырак"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"Куйган"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"Жамбыл"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"Жаланаш"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"Ахметбулак"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"Байтогас"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"Кабанбай"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"Карасу"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"Жаналык"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"Жетиарал"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"Жанаталап"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"Акмектеп"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Уланский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"Таврическое"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"Донское"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"Привольное"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"Саратовка"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"Ново-Азовое"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"Алмасай"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"Айыртау"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"Уланское"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"Мамай Батыр"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Шемонаихинский район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"Первомайский"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"Зевакино"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"Станция – Рулиха"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"Рассыпное"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"Волчанка"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"Березовка"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"Кандыковка"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"Крюковка"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"Верх-Уба"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"Ново-Убинка"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"Барашки"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"Сугатовка"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"Кенюхово"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"Горкуново"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"Белый камень"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"Медведка"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78.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Локальный водопровод "Коневка"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