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5b4a" w14:textId="f975b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Жангалинского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31 августа 2023 года № 9-8. Зарегистрирован в Департаменте юстиции Западно-Казахстанской области 1 сентября 2023 года № 7233-07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Жангалинский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Признать утратившими силу некоторые решения Жангалинского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августа 2023 года № 9-8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22 января 2021 года № 2-2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(зарегистрировано в Реестре государственной регистрации нормативных правовых актов под № 6817).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25 апреля 2022 года № 21-10 "О внесении изменений в решение Жангалинского районного маслихата от 22 января 2021 года № 2-2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(зарегистрировано в Реестре государственной регистрации нормативных правовых актов под №27824).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29 декабря 2022 года № 32-10 "О внесении изменений в решение Жангалинского районного маслихата от 22 января 2021 года № 2-2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(зарегистрировано в Реестре государственной регистрации нормативных правовых актов под № 31631).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5 июня 2023 года № 7-3 "О внесении изменений в решение Жангалинского районного маслихата от 22 января 2021 года № 2-2 "Об утверждении Правил оказания социальной помощи, установления размеров и определения перечня отдельных категорий нуждающихся граждан Жангалинского района" (зарегистрировано в Реестре государственной регистрации нормативных правовых актов под № 7187-07).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