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ec60" w14:textId="dcfe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31 марта 2015 года № 401 "Об установлении требований по энергоэффективности строительных материалов, изделий и конструкций"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16 января 2024 года № 17. Зарегистрирован в Министерстве юстиции Республики Казахстан 17 января 2024 года № 33911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401 "Об установлении требований по энергоэффективности строительных материалов, изделий и конструкций" (зарегистрирован в Реестре государственной регистрации нормативных правовых актов за № 11666)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энергоэффективности строительных материалов, изделий и конструкций,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"Показатель приведенного сопротивления теплопередачи, коэффициента затенения и относительного пропускания солнечной радиации светопрозрачных конструкций составляет не ниже показателей,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2024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 конструкций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Приведенное сопротивление теплопередаче, коэффициент затенения и относительного пропускания солнечной радиации светопрозрачных конструкций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светового проема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Светопрозрачные конструкции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деревянных или ПХВ переплетах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алюминиевых переплетах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 C/Вт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 C/Вт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остекление из обычного стекла в спаренных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0,75/0,7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остекление с твердым селективным покрытием в спаренных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остекление из обычного стекла в раздельных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0,65/0,6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 (0,8)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остекление с твердым селективным покрытием в раздельных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стеклянные пустотные (с шириной швов 6 мм) размером, мм: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194×194×98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 (без переплета)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244×244×98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 (без переплета)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Профильное стекло коробчатого сечения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 (без переплета)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из органического стекла для зенитных фонарей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Тройное из органического стекла для зенитных фонарей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Тройное остекление из обычного стекла в раздельно-спаренных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Тройное остекление с твердым селективным покрытием в раздельно-спаренных переплетах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Однокамерный стеклопакет в одинарном переплете из стекла: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твердым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мягким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Двухкамерный стеклопакет в одинарном переплете из стекла: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обычного (с межстекольным расстоянием 8 мм)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обычного (с межстекольным расстоянием 12 мм)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твердым селективным покрытием с мягким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твердым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заполнением аргоном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0,80/-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Обычное стекло и однокамерный стеклопакет в раздельных переплетах из стекла: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обычного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твердым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мягким селективным покрытием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твердым селективным покрытием и заполнением аргоном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0,60/-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 стальных переплетах.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мягким селективным покрытиям стекла относят покрытия с тепловой эмиссией менее 0,15, к твердым (K стекло) - 0,15 и более.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Значения приведенного сопротивления теплопередаче заполнений световых проемов даны для случаев, когда отношение площади остекления к площади заполнения светового проема равно 0,75.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Значения приведенного сопротивления теплопередаче, указанные в таблице, допускается применять в качестве расчетных при отсутствии этих значений в стандартах или технических условиях на конструкции или не подтвержденных результатами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 числителе приведены значения t для светопрозрачных конструкций жилых, общественных и вспомогательных зданий, в знаменателе - производственные зданий, в скобках - для светопрозрачных конструкций с глухими переплетами.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Значения для окон со стеклопакетами приведены: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деревянных окон при ширине переплета 78 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конструкций окон в ПВХ переплетах шириной 60 мм с тремя воздушными камерами. При применении ПВХ переплетов шириной 70 мм и с пятью воздушными камерами приведенное сопротивление теплопередаче увеличивается на 0,03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× C/Вт;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алюминиевых окон значения приведены для переплетов с термическими вставками.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Расшифровка аббревиатуры: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 – приведенное сопротивление теплопередаче;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квадратный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°C – градус температуры по Цельсию;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 – ватт;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 – коэффициент затенения непрозрачными элементами;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 – коэффициент относительного пропускания солнечной радиации окон, балконных дверей и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ПВХ – поливинихлорид;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– миллиметр.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2024 года 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 конструкций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Теплотехнические показатели теплоизоляционных материалов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материала в сухом состоянии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теплоемкость со, кДж/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 × оС)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теплопроводности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 Вт/(м × °С)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Минераловатные (ГОСТ 4640), стекловолокнистые, пеностекло, газостекло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Маты минераловатные прошивные (ГОСТ 21880)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минераловатные на синтетическом связующем (ГОСТ 9573)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мягкие, полужесткие и жесткие минераловатные на синтетическом и битумном связующих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 9573, ГОСТ 10140, ГОСТ 22950)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минераловатные повышенной жесткости на органофосфатном связующем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из стеклянного штапельного волокна на синтетическом связующем (ГОСТ 10499)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и полосы из стеклянного волокна прошивные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Пеностекло или газостекло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Полимерные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Пенополистирол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Пенополистирол (ГОСТ 15588)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Пенопласт ПХв-1 и ПВ1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менее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Пенополиуретан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из резольно–формальдегидного пенопласта (ГОСТ 20916)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Перлитопластбетон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 из доменного шлака (ГОСТ 5578)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 и песок из перлита вспученного (ГОСТ 10832)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Вермикулит вспученный (ГОСТ 12865)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для строительных работ (ГОСТ 8736)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аббревиатуры: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плотность;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– киллограм;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метр кубический;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– удельная теплоемкость;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кДж – килоджоуль;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°C – градус температуры по Цельсию;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коэффициент теплопроводности;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 – ватт;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– метр;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ПХВ – поливинилхлорид;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ПВ1 – провод виниловая изоляция первого класса жилы.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