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adff" w14:textId="9c4a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17 июля 2020 года № 54/394-VI "Об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городу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16 февраля 2024 года № 21/119-VIII. Зарегистрировано Департаментом юстиции области Абай 28 февраля 2024 года № 225-18.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17 июля 2020 года № 54/394-VI "Об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городу Семей" (зарегистрирован в Реестре государственной регистрации нормативных правовых актов № 7450)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Семей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21/119-VIII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городе Семей, в которых запрещено проведение пикетирования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границы проведения пикетирования на расстоянии не менее 800 метров от прилегающих территорий следующих объектов города Семей: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 транспорта;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