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f125" w14:textId="cf2f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24 января 2024 года № 121. Зарегистрировано в Департаменте юстиции Карагандинской области 30 января 2024 года № 6550-09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и медико-педагогической коррекционной поддержке детей с ограниченными возможностями",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возмещении затрат" от 27 июня 2014 года № 216 (зарегистрировано в Реестре государственной регистрации нормативных правовых актов под № 2681).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Актогайского района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трем месячным расчетным показателям на каждого ребенка с инвалидностью ежемесячно на учебный год.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