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2ba1" w14:textId="1272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Тайыншинском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Тайыншинского районного маслихата Северо-Казахстанской области от 30 января 2024 года № 135/10. Зарегистрирован в Департаменте юстиции 5 февраля 2024 года № 7681-15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возможностями", маслихат Тайыншинского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Тайыншинском районе,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маслихата Тайыншинского района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14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 (зарегистрировано в Реестре государственной регистрации нормативных правовых актов под № 27678 );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3 ноября 2022 года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Тайыншинского района Северо-Казахстанской области от 14 апреля 2022 года № 162 "Об определении порядка и размера возмещения затрат на обучение на дому детей с ограниченными возможностями из числа детей инвалидов по индивидуальному учебному плану в Тайыншинском районе Северо-Казахстанской области" (зарегистрировано в Реестре государственной регистрации нормативных правовых актов под № 30449).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135/10 шешіміне 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Тайыншинском районе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Тайыншинском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"Отдел занятости и социальных программ акимата Тайыншинского района"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(далее- Государственная корпорация) или веб-портал "электронного правительства" с заявлением по форме согласно приложению 1 или 2 Правил возмещения затрат с приложением документов, указанных в приложении 3 Правил возмещения затрат.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заявления, согласно приложению 2 Правил возмещения затрат, осуществляется самим заявителем.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ежемесячно на каждого ребенка с инвалидностью на учебный год.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Правил возмещения затрат.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Излишне выплаченные суммы подлежат возврату в добровольном или судебном порядке.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обжалования решений, действий (бездействия) услугодателя и (или) его должностных лиц, Государственной корпорации и (или) ее работников по вопросам возмещении затрат на обучение предусмотрен пунктом 14 Правил возмещения затрат.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