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88e5" w14:textId="b958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развития регионального финансового центра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2007 года N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января 2001 г. "О некоммерческих организациях" (Ведомости Парламента Республики Казахстан, 2001 г., N 1, ст. 8; N 24, ст. 338; 2003 г., N 11, ст. 56; 2004 г., N 5, ст. 30; N 10, ст. 56; 2005 г., N 13, ст. 53; 2006 г., N 8, ст. 45; N 15, ст. 95; 2007 г., N 2, ст. 18;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статьи 16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"Требования части первой настоящего пункта не распространяются на случаи преобразования фондовых бирж, созданных в соответствии с законодательством Республики Казахстан о рынке ценных бумаг.".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июля 2003 г. "О рынке ценных бумаг" (Ведомости Парламента Республики Казахстан, 2003 г., N 14, ст. 119; 2004 г., N 16, ст. 91; N 23, ст. 142; 2005 г., N 7-8, ст. 24; N 14, ст. 58; N 23, ст. 104; 2006 г., N 3, ст. 22; N 4, ст. 24; N 8, ст. 45; N 10, ст. 52; N 11, ст. 55; 2007 г., N 2, ст. 18; N 4, ст. 28;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84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84. Управление организатором торгов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Органы организатора торгов, их функции и полномочия, порядок формирования и принятия ими решений определяются законодательством Республики Казахстан, уставом организатора торгов и его внутренними документами.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Доля каждого акционера организатора торгов совместно с его аффилиированными лицами не может превышать пять процентов от общего количества размещенных акций, за исключением случая, когда акционером является юридическое лицо, права владения и пользования государственными пакетами акций которого принадлежат уполномоченному государственному органу по регулированию деятельности регионального финансового центра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Доля акционера - юридического лица, права владения и пользования государственными пакетами акций которого принадлежат уполномоченному государственному органу по регулированию деятельности регионального финансового центра города Алматы, не может превышать двадцать пять процентов от общего количества голосующих акций организатора торгов.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акционер организатора торгов голосует по принципу "одна акция - один голос".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состав совета директоров организатора торгов на постоянной основе с правом голоса входит представитель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директоров фондовой биржи, которая определена специальной торговой площадкой регионального финансового центра города Алматы, на постоянной основе с правом голоса входит также представитель уполномоченного государственного органа по регулированию деятельности регионального финансового центра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принятии советом директоров фондовой биржи решений по вопросам листинга, делистинга или смены категории списка ценных бумаг не имеют права голосовать члены совета директоров, являющиеся представителями: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эмитента, чьи ценные бумаги включаются в список фондовой биржи, исключаются из этого списка или переводятся в иную категорию этого списка в соответствии с указанным решением (далее в настоящем пункте - заинтересованный эмитент);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организаций, являющихся дочерними организациями или зависимыми акционерными обществами по отношению к заинтересованному эмитенту;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организаций, по отношению к которым заинтересованный эмитент является дочерней организацией или зависимым акционерным обществом;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организаций, являющихся вместе с заинтересованным эмитентом дочерними организациями или зависимыми акционерными обществами по отношению к третьей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пункта 1 статьи 88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июня 2006 г. "О региональном финансовом центре города Алматы" (Ведомости Парламента Республики Казахстан, 2006 г., N 10, ст. 51):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частями второй и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 государственной регистрацией участников финансового центра понимается процедура проверки соответствия учредительных и других документов законодательным актам Республики Казахстан, выдачи свидетельства о государственной регистрации с присвоением бизнес-идентификационного номера и передачи сведений в единый Национальный реестр бизнес-идентификационных номеров.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аккредитацией участников финансового центра понимается процедура признания прав профессиональных участников рынка ценных бумаг на осуществление деятельности в качестве участника финансового центра.";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1) части второй статьи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равенство всех участников;";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2 статьи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аккредитация участников финансового центра;";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 и 11)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разработка и реализация мероприятий по развитию финансового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содействие улучшению инфраструктуры рынка ценных бумаг.";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 и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выдавать свидетельства об аккредитации в качестве участника финансового центра;";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утверждать правила аккредитации в качестве участника финансового центра;";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"в порядке, установленном бюджетным законодательством" заменить словами "в размере и порядке, установленных Правительством";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статьи 7 и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7. Руководитель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Руководитель уполномоченного органа: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уполномоченного органа в отношениях с третьими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прием на работу, перевод работника и расторжение трудового договора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возлагает исполнение своих обязанностей на одного из заместителей;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уполномоченный орган в государственных органах и организациях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регламент работы и положения о структурных подразделениях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положение о коллегии уполномоченного органа и определяет ее состав;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полномочия, возложенные на него настоящим Законом и иными нормативными правовыми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Руководитель уполномоченного органа назначается и освобождается от должности Президентом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11. Участники финансового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Участниками финансового центра являются профессиональные участники рынка ценных бумаг, обладающие: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свидетельством о государственной регистрации (перерегистрации) юридического лица, выданным уполномоченным органом, либо свидетельством об аккредитации в качестве участника финансового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лицензией на осуществление брокерской и (или) дилерской деятельности, выданной уполномоченным государственным органом по регулированию и надзору финансового рынка и финансовых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Участниками финансового центра не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профессиональные участники рынка ценных бумаг, осуществляющие деятельность по инвестиционному управлению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накопительные пенсионные фонды.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Участники финансового центра вправе осуществлять иные виды деятельности с учетом условий и порядка совмещения видов профессиональной деятельности на рынке ценных бумаг, устанавливаемых нормативными правовыми актами уполномоченного государственного органа по регулированию и надзору финансового рынка и финансовых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Участники финансового центра вправе заключать сделки с финансовыми инструментами: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специальной торговой площадке финансового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фондовых биржах, в том числе иностранных;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неорганизованном рынке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Обязательным условием государственной регистрации участника финансового центра и (или) аккредитации в качестве участника финансового центра уполномоченным органом является наличие постоянно действующего органа юридического лица на территории города Алматы.";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1 статьи 12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"Торги финансовыми инструментами на специальной торговой площадке финансового центра могут осуществлять лица, указанные в пункте 2 статьи 11 настоящего Закона, обладающие лицензией на осуществление брокерской и (или) дилерской деятельности, выданной уполномоченным государственным органом по регулированию и надзору финансового рынка и финансовых организаций.".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Фондовые биржи, созданные до введения в действие настоящего Закона, обязаны в течение одного года со дня введения в действие настоящего Закона привести свою деятельность в соответствие с настоящим Законом.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