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cf74e" w14:textId="67cf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Протокола о внесении изменений и дополнений в Соглашение между Правительством Республики Казахстан и Правительством Грузии о международном автомобильном сообщении от 6 марта 2007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 февраля 2021 года № 2-VII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и дополнений в Соглашение между Правительством Республики Казахстан и Правительством Грузии о международном автомобильном сообщении от 6 марта 2007 года, совершенный в Нур-Султане 15 мая 2019 года.   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   </w:t>
      </w:r>
      <w:r>
        <w:br/>
      </w:r>
      <w:r>
        <w:rPr>
          <w:rFonts w:ascii="Times New Roman"/>
          <w:b/>
          <w:i w:val="false"/>
          <w:color w:val="000000"/>
        </w:rPr>
        <w:t xml:space="preserve">о внесении изменений и дополнений в Соглашение между Правительством Республики Казахстан и Правительством Грузии о международном автомобильном сообщении от 6 марта 2007 года  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(Вступил в силу 10 февраля 2021 года, Бюллетень международных договоров РК 2021 г., № 2, ст. 9)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Грузии, в дальнейшем именуемые Сторонами,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между Правительством Республики Казахстан и Правительством Грузии о международном автомобильном сообщении от 6 марта 2007 года (далее - Соглашение) и необходимостью дальнейшего развития сотрудничества между государствами Сторон в области международного автомобильного сообщения,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и второй абзацы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"Компетентный орган" означает: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казахстанской Стороны - Министерство индустрии и инфраструктурного развития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грузинской Стороны - Министерство экономики и устойчивого развития Грузии и/или Агентство наземного транспорта или другие органы, ответственные за автомобильный транспорт.".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"разрешение" означает документ, выдаваемый компетентными органами Сторон, который дает право транспортным средствам, зарегистрированным на территории государства другой Стороны, осуществлять перевозку пассажиров и грузов на или через территорию государства Стороны, которая выдала разрешение.";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"Опасный груз" означает вещества и/или изделия, которые в соответствии с международными нормами по типу опасности классифицируются на 9 классов и международная автомобильная перевозка которых в соответствии с Европейским соглашением о международных дорожных перевозках опасных грузов (ADR) запрещена или допускается к ней с соблюдением определенных условий.";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 следующего содержания: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"специальное разрешение" - документ, дающий перевозчику право выполнения перевозок крупногабаритных, тяжеловесных и опасных грузов на автотранспортном средстве в соответствии с национальным законодательством государства Стороны, по территории которого осуществляется перевозка.".</w:t>
      </w:r>
    </w:p>
    <w:bookmarkEnd w:id="14"/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bookmarkEnd w:id="15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"Статья 6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Перевозки грузов между государствами обеих Сторон, транзит по их территориям, а также в/из третьи государства, за исключением перевозок, предусмотренных в пункте 5 настоящей статьи, осуществляются грузовыми автотранспортными средствами, зарегистрированными на территории государств Сторон, на основе разрешений, выдаваемых компетентными органами государств Сторон.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каждую перевозку грузов должно быть выдано отдельное разрешение, которое дает право на совершение одного рейса туда и обратно.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Компетентные органы государств Сторон ежегодно будут передавать друг другу взаимно согласованное количество бланков разрешений на перевозки грузов. Эти бланки должны иметь печать и подпись компетентного органа, выдавшего разрешения.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Компетентные органы государств Сторон согласовывают между собой порядок обмена бланками разрешений.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Разрешений, указанных в пункте 1 настоящей статьи, не требуется при выполнении перевозок: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экспонатов, оборудования и материалов, предназначенных для ярмарок и выставок;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транспортных средств, животных, а также различного инвентаря и имущества, предназначенных для проведения спортивных мероприятий;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c) театральных декораций и реквизита, музыкальных инструментов, оборудования и принадлежностей для киносъемок, радио и телевизионных передач;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d) тел и праха умерших;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e) почтовых отправлений;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f) поврежденных автотранспортных средств, зарегистрированных на территории государства одной из Сторон;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g) движимого имущества при переселении;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h) при возникновении чрезвычайных ситуаций природного и техногенного характера.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 разрешений, указанных в первом пункте настоящей статьи, также освобождаются: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проезд автомобилей технической помощи;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b) переезд до места назначения порожнего автотранспортного средства, имеющего временный (транзитный) регистрационный номер.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Исключения, предусмотренные в подпунктах "а", "b" и "c" пункта 5 настоящей статьи, действуют только в том случае, если груз подлежит возврату на территорию того государства, в котором зарегистрировано автотранспортное средство, или если груз перевозится на территорию третьего государства.".</w:t>
      </w:r>
    </w:p>
    <w:bookmarkEnd w:id="33"/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статью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пунктом 3 следующего содержания: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Если упомянутое в пункте 2 настоящей статьи специальное разрешение предусматривает движение автотранспортного средства по определенному маршруту, перевозка должна осуществляться по этому маршруту.".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 </w:t>
      </w:r>
    </w:p>
    <w:bookmarkEnd w:id="37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изложить в следующей редакции:</w:t>
      </w:r>
    </w:p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"Перевозка опасных грузов осуществляется на основе принятых международных обязательств Сторонами, исходящих из международных договоров, участниками которых являются их государства, и в соответствии с национальным законодательством государства той Стороны, на территории которого осуществляется такая перевозка.".</w:t>
      </w:r>
    </w:p>
    <w:bookmarkEnd w:id="38"/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вступает в силу с даты получения по дипломатическим каналам последнего из письменных уведомлений Сторон о выполнении внутригосударственных процедур, необходимых для его вступления в силу.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Протокол прекращает свое действие со дня прекращения действия Соглашения.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 15 мая 2019 года, в двух экземплярах, каждый на казахском, грузинском и русском языках, причем все тексты являются равно аутентичными.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расхождений между текстами настоящего Протокола, Стороны обращаются к тексту на русском языке.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 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За Правительство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Грузии 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ИЗПИ!     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Далее прилагается текст Протокола на грузинском языке.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