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02d1" w14:textId="4e10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the protection of all persons from enforced disappearance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47-session of the UN General Assembly, 18 December 1992</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Considering that, in accordance with the principles proclaimed in the Charter of the United Nations and other international instruments, recognition of the inherent dignity and of the equal and inalienable rights of all members of the human family is the foundation of freedom, justice and peace in the world,</w:t>
      </w:r>
      <w:r>
        <w:br/>
      </w:r>
      <w:r>
        <w:rPr>
          <w:rFonts w:ascii="Times New Roman"/>
          <w:b w:val="false"/>
          <w:i w:val="false"/>
          <w:color w:val="000000"/>
          <w:sz w:val="28"/>
        </w:rPr>
        <w:t>
</w:t>
      </w:r>
      <w:r>
        <w:rPr>
          <w:rFonts w:ascii="Times New Roman"/>
          <w:b w:val="false"/>
          <w:i w:val="false"/>
          <w:color w:val="000000"/>
          <w:sz w:val="28"/>
        </w:rPr>
        <w:t>
      Bearing in mind the obligation of States under the Charter, in particular Article 55, to promote universal respect for, and observance of, human rights and fundamental freedoms,</w:t>
      </w:r>
      <w:r>
        <w:br/>
      </w:r>
      <w:r>
        <w:rPr>
          <w:rFonts w:ascii="Times New Roman"/>
          <w:b w:val="false"/>
          <w:i w:val="false"/>
          <w:color w:val="000000"/>
          <w:sz w:val="28"/>
        </w:rPr>
        <w:t>
</w:t>
      </w:r>
      <w:r>
        <w:rPr>
          <w:rFonts w:ascii="Times New Roman"/>
          <w:b w:val="false"/>
          <w:i w:val="false"/>
          <w:color w:val="000000"/>
          <w:sz w:val="28"/>
        </w:rPr>
        <w:t>
      Deeply concerned that in many countries, often in a persistent manner, enforced disappearances occur, in the sense that persons are arrested, detained or abducted against their will or otherwise deprived of their liberty by officials of different branches or levels of Government, or by organized groups or private individuals acting on behalf of, or with the support, direct or indirect, consent or acquiescence of the Government, followed by a refusal to disclose the fate or whereabouts of the persons concerned or a refusal to acknowledge the deprivation of their liberty, which places such persons outside the protection of the law,</w:t>
      </w:r>
      <w:r>
        <w:br/>
      </w:r>
      <w:r>
        <w:rPr>
          <w:rFonts w:ascii="Times New Roman"/>
          <w:b w:val="false"/>
          <w:i w:val="false"/>
          <w:color w:val="000000"/>
          <w:sz w:val="28"/>
        </w:rPr>
        <w:t>
</w:t>
      </w:r>
      <w:r>
        <w:rPr>
          <w:rFonts w:ascii="Times New Roman"/>
          <w:b w:val="false"/>
          <w:i w:val="false"/>
          <w:color w:val="000000"/>
          <w:sz w:val="28"/>
        </w:rPr>
        <w:t>
      Considering that enforced disappearance undermines the deepest values of any society committed to respect for the rule of law, human rights and fundamental freedoms, and that the systematic practice of such acts is of the nature of a crime against humanity,</w:t>
      </w:r>
      <w:r>
        <w:br/>
      </w:r>
      <w:r>
        <w:rPr>
          <w:rFonts w:ascii="Times New Roman"/>
          <w:b w:val="false"/>
          <w:i w:val="false"/>
          <w:color w:val="000000"/>
          <w:sz w:val="28"/>
        </w:rPr>
        <w:t>
</w:t>
      </w:r>
      <w:r>
        <w:rPr>
          <w:rFonts w:ascii="Times New Roman"/>
          <w:b w:val="false"/>
          <w:i w:val="false"/>
          <w:color w:val="000000"/>
          <w:sz w:val="28"/>
        </w:rPr>
        <w:t>
      Recalling its resolution 33/173 of 20 December 1978, in which it expressed concern about the reports from various parts of the world relating to enforced or involuntary disappearances, as well as about the anguish and sorrow caused by those disappearances, and called upon Governments to hold law enforcement and security forces legally responsible for excesses which might lead to enforced or involuntary disappearances of persons,</w:t>
      </w:r>
      <w:r>
        <w:br/>
      </w:r>
      <w:r>
        <w:rPr>
          <w:rFonts w:ascii="Times New Roman"/>
          <w:b w:val="false"/>
          <w:i w:val="false"/>
          <w:color w:val="000000"/>
          <w:sz w:val="28"/>
        </w:rPr>
        <w:t>
</w:t>
      </w:r>
      <w:r>
        <w:rPr>
          <w:rFonts w:ascii="Times New Roman"/>
          <w:b w:val="false"/>
          <w:i w:val="false"/>
          <w:color w:val="000000"/>
          <w:sz w:val="28"/>
        </w:rPr>
        <w:t>
      Recalling also the protection afforded to victims of armed conflicts by the Geneva Conventions of 12 August 1949 and the  Additional Protocolsthereto, of 1977,</w:t>
      </w:r>
      <w:r>
        <w:br/>
      </w:r>
      <w:r>
        <w:rPr>
          <w:rFonts w:ascii="Times New Roman"/>
          <w:b w:val="false"/>
          <w:i w:val="false"/>
          <w:color w:val="000000"/>
          <w:sz w:val="28"/>
        </w:rPr>
        <w:t>
</w:t>
      </w:r>
      <w:r>
        <w:rPr>
          <w:rFonts w:ascii="Times New Roman"/>
          <w:b w:val="false"/>
          <w:i w:val="false"/>
          <w:color w:val="000000"/>
          <w:sz w:val="28"/>
        </w:rPr>
        <w:t>
      Having regard in particular to the relevant articles of the Universal Declaration of Human Rights and the International Covenant on Civil and Political Rights, which protect the right to life, the right to liberty and security of the person, the right not to be subjected to torture and the right to recognition as a person before the law,</w:t>
      </w:r>
      <w:r>
        <w:br/>
      </w:r>
      <w:r>
        <w:rPr>
          <w:rFonts w:ascii="Times New Roman"/>
          <w:b w:val="false"/>
          <w:i w:val="false"/>
          <w:color w:val="000000"/>
          <w:sz w:val="28"/>
        </w:rPr>
        <w:t>
</w:t>
      </w:r>
      <w:r>
        <w:rPr>
          <w:rFonts w:ascii="Times New Roman"/>
          <w:b w:val="false"/>
          <w:i w:val="false"/>
          <w:color w:val="000000"/>
          <w:sz w:val="28"/>
        </w:rPr>
        <w:t>
      Having regard also to the Convention against Torture and Other Cruel, Inhuman or Degrading Treatment or Punishment, which provides that States parties shall take effective measures to prevent and punish acts of torture,</w:t>
      </w:r>
      <w:r>
        <w:br/>
      </w:r>
      <w:r>
        <w:rPr>
          <w:rFonts w:ascii="Times New Roman"/>
          <w:b w:val="false"/>
          <w:i w:val="false"/>
          <w:color w:val="000000"/>
          <w:sz w:val="28"/>
        </w:rPr>
        <w:t>
</w:t>
      </w:r>
      <w:r>
        <w:rPr>
          <w:rFonts w:ascii="Times New Roman"/>
          <w:b w:val="false"/>
          <w:i w:val="false"/>
          <w:color w:val="000000"/>
          <w:sz w:val="28"/>
        </w:rPr>
        <w:t>
      Bearing in mind the Code of Conduct for Law Enforcement Officials, the Basic Principles on the Use of Force and Firearms by Law Enforcement Officials, the Declaration of Basic Principles of Justice for Victims of Crime and Abuse of Power and the Standard Minimum Rules for the Treatment of Prisoners,</w:t>
      </w:r>
      <w:r>
        <w:br/>
      </w:r>
      <w:r>
        <w:rPr>
          <w:rFonts w:ascii="Times New Roman"/>
          <w:b w:val="false"/>
          <w:i w:val="false"/>
          <w:color w:val="000000"/>
          <w:sz w:val="28"/>
        </w:rPr>
        <w:t>
</w:t>
      </w:r>
      <w:r>
        <w:rPr>
          <w:rFonts w:ascii="Times New Roman"/>
          <w:b w:val="false"/>
          <w:i w:val="false"/>
          <w:color w:val="000000"/>
          <w:sz w:val="28"/>
        </w:rPr>
        <w:t>
      Affirming that, in order to prevent enforced disappearances, it is necessary to ensure strict compliance with the Body of Principles for the Protection of All Persons under Any Form of Detention or Imprisonment contained in the annex to its resolution 43/173 of 9 December 1988, and with the Principles on the Effective Prevention and Investigation of Extra-legal,</w:t>
      </w:r>
      <w:r>
        <w:br/>
      </w:r>
      <w:r>
        <w:rPr>
          <w:rFonts w:ascii="Times New Roman"/>
          <w:b w:val="false"/>
          <w:i w:val="false"/>
          <w:color w:val="000000"/>
          <w:sz w:val="28"/>
        </w:rPr>
        <w:t>
</w:t>
      </w:r>
      <w:r>
        <w:rPr>
          <w:rFonts w:ascii="Times New Roman"/>
          <w:b w:val="false"/>
          <w:i w:val="false"/>
          <w:color w:val="000000"/>
          <w:sz w:val="28"/>
        </w:rPr>
        <w:t>
      Arbitrary and Summary Executions, set forth in the annex to Economic and Social Council resolution 1989/65 of 24 May 1989 and endorsed by the General Assembly in its resolution 44/162 of 15 December 1989,</w:t>
      </w:r>
      <w:r>
        <w:br/>
      </w:r>
      <w:r>
        <w:rPr>
          <w:rFonts w:ascii="Times New Roman"/>
          <w:b w:val="false"/>
          <w:i w:val="false"/>
          <w:color w:val="000000"/>
          <w:sz w:val="28"/>
        </w:rPr>
        <w:t>
</w:t>
      </w:r>
      <w:r>
        <w:rPr>
          <w:rFonts w:ascii="Times New Roman"/>
          <w:b w:val="false"/>
          <w:i w:val="false"/>
          <w:color w:val="000000"/>
          <w:sz w:val="28"/>
        </w:rPr>
        <w:t>
      Bearing in mind that, while the acts which comprise enforced disappearance constitute a violation of the prohibitions found in the aforementioned international instruments, it is none the less important to devise an instrument which characterizes all acts of enforced disappearance of persons as very serious offencesand sets forth standards designed to punish and prevent their commission,</w:t>
      </w:r>
      <w:r>
        <w:br/>
      </w:r>
      <w:r>
        <w:rPr>
          <w:rFonts w:ascii="Times New Roman"/>
          <w:b w:val="false"/>
          <w:i w:val="false"/>
          <w:color w:val="000000"/>
          <w:sz w:val="28"/>
        </w:rPr>
        <w:t>
</w:t>
      </w:r>
      <w:r>
        <w:rPr>
          <w:rFonts w:ascii="Times New Roman"/>
          <w:b w:val="false"/>
          <w:i w:val="false"/>
          <w:color w:val="000000"/>
          <w:sz w:val="28"/>
        </w:rPr>
        <w:t>
      1. Proclaims the present Declaration on the Protection of All Persons from Enforced Disappearance, as a body of principles for all States;</w:t>
      </w:r>
      <w:r>
        <w:br/>
      </w:r>
      <w:r>
        <w:rPr>
          <w:rFonts w:ascii="Times New Roman"/>
          <w:b w:val="false"/>
          <w:i w:val="false"/>
          <w:color w:val="000000"/>
          <w:sz w:val="28"/>
        </w:rPr>
        <w:t>
</w:t>
      </w:r>
      <w:r>
        <w:rPr>
          <w:rFonts w:ascii="Times New Roman"/>
          <w:b w:val="false"/>
          <w:i w:val="false"/>
          <w:color w:val="000000"/>
          <w:sz w:val="28"/>
        </w:rPr>
        <w:t>
      2. Urges that all efforts be made so that the Declaration becomes generally known and respected;</w:t>
      </w:r>
    </w:p>
    <w:bookmarkEnd w:id="0"/>
    <w:bookmarkStart w:name="z15" w:id="1"/>
    <w:p>
      <w:pPr>
        <w:spacing w:after="0"/>
        <w:ind w:left="0"/>
        <w:jc w:val="left"/>
      </w:pPr>
      <w:r>
        <w:rPr>
          <w:rFonts w:ascii="Times New Roman"/>
          <w:b/>
          <w:i w:val="false"/>
          <w:color w:val="000000"/>
        </w:rPr>
        <w:t xml:space="preserve"> 
Article 1</w:t>
      </w:r>
    </w:p>
    <w:bookmarkEnd w:id="1"/>
    <w:bookmarkStart w:name="z16" w:id="2"/>
    <w:p>
      <w:pPr>
        <w:spacing w:after="0"/>
        <w:ind w:left="0"/>
        <w:jc w:val="both"/>
      </w:pPr>
      <w:r>
        <w:rPr>
          <w:rFonts w:ascii="Times New Roman"/>
          <w:b w:val="false"/>
          <w:i w:val="false"/>
          <w:color w:val="000000"/>
          <w:sz w:val="28"/>
        </w:rPr>
        <w:t>
      1. Any act of enforced disappearance is an offence to human dignity. It is condemned as a denial of the purposes of the Charter of the United Nations and as a grave and flagrant violation of the human rights and fundamental freedoms proclaimed in the Universal Declaration of Human Rights and reaffirmed and developed in international instruments in this field.</w:t>
      </w:r>
      <w:r>
        <w:br/>
      </w:r>
      <w:r>
        <w:rPr>
          <w:rFonts w:ascii="Times New Roman"/>
          <w:b w:val="false"/>
          <w:i w:val="false"/>
          <w:color w:val="000000"/>
          <w:sz w:val="28"/>
        </w:rPr>
        <w:t>
</w:t>
      </w:r>
      <w:r>
        <w:rPr>
          <w:rFonts w:ascii="Times New Roman"/>
          <w:b w:val="false"/>
          <w:i w:val="false"/>
          <w:color w:val="000000"/>
          <w:sz w:val="28"/>
        </w:rPr>
        <w:t>
      2. Any act of enforced disappearance places the persons subjected thereto outside the protection of the law and inflicts severe suffering on them and their families. It constitutes a violation of the rules of international law guaranteeing, inter alia, the right to recognition as a person before the law, the right to liberty and security of the person and the right not to be subjected to torture and other cruel, inhuman or degrading treatment or punishment. It also violates or constitutes a grave threat to the right to life.</w:t>
      </w:r>
    </w:p>
    <w:bookmarkEnd w:id="2"/>
    <w:bookmarkStart w:name="z18" w:id="3"/>
    <w:p>
      <w:pPr>
        <w:spacing w:after="0"/>
        <w:ind w:left="0"/>
        <w:jc w:val="left"/>
      </w:pPr>
      <w:r>
        <w:rPr>
          <w:rFonts w:ascii="Times New Roman"/>
          <w:b/>
          <w:i w:val="false"/>
          <w:color w:val="000000"/>
        </w:rPr>
        <w:t xml:space="preserve"> 
Article 2</w:t>
      </w:r>
    </w:p>
    <w:bookmarkEnd w:id="3"/>
    <w:bookmarkStart w:name="z19" w:id="4"/>
    <w:p>
      <w:pPr>
        <w:spacing w:after="0"/>
        <w:ind w:left="0"/>
        <w:jc w:val="both"/>
      </w:pPr>
      <w:r>
        <w:rPr>
          <w:rFonts w:ascii="Times New Roman"/>
          <w:b w:val="false"/>
          <w:i w:val="false"/>
          <w:color w:val="000000"/>
          <w:sz w:val="28"/>
        </w:rPr>
        <w:t>
      1. No State shall practise, permit or tolerate enforced disappearances.</w:t>
      </w:r>
      <w:r>
        <w:br/>
      </w:r>
      <w:r>
        <w:rPr>
          <w:rFonts w:ascii="Times New Roman"/>
          <w:b w:val="false"/>
          <w:i w:val="false"/>
          <w:color w:val="000000"/>
          <w:sz w:val="28"/>
        </w:rPr>
        <w:t>
</w:t>
      </w:r>
      <w:r>
        <w:rPr>
          <w:rFonts w:ascii="Times New Roman"/>
          <w:b w:val="false"/>
          <w:i w:val="false"/>
          <w:color w:val="000000"/>
          <w:sz w:val="28"/>
        </w:rPr>
        <w:t>
      2. States shall act at the national and regional levels and in cooperation with the United Nations to contribute by all means to the prevention and eradication of enforced disappearance.</w:t>
      </w:r>
    </w:p>
    <w:bookmarkEnd w:id="4"/>
    <w:bookmarkStart w:name="z21" w:id="5"/>
    <w:p>
      <w:pPr>
        <w:spacing w:after="0"/>
        <w:ind w:left="0"/>
        <w:jc w:val="left"/>
      </w:pPr>
      <w:r>
        <w:rPr>
          <w:rFonts w:ascii="Times New Roman"/>
          <w:b/>
          <w:i w:val="false"/>
          <w:color w:val="000000"/>
        </w:rPr>
        <w:t xml:space="preserve"> 
Article 3</w:t>
      </w:r>
    </w:p>
    <w:bookmarkEnd w:id="5"/>
    <w:bookmarkStart w:name="z22" w:id="6"/>
    <w:p>
      <w:pPr>
        <w:spacing w:after="0"/>
        <w:ind w:left="0"/>
        <w:jc w:val="both"/>
      </w:pPr>
      <w:r>
        <w:rPr>
          <w:rFonts w:ascii="Times New Roman"/>
          <w:b w:val="false"/>
          <w:i w:val="false"/>
          <w:color w:val="000000"/>
          <w:sz w:val="28"/>
        </w:rPr>
        <w:t>
      Each State shall take effective legislative, administrative, judicial or other measures to prevent and terminate acts of enforced disappearance in any territory under its jurisdiction.</w:t>
      </w:r>
    </w:p>
    <w:bookmarkEnd w:id="6"/>
    <w:bookmarkStart w:name="z23" w:id="7"/>
    <w:p>
      <w:pPr>
        <w:spacing w:after="0"/>
        <w:ind w:left="0"/>
        <w:jc w:val="left"/>
      </w:pPr>
      <w:r>
        <w:rPr>
          <w:rFonts w:ascii="Times New Roman"/>
          <w:b/>
          <w:i w:val="false"/>
          <w:color w:val="000000"/>
        </w:rPr>
        <w:t xml:space="preserve"> 
Article 4</w:t>
      </w:r>
    </w:p>
    <w:bookmarkEnd w:id="7"/>
    <w:bookmarkStart w:name="z24" w:id="8"/>
    <w:p>
      <w:pPr>
        <w:spacing w:after="0"/>
        <w:ind w:left="0"/>
        <w:jc w:val="both"/>
      </w:pPr>
      <w:r>
        <w:rPr>
          <w:rFonts w:ascii="Times New Roman"/>
          <w:b w:val="false"/>
          <w:i w:val="false"/>
          <w:color w:val="000000"/>
          <w:sz w:val="28"/>
        </w:rPr>
        <w:t>
      1. All acts of enforced disappearance shall be offences under criminal law punishable by appropriate penalties which shall take into account their extreme seriousness.</w:t>
      </w:r>
      <w:r>
        <w:br/>
      </w:r>
      <w:r>
        <w:rPr>
          <w:rFonts w:ascii="Times New Roman"/>
          <w:b w:val="false"/>
          <w:i w:val="false"/>
          <w:color w:val="000000"/>
          <w:sz w:val="28"/>
        </w:rPr>
        <w:t>
</w:t>
      </w:r>
      <w:r>
        <w:rPr>
          <w:rFonts w:ascii="Times New Roman"/>
          <w:b w:val="false"/>
          <w:i w:val="false"/>
          <w:color w:val="000000"/>
          <w:sz w:val="28"/>
        </w:rPr>
        <w:t>
      2. Mitigating circumstances may be established in national legislation for persons who, having participated in enforced disappearances, are instrumental in bringing the victims forward alive or in providing voluntarily information which would contribute to clarifying cases of enforced disappearance.</w:t>
      </w:r>
    </w:p>
    <w:bookmarkEnd w:id="8"/>
    <w:bookmarkStart w:name="z26" w:id="9"/>
    <w:p>
      <w:pPr>
        <w:spacing w:after="0"/>
        <w:ind w:left="0"/>
        <w:jc w:val="left"/>
      </w:pPr>
      <w:r>
        <w:rPr>
          <w:rFonts w:ascii="Times New Roman"/>
          <w:b/>
          <w:i w:val="false"/>
          <w:color w:val="000000"/>
        </w:rPr>
        <w:t xml:space="preserve"> 
Article 5</w:t>
      </w:r>
    </w:p>
    <w:bookmarkEnd w:id="9"/>
    <w:bookmarkStart w:name="z27" w:id="10"/>
    <w:p>
      <w:pPr>
        <w:spacing w:after="0"/>
        <w:ind w:left="0"/>
        <w:jc w:val="both"/>
      </w:pPr>
      <w:r>
        <w:rPr>
          <w:rFonts w:ascii="Times New Roman"/>
          <w:b w:val="false"/>
          <w:i w:val="false"/>
          <w:color w:val="000000"/>
          <w:sz w:val="28"/>
        </w:rPr>
        <w:t>
      In addition to such criminal penalties as are applicable, enforced disappearances render their perpetrators and the State or State authorities which organize, acquiesce in or tolerate such disappearances liable under civil law, without prejudice to the international responsibility of the State concerned in accordance with the principles of international law.</w:t>
      </w:r>
    </w:p>
    <w:bookmarkEnd w:id="10"/>
    <w:bookmarkStart w:name="z28" w:id="11"/>
    <w:p>
      <w:pPr>
        <w:spacing w:after="0"/>
        <w:ind w:left="0"/>
        <w:jc w:val="left"/>
      </w:pPr>
      <w:r>
        <w:rPr>
          <w:rFonts w:ascii="Times New Roman"/>
          <w:b/>
          <w:i w:val="false"/>
          <w:color w:val="000000"/>
        </w:rPr>
        <w:t xml:space="preserve"> 
Article 6</w:t>
      </w:r>
    </w:p>
    <w:bookmarkEnd w:id="11"/>
    <w:bookmarkStart w:name="z29" w:id="12"/>
    <w:p>
      <w:pPr>
        <w:spacing w:after="0"/>
        <w:ind w:left="0"/>
        <w:jc w:val="both"/>
      </w:pPr>
      <w:r>
        <w:rPr>
          <w:rFonts w:ascii="Times New Roman"/>
          <w:b w:val="false"/>
          <w:i w:val="false"/>
          <w:color w:val="000000"/>
          <w:sz w:val="28"/>
        </w:rPr>
        <w:t>
      1. No order or instruction of any public authority, civilian, military or other, may be invoked to justify an enforced disappearance. Any person receiving such an order or instruction shall have the right and duty not to obey it.</w:t>
      </w:r>
      <w:r>
        <w:br/>
      </w:r>
      <w:r>
        <w:rPr>
          <w:rFonts w:ascii="Times New Roman"/>
          <w:b w:val="false"/>
          <w:i w:val="false"/>
          <w:color w:val="000000"/>
          <w:sz w:val="28"/>
        </w:rPr>
        <w:t>
</w:t>
      </w:r>
      <w:r>
        <w:rPr>
          <w:rFonts w:ascii="Times New Roman"/>
          <w:b w:val="false"/>
          <w:i w:val="false"/>
          <w:color w:val="000000"/>
          <w:sz w:val="28"/>
        </w:rPr>
        <w:t>
      2. Each State shall ensure that orders or instructions directing, authorizing or encouraging any enforced disappearance are prohibited.</w:t>
      </w:r>
      <w:r>
        <w:br/>
      </w:r>
      <w:r>
        <w:rPr>
          <w:rFonts w:ascii="Times New Roman"/>
          <w:b w:val="false"/>
          <w:i w:val="false"/>
          <w:color w:val="000000"/>
          <w:sz w:val="28"/>
        </w:rPr>
        <w:t>
</w:t>
      </w:r>
      <w:r>
        <w:rPr>
          <w:rFonts w:ascii="Times New Roman"/>
          <w:b w:val="false"/>
          <w:i w:val="false"/>
          <w:color w:val="000000"/>
          <w:sz w:val="28"/>
        </w:rPr>
        <w:t>
      3. Training of law enforcement officials shall emphasize the provisions in paragraphs 1 and 2 of the present article.</w:t>
      </w:r>
    </w:p>
    <w:bookmarkEnd w:id="12"/>
    <w:bookmarkStart w:name="z32" w:id="13"/>
    <w:p>
      <w:pPr>
        <w:spacing w:after="0"/>
        <w:ind w:left="0"/>
        <w:jc w:val="left"/>
      </w:pPr>
      <w:r>
        <w:rPr>
          <w:rFonts w:ascii="Times New Roman"/>
          <w:b/>
          <w:i w:val="false"/>
          <w:color w:val="000000"/>
        </w:rPr>
        <w:t xml:space="preserve"> 
Article 7</w:t>
      </w:r>
    </w:p>
    <w:bookmarkEnd w:id="13"/>
    <w:bookmarkStart w:name="z33" w:id="14"/>
    <w:p>
      <w:pPr>
        <w:spacing w:after="0"/>
        <w:ind w:left="0"/>
        <w:jc w:val="both"/>
      </w:pPr>
      <w:r>
        <w:rPr>
          <w:rFonts w:ascii="Times New Roman"/>
          <w:b w:val="false"/>
          <w:i w:val="false"/>
          <w:color w:val="000000"/>
          <w:sz w:val="28"/>
        </w:rPr>
        <w:t>
      No circumstances whatsoever, whether a threat of war, a state of war, internal political instability or any other public emergency, may be invoked to justify enforced disappearances.</w:t>
      </w:r>
    </w:p>
    <w:bookmarkEnd w:id="14"/>
    <w:bookmarkStart w:name="z34" w:id="15"/>
    <w:p>
      <w:pPr>
        <w:spacing w:after="0"/>
        <w:ind w:left="0"/>
        <w:jc w:val="left"/>
      </w:pPr>
      <w:r>
        <w:rPr>
          <w:rFonts w:ascii="Times New Roman"/>
          <w:b/>
          <w:i w:val="false"/>
          <w:color w:val="000000"/>
        </w:rPr>
        <w:t xml:space="preserve"> 
Article 8</w:t>
      </w:r>
    </w:p>
    <w:bookmarkEnd w:id="15"/>
    <w:bookmarkStart w:name="z35" w:id="16"/>
    <w:p>
      <w:pPr>
        <w:spacing w:after="0"/>
        <w:ind w:left="0"/>
        <w:jc w:val="both"/>
      </w:pPr>
      <w:r>
        <w:rPr>
          <w:rFonts w:ascii="Times New Roman"/>
          <w:b w:val="false"/>
          <w:i w:val="false"/>
          <w:color w:val="000000"/>
          <w:sz w:val="28"/>
        </w:rPr>
        <w:t>
      1. No State shall expel, return (refouler) or extradite a person to another State where there are substantial grounds to believe that he would be in danger of enforced disappearance.</w:t>
      </w:r>
      <w:r>
        <w:br/>
      </w:r>
      <w:r>
        <w:rPr>
          <w:rFonts w:ascii="Times New Roman"/>
          <w:b w:val="false"/>
          <w:i w:val="false"/>
          <w:color w:val="000000"/>
          <w:sz w:val="28"/>
        </w:rPr>
        <w:t>
</w:t>
      </w:r>
      <w:r>
        <w:rPr>
          <w:rFonts w:ascii="Times New Roman"/>
          <w:b w:val="false"/>
          <w:i w:val="false"/>
          <w:color w:val="000000"/>
          <w:sz w:val="28"/>
        </w:rPr>
        <w:t>
      2. For the purpose of determining whether there are such grounds, the competent authorities shall take into account all relevant considerations including, where applicable, the existence in the State concerned of a consistent pattern of gross, flagrant or mass violations of human rights.</w:t>
      </w:r>
    </w:p>
    <w:bookmarkEnd w:id="16"/>
    <w:bookmarkStart w:name="z37" w:id="17"/>
    <w:p>
      <w:pPr>
        <w:spacing w:after="0"/>
        <w:ind w:left="0"/>
        <w:jc w:val="left"/>
      </w:pPr>
      <w:r>
        <w:rPr>
          <w:rFonts w:ascii="Times New Roman"/>
          <w:b/>
          <w:i w:val="false"/>
          <w:color w:val="000000"/>
        </w:rPr>
        <w:t xml:space="preserve"> 
Article 9</w:t>
      </w:r>
    </w:p>
    <w:bookmarkEnd w:id="17"/>
    <w:bookmarkStart w:name="z38" w:id="18"/>
    <w:p>
      <w:pPr>
        <w:spacing w:after="0"/>
        <w:ind w:left="0"/>
        <w:jc w:val="both"/>
      </w:pPr>
      <w:r>
        <w:rPr>
          <w:rFonts w:ascii="Times New Roman"/>
          <w:b w:val="false"/>
          <w:i w:val="false"/>
          <w:color w:val="000000"/>
          <w:sz w:val="28"/>
        </w:rPr>
        <w:t>
      1. The right to a prompt and effective judicial remedy as a means of determining the whereabouts or state of health of persons deprived of their liberty and/or identifying the authority ordering or carrying out the deprivation of liberty is required to prevent enforced disappearances under all circumstances, including those referred to in article 7 above.</w:t>
      </w:r>
      <w:r>
        <w:br/>
      </w:r>
      <w:r>
        <w:rPr>
          <w:rFonts w:ascii="Times New Roman"/>
          <w:b w:val="false"/>
          <w:i w:val="false"/>
          <w:color w:val="000000"/>
          <w:sz w:val="28"/>
        </w:rPr>
        <w:t>
</w:t>
      </w:r>
      <w:r>
        <w:rPr>
          <w:rFonts w:ascii="Times New Roman"/>
          <w:b w:val="false"/>
          <w:i w:val="false"/>
          <w:color w:val="000000"/>
          <w:sz w:val="28"/>
        </w:rPr>
        <w:t xml:space="preserve">
      2. In such proceedings, competent national authorities shall have access to all places where persons deprived of their liberty are being held and to each part of those places, as well as to any place in which there are grounds to believe that such persons may be found.  </w:t>
      </w:r>
      <w:r>
        <w:br/>
      </w:r>
      <w:r>
        <w:rPr>
          <w:rFonts w:ascii="Times New Roman"/>
          <w:b w:val="false"/>
          <w:i w:val="false"/>
          <w:color w:val="000000"/>
          <w:sz w:val="28"/>
        </w:rPr>
        <w:t>
</w:t>
      </w:r>
      <w:r>
        <w:rPr>
          <w:rFonts w:ascii="Times New Roman"/>
          <w:b w:val="false"/>
          <w:i w:val="false"/>
          <w:color w:val="000000"/>
          <w:sz w:val="28"/>
        </w:rPr>
        <w:t>
      3. Any other competent authority entitled under the law of the State or by any international legal instrument to which the State is a party may also have access to such places.</w:t>
      </w:r>
    </w:p>
    <w:bookmarkEnd w:id="18"/>
    <w:bookmarkStart w:name="z41" w:id="19"/>
    <w:p>
      <w:pPr>
        <w:spacing w:after="0"/>
        <w:ind w:left="0"/>
        <w:jc w:val="left"/>
      </w:pPr>
      <w:r>
        <w:rPr>
          <w:rFonts w:ascii="Times New Roman"/>
          <w:b/>
          <w:i w:val="false"/>
          <w:color w:val="000000"/>
        </w:rPr>
        <w:t xml:space="preserve"> 
Article 10</w:t>
      </w:r>
    </w:p>
    <w:bookmarkEnd w:id="19"/>
    <w:bookmarkStart w:name="z42" w:id="20"/>
    <w:p>
      <w:pPr>
        <w:spacing w:after="0"/>
        <w:ind w:left="0"/>
        <w:jc w:val="both"/>
      </w:pPr>
      <w:r>
        <w:rPr>
          <w:rFonts w:ascii="Times New Roman"/>
          <w:b w:val="false"/>
          <w:i w:val="false"/>
          <w:color w:val="000000"/>
          <w:sz w:val="28"/>
        </w:rPr>
        <w:t>
      1. Any person deprived of liberty shall be held in an officially recognized place of detention and, in conformity with national law, be brought before a judicial authority promptly after detention.</w:t>
      </w:r>
      <w:r>
        <w:br/>
      </w:r>
      <w:r>
        <w:rPr>
          <w:rFonts w:ascii="Times New Roman"/>
          <w:b w:val="false"/>
          <w:i w:val="false"/>
          <w:color w:val="000000"/>
          <w:sz w:val="28"/>
        </w:rPr>
        <w:t>
</w:t>
      </w:r>
      <w:r>
        <w:rPr>
          <w:rFonts w:ascii="Times New Roman"/>
          <w:b w:val="false"/>
          <w:i w:val="false"/>
          <w:color w:val="000000"/>
          <w:sz w:val="28"/>
        </w:rPr>
        <w:t>
      2. Accurate information on the detention of such persons and their place or places of detention, including transfers, shall be made promptly available to their family members, their counsel or to any other persons having a legitimate interest in the information unless a wish to the contrary has been manifested by the persons concerned.</w:t>
      </w:r>
      <w:r>
        <w:br/>
      </w:r>
      <w:r>
        <w:rPr>
          <w:rFonts w:ascii="Times New Roman"/>
          <w:b w:val="false"/>
          <w:i w:val="false"/>
          <w:color w:val="000000"/>
          <w:sz w:val="28"/>
        </w:rPr>
        <w:t>
</w:t>
      </w:r>
      <w:r>
        <w:rPr>
          <w:rFonts w:ascii="Times New Roman"/>
          <w:b w:val="false"/>
          <w:i w:val="false"/>
          <w:color w:val="000000"/>
          <w:sz w:val="28"/>
        </w:rPr>
        <w:t>
      3. An official up-to-date register of all persons deprived of their liberty shall be maintained in every place of detention. Additionally, each State shall take steps to maintain similar centralized registers. The information contained in these registers shall be made available to the persons mentioned in the preceding paragraph, to any judicial or other competent and independent national authority and to any other competent authority entitled under the law of the State concerned or any international legal instrument to which a State concerned is a party, seeking to trace the whereabouts of a detained person.</w:t>
      </w:r>
    </w:p>
    <w:bookmarkEnd w:id="20"/>
    <w:bookmarkStart w:name="z45" w:id="21"/>
    <w:p>
      <w:pPr>
        <w:spacing w:after="0"/>
        <w:ind w:left="0"/>
        <w:jc w:val="left"/>
      </w:pPr>
      <w:r>
        <w:rPr>
          <w:rFonts w:ascii="Times New Roman"/>
          <w:b/>
          <w:i w:val="false"/>
          <w:color w:val="000000"/>
        </w:rPr>
        <w:t xml:space="preserve"> 
Article 11</w:t>
      </w:r>
    </w:p>
    <w:bookmarkEnd w:id="21"/>
    <w:bookmarkStart w:name="z46" w:id="22"/>
    <w:p>
      <w:pPr>
        <w:spacing w:after="0"/>
        <w:ind w:left="0"/>
        <w:jc w:val="both"/>
      </w:pPr>
      <w:r>
        <w:rPr>
          <w:rFonts w:ascii="Times New Roman"/>
          <w:b w:val="false"/>
          <w:i w:val="false"/>
          <w:color w:val="000000"/>
          <w:sz w:val="28"/>
        </w:rPr>
        <w:t>
      All persons deprived of liberty must be released in a manner permitting reliable verification that they have actually been released and, further, have been released in conditions in which their physical integrity and ability fully to exercise their rights are assured.</w:t>
      </w:r>
    </w:p>
    <w:bookmarkEnd w:id="22"/>
    <w:bookmarkStart w:name="z47" w:id="23"/>
    <w:p>
      <w:pPr>
        <w:spacing w:after="0"/>
        <w:ind w:left="0"/>
        <w:jc w:val="left"/>
      </w:pPr>
      <w:r>
        <w:rPr>
          <w:rFonts w:ascii="Times New Roman"/>
          <w:b/>
          <w:i w:val="false"/>
          <w:color w:val="000000"/>
        </w:rPr>
        <w:t xml:space="preserve"> 
Article 12</w:t>
      </w:r>
    </w:p>
    <w:bookmarkEnd w:id="23"/>
    <w:bookmarkStart w:name="z48" w:id="24"/>
    <w:p>
      <w:pPr>
        <w:spacing w:after="0"/>
        <w:ind w:left="0"/>
        <w:jc w:val="both"/>
      </w:pPr>
      <w:r>
        <w:rPr>
          <w:rFonts w:ascii="Times New Roman"/>
          <w:b w:val="false"/>
          <w:i w:val="false"/>
          <w:color w:val="000000"/>
          <w:sz w:val="28"/>
        </w:rPr>
        <w:t>
      1. Each State shall establish rules under its national law indicating those officials authorized to order deprivation of liberty, establishing the conditions under which such orders may be given, and stipulating penalties for officials who, without legal justification, refuse to provide information on any detention.</w:t>
      </w:r>
      <w:r>
        <w:br/>
      </w:r>
      <w:r>
        <w:rPr>
          <w:rFonts w:ascii="Times New Roman"/>
          <w:b w:val="false"/>
          <w:i w:val="false"/>
          <w:color w:val="000000"/>
          <w:sz w:val="28"/>
        </w:rPr>
        <w:t>
</w:t>
      </w:r>
      <w:r>
        <w:rPr>
          <w:rFonts w:ascii="Times New Roman"/>
          <w:b w:val="false"/>
          <w:i w:val="false"/>
          <w:color w:val="000000"/>
          <w:sz w:val="28"/>
        </w:rPr>
        <w:t>
      2. Each State shall likewise ensure strict supervision, including a clear chain of command, of all law enforcement officials responsible for apprehensions, arrests, detentions, custody, transfers and imprisonment, and of other officials authorized by law to use force and firearms.</w:t>
      </w:r>
    </w:p>
    <w:bookmarkEnd w:id="24"/>
    <w:bookmarkStart w:name="z50" w:id="25"/>
    <w:p>
      <w:pPr>
        <w:spacing w:after="0"/>
        <w:ind w:left="0"/>
        <w:jc w:val="left"/>
      </w:pPr>
      <w:r>
        <w:rPr>
          <w:rFonts w:ascii="Times New Roman"/>
          <w:b/>
          <w:i w:val="false"/>
          <w:color w:val="000000"/>
        </w:rPr>
        <w:t xml:space="preserve"> 
Article 13</w:t>
      </w:r>
    </w:p>
    <w:bookmarkEnd w:id="25"/>
    <w:bookmarkStart w:name="z51" w:id="26"/>
    <w:p>
      <w:pPr>
        <w:spacing w:after="0"/>
        <w:ind w:left="0"/>
        <w:jc w:val="both"/>
      </w:pPr>
      <w:r>
        <w:rPr>
          <w:rFonts w:ascii="Times New Roman"/>
          <w:b w:val="false"/>
          <w:i w:val="false"/>
          <w:color w:val="000000"/>
          <w:sz w:val="28"/>
        </w:rPr>
        <w:t>
      1. Each State shall ensure that any person having knowledge or a legitimate interest who alleges that a person has been subjected to enforced disappearance has the right to complain to a competent and independent State authority and to have that complaint promptly, thoroughly and impartially investigated by that authority. Whenever there are reasonable grounds to believe that an enforced disappearance has been committed, the State shall promptly refer the matter to that authority for such an investigation, even if there has been no formal complaint. No measure shall be taken to curtail or impede the investigation.</w:t>
      </w:r>
      <w:r>
        <w:br/>
      </w:r>
      <w:r>
        <w:rPr>
          <w:rFonts w:ascii="Times New Roman"/>
          <w:b w:val="false"/>
          <w:i w:val="false"/>
          <w:color w:val="000000"/>
          <w:sz w:val="28"/>
        </w:rPr>
        <w:t>
</w:t>
      </w:r>
      <w:r>
        <w:rPr>
          <w:rFonts w:ascii="Times New Roman"/>
          <w:b w:val="false"/>
          <w:i w:val="false"/>
          <w:color w:val="000000"/>
          <w:sz w:val="28"/>
        </w:rPr>
        <w:t>
      2. Each State shall ensure that the competent authority shall have the necessary powers and resources to conduct the investigation effectively, including powers to compel attendance of witnesses and production of relevant documents and to make immediate on-site visits.</w:t>
      </w:r>
      <w:r>
        <w:br/>
      </w:r>
      <w:r>
        <w:rPr>
          <w:rFonts w:ascii="Times New Roman"/>
          <w:b w:val="false"/>
          <w:i w:val="false"/>
          <w:color w:val="000000"/>
          <w:sz w:val="28"/>
        </w:rPr>
        <w:t>
</w:t>
      </w:r>
      <w:r>
        <w:rPr>
          <w:rFonts w:ascii="Times New Roman"/>
          <w:b w:val="false"/>
          <w:i w:val="false"/>
          <w:color w:val="000000"/>
          <w:sz w:val="28"/>
        </w:rPr>
        <w:t>
      3. Steps shall be taken to ensure that all involved in the investigation, including the complainant, counsel, witnesses and those conducting the investigation, are protected against ill-treatment, intimidation or reprisal.</w:t>
      </w:r>
      <w:r>
        <w:br/>
      </w:r>
      <w:r>
        <w:rPr>
          <w:rFonts w:ascii="Times New Roman"/>
          <w:b w:val="false"/>
          <w:i w:val="false"/>
          <w:color w:val="000000"/>
          <w:sz w:val="28"/>
        </w:rPr>
        <w:t>
</w:t>
      </w:r>
      <w:r>
        <w:rPr>
          <w:rFonts w:ascii="Times New Roman"/>
          <w:b w:val="false"/>
          <w:i w:val="false"/>
          <w:color w:val="000000"/>
          <w:sz w:val="28"/>
        </w:rPr>
        <w:t>
      4. The findings of such an investigation shall be made available upon request to all persons concerned, unless doing so would jeopardize an ongoing criminal investigation.</w:t>
      </w:r>
      <w:r>
        <w:br/>
      </w:r>
      <w:r>
        <w:rPr>
          <w:rFonts w:ascii="Times New Roman"/>
          <w:b w:val="false"/>
          <w:i w:val="false"/>
          <w:color w:val="000000"/>
          <w:sz w:val="28"/>
        </w:rPr>
        <w:t>
</w:t>
      </w:r>
      <w:r>
        <w:rPr>
          <w:rFonts w:ascii="Times New Roman"/>
          <w:b w:val="false"/>
          <w:i w:val="false"/>
          <w:color w:val="000000"/>
          <w:sz w:val="28"/>
        </w:rPr>
        <w:t>
      5. Steps shall be taken to ensure that any ill-treatment, intimidation or reprisal or any other form of interference on the occasion of the lodging of a complaint or during the investigation procedure is appropriately punished.</w:t>
      </w:r>
      <w:r>
        <w:br/>
      </w:r>
      <w:r>
        <w:rPr>
          <w:rFonts w:ascii="Times New Roman"/>
          <w:b w:val="false"/>
          <w:i w:val="false"/>
          <w:color w:val="000000"/>
          <w:sz w:val="28"/>
        </w:rPr>
        <w:t>
</w:t>
      </w:r>
      <w:r>
        <w:rPr>
          <w:rFonts w:ascii="Times New Roman"/>
          <w:b w:val="false"/>
          <w:i w:val="false"/>
          <w:color w:val="000000"/>
          <w:sz w:val="28"/>
        </w:rPr>
        <w:t>
      6. An investigation, in accordance with the procedures described above, should be able to be conducted for as long as the fate of the victim of enforced disappearance remains unclarified.</w:t>
      </w:r>
    </w:p>
    <w:bookmarkEnd w:id="26"/>
    <w:bookmarkStart w:name="z57" w:id="27"/>
    <w:p>
      <w:pPr>
        <w:spacing w:after="0"/>
        <w:ind w:left="0"/>
        <w:jc w:val="left"/>
      </w:pPr>
      <w:r>
        <w:rPr>
          <w:rFonts w:ascii="Times New Roman"/>
          <w:b/>
          <w:i w:val="false"/>
          <w:color w:val="000000"/>
        </w:rPr>
        <w:t xml:space="preserve"> 
Article 14</w:t>
      </w:r>
    </w:p>
    <w:bookmarkEnd w:id="27"/>
    <w:bookmarkStart w:name="z58" w:id="28"/>
    <w:p>
      <w:pPr>
        <w:spacing w:after="0"/>
        <w:ind w:left="0"/>
        <w:jc w:val="both"/>
      </w:pPr>
      <w:r>
        <w:rPr>
          <w:rFonts w:ascii="Times New Roman"/>
          <w:b w:val="false"/>
          <w:i w:val="false"/>
          <w:color w:val="000000"/>
          <w:sz w:val="28"/>
        </w:rPr>
        <w:t>
      Any person alleged to have perpetrated an act of enforced disappearance in a particular State shall, when the facts disclosed by an official investigation so warrant, be brought before the competent civil authorities of that State for the purpose of prosecution and trial unless he has been extradited to another State wishing to exercise jurisdiction in accordance with the relevant international agreements in force. All States should take any lawful and appropriate action available to them to bring to justice all persons presumed responsible for an act of enforced disappearance, who are found to be within their jurisdiction or under their control.</w:t>
      </w:r>
    </w:p>
    <w:bookmarkEnd w:id="28"/>
    <w:bookmarkStart w:name="z59" w:id="29"/>
    <w:p>
      <w:pPr>
        <w:spacing w:after="0"/>
        <w:ind w:left="0"/>
        <w:jc w:val="left"/>
      </w:pPr>
      <w:r>
        <w:rPr>
          <w:rFonts w:ascii="Times New Roman"/>
          <w:b/>
          <w:i w:val="false"/>
          <w:color w:val="000000"/>
        </w:rPr>
        <w:t xml:space="preserve"> 
Article 15</w:t>
      </w:r>
    </w:p>
    <w:bookmarkEnd w:id="29"/>
    <w:bookmarkStart w:name="z60" w:id="30"/>
    <w:p>
      <w:pPr>
        <w:spacing w:after="0"/>
        <w:ind w:left="0"/>
        <w:jc w:val="both"/>
      </w:pPr>
      <w:r>
        <w:rPr>
          <w:rFonts w:ascii="Times New Roman"/>
          <w:b w:val="false"/>
          <w:i w:val="false"/>
          <w:color w:val="000000"/>
          <w:sz w:val="28"/>
        </w:rPr>
        <w:t>
      The fact that there are grounds to believe that a person has participated in acts of an extremely serious nature such as those referred to in article 4, paragraph 1, above, regardless of the motives, shall be taken into account when the competent authorities of the State decide whether or not to grant asylum.</w:t>
      </w:r>
    </w:p>
    <w:bookmarkEnd w:id="30"/>
    <w:bookmarkStart w:name="z61" w:id="31"/>
    <w:p>
      <w:pPr>
        <w:spacing w:after="0"/>
        <w:ind w:left="0"/>
        <w:jc w:val="left"/>
      </w:pPr>
      <w:r>
        <w:rPr>
          <w:rFonts w:ascii="Times New Roman"/>
          <w:b/>
          <w:i w:val="false"/>
          <w:color w:val="000000"/>
        </w:rPr>
        <w:t xml:space="preserve"> 
Article 16</w:t>
      </w:r>
    </w:p>
    <w:bookmarkEnd w:id="31"/>
    <w:bookmarkStart w:name="z62" w:id="32"/>
    <w:p>
      <w:pPr>
        <w:spacing w:after="0"/>
        <w:ind w:left="0"/>
        <w:jc w:val="both"/>
      </w:pPr>
      <w:r>
        <w:rPr>
          <w:rFonts w:ascii="Times New Roman"/>
          <w:b w:val="false"/>
          <w:i w:val="false"/>
          <w:color w:val="000000"/>
          <w:sz w:val="28"/>
        </w:rPr>
        <w:t>
      1. Persons alleged to have committed any of the acts referred to in article 4, paragraph 1, above, shall be suspended from any official duties during the investigation referred to in article 13 above.</w:t>
      </w:r>
      <w:r>
        <w:br/>
      </w:r>
      <w:r>
        <w:rPr>
          <w:rFonts w:ascii="Times New Roman"/>
          <w:b w:val="false"/>
          <w:i w:val="false"/>
          <w:color w:val="000000"/>
          <w:sz w:val="28"/>
        </w:rPr>
        <w:t>
</w:t>
      </w:r>
      <w:r>
        <w:rPr>
          <w:rFonts w:ascii="Times New Roman"/>
          <w:b w:val="false"/>
          <w:i w:val="false"/>
          <w:color w:val="000000"/>
          <w:sz w:val="28"/>
        </w:rPr>
        <w:t>
      2. They shall be tried only by the competent ordinary courts in each State, and not by any other special tribunal, in particular military courts.</w:t>
      </w:r>
      <w:r>
        <w:br/>
      </w:r>
      <w:r>
        <w:rPr>
          <w:rFonts w:ascii="Times New Roman"/>
          <w:b w:val="false"/>
          <w:i w:val="false"/>
          <w:color w:val="000000"/>
          <w:sz w:val="28"/>
        </w:rPr>
        <w:t>
</w:t>
      </w:r>
      <w:r>
        <w:rPr>
          <w:rFonts w:ascii="Times New Roman"/>
          <w:b w:val="false"/>
          <w:i w:val="false"/>
          <w:color w:val="000000"/>
          <w:sz w:val="28"/>
        </w:rPr>
        <w:t>
      3. No privileges, immunities or special exemptions shall be admitted in such trials, without prejudice to the provisions contained in the Vienna Convention on Diplomatic Relations.</w:t>
      </w:r>
      <w:r>
        <w:br/>
      </w:r>
      <w:r>
        <w:rPr>
          <w:rFonts w:ascii="Times New Roman"/>
          <w:b w:val="false"/>
          <w:i w:val="false"/>
          <w:color w:val="000000"/>
          <w:sz w:val="28"/>
        </w:rPr>
        <w:t>
</w:t>
      </w:r>
      <w:r>
        <w:rPr>
          <w:rFonts w:ascii="Times New Roman"/>
          <w:b w:val="false"/>
          <w:i w:val="false"/>
          <w:color w:val="000000"/>
          <w:sz w:val="28"/>
        </w:rPr>
        <w:t>
      4. The persons presumed responsible for such acts shall be guaranteed fair treatment in accordance with the relevant provisions of the Universal Declaration of Human Rights and other relevant international agreements in force at all stages of the investigation and eventual prosecution and trial.</w:t>
      </w:r>
    </w:p>
    <w:bookmarkEnd w:id="32"/>
    <w:bookmarkStart w:name="z66" w:id="33"/>
    <w:p>
      <w:pPr>
        <w:spacing w:after="0"/>
        <w:ind w:left="0"/>
        <w:jc w:val="left"/>
      </w:pPr>
      <w:r>
        <w:rPr>
          <w:rFonts w:ascii="Times New Roman"/>
          <w:b/>
          <w:i w:val="false"/>
          <w:color w:val="000000"/>
        </w:rPr>
        <w:t xml:space="preserve"> 
Article 17</w:t>
      </w:r>
    </w:p>
    <w:bookmarkEnd w:id="33"/>
    <w:bookmarkStart w:name="z67" w:id="34"/>
    <w:p>
      <w:pPr>
        <w:spacing w:after="0"/>
        <w:ind w:left="0"/>
        <w:jc w:val="both"/>
      </w:pPr>
      <w:r>
        <w:rPr>
          <w:rFonts w:ascii="Times New Roman"/>
          <w:b w:val="false"/>
          <w:i w:val="false"/>
          <w:color w:val="000000"/>
          <w:sz w:val="28"/>
        </w:rPr>
        <w:t>
      1. Acts constituting enforced disappearance shall be considered a continuing offence as long as the perpetrators continue to conceal the fate and the whereabouts of persons who have disappeared and these facts remain unclarified.</w:t>
      </w:r>
      <w:r>
        <w:br/>
      </w:r>
      <w:r>
        <w:rPr>
          <w:rFonts w:ascii="Times New Roman"/>
          <w:b w:val="false"/>
          <w:i w:val="false"/>
          <w:color w:val="000000"/>
          <w:sz w:val="28"/>
        </w:rPr>
        <w:t>
</w:t>
      </w:r>
      <w:r>
        <w:rPr>
          <w:rFonts w:ascii="Times New Roman"/>
          <w:b w:val="false"/>
          <w:i w:val="false"/>
          <w:color w:val="000000"/>
          <w:sz w:val="28"/>
        </w:rPr>
        <w:t>
      2. When the remedies provided for in article 2 of the International Covenant on Civil and Political Rights are no longer effective, the statute of limitations relating to acts of enforced disappearance shall be suspended until these remedies are re-established.</w:t>
      </w:r>
      <w:r>
        <w:br/>
      </w:r>
      <w:r>
        <w:rPr>
          <w:rFonts w:ascii="Times New Roman"/>
          <w:b w:val="false"/>
          <w:i w:val="false"/>
          <w:color w:val="000000"/>
          <w:sz w:val="28"/>
        </w:rPr>
        <w:t>
</w:t>
      </w:r>
      <w:r>
        <w:rPr>
          <w:rFonts w:ascii="Times New Roman"/>
          <w:b w:val="false"/>
          <w:i w:val="false"/>
          <w:color w:val="000000"/>
          <w:sz w:val="28"/>
        </w:rPr>
        <w:t>
      3. Statutes of limitations, where they exist, relating to acts of enforced disappearance shall be substantial and commensurate with the extreme seriousness of the offence.</w:t>
      </w:r>
    </w:p>
    <w:bookmarkEnd w:id="34"/>
    <w:bookmarkStart w:name="z70" w:id="35"/>
    <w:p>
      <w:pPr>
        <w:spacing w:after="0"/>
        <w:ind w:left="0"/>
        <w:jc w:val="left"/>
      </w:pPr>
      <w:r>
        <w:rPr>
          <w:rFonts w:ascii="Times New Roman"/>
          <w:b/>
          <w:i w:val="false"/>
          <w:color w:val="000000"/>
        </w:rPr>
        <w:t xml:space="preserve"> 
Article 18</w:t>
      </w:r>
    </w:p>
    <w:bookmarkEnd w:id="35"/>
    <w:bookmarkStart w:name="z71" w:id="36"/>
    <w:p>
      <w:pPr>
        <w:spacing w:after="0"/>
        <w:ind w:left="0"/>
        <w:jc w:val="both"/>
      </w:pPr>
      <w:r>
        <w:rPr>
          <w:rFonts w:ascii="Times New Roman"/>
          <w:b w:val="false"/>
          <w:i w:val="false"/>
          <w:color w:val="000000"/>
          <w:sz w:val="28"/>
        </w:rPr>
        <w:t>
      1. Persons who have or are alleged to have committed offences referred to in article 4, paragraph 1, above, shall not benefit from any special amnesty law or similar measures that might have the effect of exempting them from any criminal proceedings or sanction.</w:t>
      </w:r>
      <w:r>
        <w:br/>
      </w:r>
      <w:r>
        <w:rPr>
          <w:rFonts w:ascii="Times New Roman"/>
          <w:b w:val="false"/>
          <w:i w:val="false"/>
          <w:color w:val="000000"/>
          <w:sz w:val="28"/>
        </w:rPr>
        <w:t>
</w:t>
      </w:r>
      <w:r>
        <w:rPr>
          <w:rFonts w:ascii="Times New Roman"/>
          <w:b w:val="false"/>
          <w:i w:val="false"/>
          <w:color w:val="000000"/>
          <w:sz w:val="28"/>
        </w:rPr>
        <w:t>
      2. In the exercise of the right of pardon, the extreme seriousness of acts of enforced disappearance shall be taken into account.</w:t>
      </w:r>
    </w:p>
    <w:bookmarkEnd w:id="36"/>
    <w:bookmarkStart w:name="z73" w:id="37"/>
    <w:p>
      <w:pPr>
        <w:spacing w:after="0"/>
        <w:ind w:left="0"/>
        <w:jc w:val="left"/>
      </w:pPr>
      <w:r>
        <w:rPr>
          <w:rFonts w:ascii="Times New Roman"/>
          <w:b/>
          <w:i w:val="false"/>
          <w:color w:val="000000"/>
        </w:rPr>
        <w:t xml:space="preserve"> 
Article 19</w:t>
      </w:r>
    </w:p>
    <w:bookmarkEnd w:id="37"/>
    <w:bookmarkStart w:name="z74" w:id="38"/>
    <w:p>
      <w:pPr>
        <w:spacing w:after="0"/>
        <w:ind w:left="0"/>
        <w:jc w:val="both"/>
      </w:pPr>
      <w:r>
        <w:rPr>
          <w:rFonts w:ascii="Times New Roman"/>
          <w:b w:val="false"/>
          <w:i w:val="false"/>
          <w:color w:val="000000"/>
          <w:sz w:val="28"/>
        </w:rPr>
        <w:t>
      The victims of acts of enforced disappearance and their family shall obtain redress and shall have the right to adequate compensation, including the means for as complete a rehabilitation as possible. In the event of the death of the victim as a result of an act of enforced disappearance, their dependants shall also be entitled to compensation.</w:t>
      </w:r>
    </w:p>
    <w:bookmarkEnd w:id="38"/>
    <w:bookmarkStart w:name="z75" w:id="39"/>
    <w:p>
      <w:pPr>
        <w:spacing w:after="0"/>
        <w:ind w:left="0"/>
        <w:jc w:val="left"/>
      </w:pPr>
      <w:r>
        <w:rPr>
          <w:rFonts w:ascii="Times New Roman"/>
          <w:b/>
          <w:i w:val="false"/>
          <w:color w:val="000000"/>
        </w:rPr>
        <w:t xml:space="preserve"> 
Article 20</w:t>
      </w:r>
    </w:p>
    <w:bookmarkEnd w:id="39"/>
    <w:bookmarkStart w:name="z76" w:id="40"/>
    <w:p>
      <w:pPr>
        <w:spacing w:after="0"/>
        <w:ind w:left="0"/>
        <w:jc w:val="both"/>
      </w:pPr>
      <w:r>
        <w:rPr>
          <w:rFonts w:ascii="Times New Roman"/>
          <w:b w:val="false"/>
          <w:i w:val="false"/>
          <w:color w:val="000000"/>
          <w:sz w:val="28"/>
        </w:rPr>
        <w:t>
      1. States shall prevent and suppress the abduction of children of parents subjected to enforced disappearance and of children born during their mother's enforced disappearance, and shall devote their efforts to the search for and identification of such children and to the restitution of the children to their families of origin.</w:t>
      </w:r>
      <w:r>
        <w:br/>
      </w:r>
      <w:r>
        <w:rPr>
          <w:rFonts w:ascii="Times New Roman"/>
          <w:b w:val="false"/>
          <w:i w:val="false"/>
          <w:color w:val="000000"/>
          <w:sz w:val="28"/>
        </w:rPr>
        <w:t>
</w:t>
      </w:r>
      <w:r>
        <w:rPr>
          <w:rFonts w:ascii="Times New Roman"/>
          <w:b w:val="false"/>
          <w:i w:val="false"/>
          <w:color w:val="000000"/>
          <w:sz w:val="28"/>
        </w:rPr>
        <w:t>
      2. Considering the need to protect the best interests of children referred to in the preceding paragraph, there shall be an opportunity, in States which recognize a system of adoption, for a review of the adoption of such children and, in particular, for annulment of any adoption which originated in enforced disappearance. Such adoption should, however, continue to be in force if consent is given, at the time of the review, by the child's closest relatives.</w:t>
      </w:r>
      <w:r>
        <w:br/>
      </w:r>
      <w:r>
        <w:rPr>
          <w:rFonts w:ascii="Times New Roman"/>
          <w:b w:val="false"/>
          <w:i w:val="false"/>
          <w:color w:val="000000"/>
          <w:sz w:val="28"/>
        </w:rPr>
        <w:t>
</w:t>
      </w:r>
      <w:r>
        <w:rPr>
          <w:rFonts w:ascii="Times New Roman"/>
          <w:b w:val="false"/>
          <w:i w:val="false"/>
          <w:color w:val="000000"/>
          <w:sz w:val="28"/>
        </w:rPr>
        <w:t>
      3. The abduction of children of parents subjected to enforced disappearance or of children born during their mother's enforced disappearance, and the act of altering or suppressing documents attesting to their true identity, shall constitute an extremely serious offence, which shall be punished as such.</w:t>
      </w:r>
      <w:r>
        <w:br/>
      </w:r>
      <w:r>
        <w:rPr>
          <w:rFonts w:ascii="Times New Roman"/>
          <w:b w:val="false"/>
          <w:i w:val="false"/>
          <w:color w:val="000000"/>
          <w:sz w:val="28"/>
        </w:rPr>
        <w:t>
</w:t>
      </w:r>
      <w:r>
        <w:rPr>
          <w:rFonts w:ascii="Times New Roman"/>
          <w:b w:val="false"/>
          <w:i w:val="false"/>
          <w:color w:val="000000"/>
          <w:sz w:val="28"/>
        </w:rPr>
        <w:t>
      4. For these purposes, States shall, where appropriate, conclude bilateral and multilateral agreements.</w:t>
      </w:r>
    </w:p>
    <w:bookmarkEnd w:id="40"/>
    <w:bookmarkStart w:name="z80" w:id="41"/>
    <w:p>
      <w:pPr>
        <w:spacing w:after="0"/>
        <w:ind w:left="0"/>
        <w:jc w:val="left"/>
      </w:pPr>
      <w:r>
        <w:rPr>
          <w:rFonts w:ascii="Times New Roman"/>
          <w:b/>
          <w:i w:val="false"/>
          <w:color w:val="000000"/>
        </w:rPr>
        <w:t xml:space="preserve"> 
Article 21</w:t>
      </w:r>
    </w:p>
    <w:bookmarkEnd w:id="41"/>
    <w:bookmarkStart w:name="z81" w:id="42"/>
    <w:p>
      <w:pPr>
        <w:spacing w:after="0"/>
        <w:ind w:left="0"/>
        <w:jc w:val="both"/>
      </w:pPr>
      <w:r>
        <w:rPr>
          <w:rFonts w:ascii="Times New Roman"/>
          <w:b w:val="false"/>
          <w:i w:val="false"/>
          <w:color w:val="000000"/>
          <w:sz w:val="28"/>
        </w:rPr>
        <w:t>
      The provisions of the present Declaration are without prejudice to the provisions enunciated in the Universal Declaration of Human Rights or in any other international instrument, and shall not be construed as restricting or derogating from any of those provisions.</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