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bcc62" w14:textId="3dbcc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Agreement between the governments of the member states of the Shanghai Cooperation Organization on cooperation in the field of agriculture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February 25, 2011 No. 185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1" w:id="0"/>
    <w:p>
      <w:pPr>
        <w:spacing w:after="0"/>
        <w:ind w:left="0"/>
        <w:jc w:val="both"/>
      </w:pPr>
      <w:r>
        <w:rPr>
          <w:rFonts w:ascii="Times New Roman"/>
          <w:b w:val="false"/>
          <w:i w:val="false"/>
          <w:color w:val="000000"/>
          <w:sz w:val="28"/>
        </w:rPr>
        <w:t xml:space="preserve">
      The Government of the Republic of Kazakhstan hereby </w:t>
      </w:r>
      <w:r>
        <w:rPr>
          <w:rFonts w:ascii="Times New Roman"/>
          <w:b/>
          <w:i w:val="false"/>
          <w:color w:val="000000"/>
          <w:sz w:val="28"/>
        </w:rPr>
        <w:t>DECREES AS 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Approve the</w:t>
      </w:r>
      <w:r>
        <w:rPr>
          <w:rFonts w:ascii="Times New Roman"/>
          <w:b w:val="false"/>
          <w:i w:val="false"/>
          <w:color w:val="000000"/>
          <w:sz w:val="28"/>
        </w:rPr>
        <w:t xml:space="preserve"> Agreement</w:t>
      </w:r>
      <w:r>
        <w:rPr>
          <w:rFonts w:ascii="Times New Roman"/>
          <w:b w:val="false"/>
          <w:i w:val="false"/>
          <w:color w:val="000000"/>
          <w:sz w:val="28"/>
        </w:rPr>
        <w:t xml:space="preserve"> between the governments of the member states of the Shanghai Cooperation Organization on cooperation in the field of agriculture, made on June 11, 2010 in Tashkent.</w:t>
      </w:r>
    </w:p>
    <w:bookmarkEnd w:id="1"/>
    <w:bookmarkStart w:name="z3" w:id="2"/>
    <w:p>
      <w:pPr>
        <w:spacing w:after="0"/>
        <w:ind w:left="0"/>
        <w:jc w:val="both"/>
      </w:pPr>
      <w:r>
        <w:rPr>
          <w:rFonts w:ascii="Times New Roman"/>
          <w:b w:val="false"/>
          <w:i w:val="false"/>
          <w:color w:val="000000"/>
          <w:sz w:val="28"/>
        </w:rPr>
        <w:t>
      2. This Decree shall be enforced from the date of signing.</w:t>
      </w:r>
    </w:p>
    <w:bookmarkEnd w:id="2"/>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bookmarkStart w:name="z4" w:id="3"/>
    <w:p>
      <w:pPr>
        <w:spacing w:after="0"/>
        <w:ind w:left="0"/>
        <w:jc w:val="left"/>
      </w:pPr>
      <w:r>
        <w:rPr>
          <w:rFonts w:ascii="Times New Roman"/>
          <w:b/>
          <w:i w:val="false"/>
          <w:color w:val="000000"/>
        </w:rPr>
        <w:t xml:space="preserve"> AGREEMENT</w:t>
      </w:r>
      <w:r>
        <w:br/>
      </w:r>
      <w:r>
        <w:rPr>
          <w:rFonts w:ascii="Times New Roman"/>
          <w:b/>
          <w:i w:val="false"/>
          <w:color w:val="000000"/>
        </w:rPr>
        <w:t>between the governments of the member states of the Shanghai Cooperation Organization</w:t>
      </w:r>
      <w:r>
        <w:br/>
      </w:r>
      <w:r>
        <w:rPr>
          <w:rFonts w:ascii="Times New Roman"/>
          <w:b/>
          <w:i w:val="false"/>
          <w:color w:val="000000"/>
        </w:rPr>
        <w:t>on cooperation in the field of agriculture</w:t>
      </w:r>
    </w:p>
    <w:bookmarkEnd w:id="3"/>
    <w:bookmarkStart w:name="z5" w:id="4"/>
    <w:p>
      <w:pPr>
        <w:spacing w:after="0"/>
        <w:ind w:left="0"/>
        <w:jc w:val="both"/>
      </w:pPr>
      <w:r>
        <w:rPr>
          <w:rFonts w:ascii="Times New Roman"/>
          <w:b w:val="false"/>
          <w:i w:val="false"/>
          <w:color w:val="000000"/>
          <w:sz w:val="28"/>
        </w:rPr>
        <w:t>
      The governments of the member states of the Shanghai Cooperation Organization (hereinafter referred to as the Parties),</w:t>
      </w:r>
    </w:p>
    <w:bookmarkEnd w:id="4"/>
    <w:bookmarkStart w:name="z6" w:id="5"/>
    <w:p>
      <w:pPr>
        <w:spacing w:after="0"/>
        <w:ind w:left="0"/>
        <w:jc w:val="both"/>
      </w:pPr>
      <w:r>
        <w:rPr>
          <w:rFonts w:ascii="Times New Roman"/>
          <w:b w:val="false"/>
          <w:i w:val="false"/>
          <w:color w:val="000000"/>
          <w:sz w:val="28"/>
        </w:rPr>
        <w:t>
      on the basis of equality and mutual respect, in order to develop and strengthen friendly relations between the peoples of the member states of the Shanghai Cooperation Organization (hereinafter referred to as SCO),</w:t>
      </w:r>
    </w:p>
    <w:bookmarkEnd w:id="5"/>
    <w:bookmarkStart w:name="z7" w:id="6"/>
    <w:p>
      <w:pPr>
        <w:spacing w:after="0"/>
        <w:ind w:left="0"/>
        <w:jc w:val="both"/>
      </w:pPr>
      <w:r>
        <w:rPr>
          <w:rFonts w:ascii="Times New Roman"/>
          <w:b w:val="false"/>
          <w:i w:val="false"/>
          <w:color w:val="000000"/>
          <w:sz w:val="28"/>
        </w:rPr>
        <w:t>
      guided by the provisions of the SCO Charter dated June 7, 2002, the</w:t>
      </w:r>
      <w:r>
        <w:rPr>
          <w:rFonts w:ascii="Times New Roman"/>
          <w:b w:val="false"/>
          <w:i w:val="false"/>
          <w:color w:val="000000"/>
          <w:sz w:val="28"/>
        </w:rPr>
        <w:t xml:space="preserve"> Agreement</w:t>
      </w:r>
      <w:r>
        <w:rPr>
          <w:rFonts w:ascii="Times New Roman"/>
          <w:b w:val="false"/>
          <w:i w:val="false"/>
          <w:color w:val="000000"/>
          <w:sz w:val="28"/>
        </w:rPr>
        <w:t xml:space="preserve"> on Long-Term Neighborhood, Friendship and Cooperation of the SCO Member States dated August 16, 2007, as well as other SCO documents,</w:t>
      </w:r>
    </w:p>
    <w:bookmarkEnd w:id="6"/>
    <w:bookmarkStart w:name="z8" w:id="7"/>
    <w:p>
      <w:pPr>
        <w:spacing w:after="0"/>
        <w:ind w:left="0"/>
        <w:jc w:val="both"/>
      </w:pPr>
      <w:r>
        <w:rPr>
          <w:rFonts w:ascii="Times New Roman"/>
          <w:b w:val="false"/>
          <w:i w:val="false"/>
          <w:color w:val="000000"/>
          <w:sz w:val="28"/>
        </w:rPr>
        <w:t>
      desiring to strengthen cooperation in the field of agriculture between the SCO member states,</w:t>
      </w:r>
    </w:p>
    <w:bookmarkEnd w:id="7"/>
    <w:bookmarkStart w:name="z9" w:id="8"/>
    <w:p>
      <w:pPr>
        <w:spacing w:after="0"/>
        <w:ind w:left="0"/>
        <w:jc w:val="both"/>
      </w:pPr>
      <w:r>
        <w:rPr>
          <w:rFonts w:ascii="Times New Roman"/>
          <w:b w:val="false"/>
          <w:i w:val="false"/>
          <w:color w:val="000000"/>
          <w:sz w:val="28"/>
        </w:rPr>
        <w:t>
      have agreed as follows:</w:t>
      </w:r>
    </w:p>
    <w:bookmarkEnd w:id="8"/>
    <w:p>
      <w:pPr>
        <w:spacing w:after="0"/>
        <w:ind w:left="0"/>
        <w:jc w:val="both"/>
      </w:pPr>
      <w:r>
        <w:rPr>
          <w:rFonts w:ascii="Times New Roman"/>
          <w:b/>
          <w:i w:val="false"/>
          <w:color w:val="000000"/>
          <w:sz w:val="28"/>
        </w:rPr>
        <w:t>Article 1</w:t>
      </w:r>
    </w:p>
    <w:bookmarkStart w:name="z11" w:id="9"/>
    <w:p>
      <w:pPr>
        <w:spacing w:after="0"/>
        <w:ind w:left="0"/>
        <w:jc w:val="both"/>
      </w:pPr>
      <w:r>
        <w:rPr>
          <w:rFonts w:ascii="Times New Roman"/>
          <w:b w:val="false"/>
          <w:i w:val="false"/>
          <w:color w:val="000000"/>
          <w:sz w:val="28"/>
        </w:rPr>
        <w:t>
      In accordance with the national legislation of the SCO member states, the parties shall develop cooperation in the following areas of agriculture:</w:t>
      </w:r>
    </w:p>
    <w:bookmarkEnd w:id="9"/>
    <w:bookmarkStart w:name="z12" w:id="10"/>
    <w:p>
      <w:pPr>
        <w:spacing w:after="0"/>
        <w:ind w:left="0"/>
        <w:jc w:val="both"/>
      </w:pPr>
      <w:r>
        <w:rPr>
          <w:rFonts w:ascii="Times New Roman"/>
          <w:b w:val="false"/>
          <w:i w:val="false"/>
          <w:color w:val="000000"/>
          <w:sz w:val="28"/>
        </w:rPr>
        <w:t>
      - agriculture;</w:t>
      </w:r>
    </w:p>
    <w:bookmarkEnd w:id="10"/>
    <w:bookmarkStart w:name="z13" w:id="11"/>
    <w:p>
      <w:pPr>
        <w:spacing w:after="0"/>
        <w:ind w:left="0"/>
        <w:jc w:val="both"/>
      </w:pPr>
      <w:r>
        <w:rPr>
          <w:rFonts w:ascii="Times New Roman"/>
          <w:b w:val="false"/>
          <w:i w:val="false"/>
          <w:color w:val="000000"/>
          <w:sz w:val="28"/>
        </w:rPr>
        <w:t>
      - livestock;</w:t>
      </w:r>
    </w:p>
    <w:bookmarkEnd w:id="11"/>
    <w:bookmarkStart w:name="z14" w:id="12"/>
    <w:p>
      <w:pPr>
        <w:spacing w:after="0"/>
        <w:ind w:left="0"/>
        <w:jc w:val="both"/>
      </w:pPr>
      <w:r>
        <w:rPr>
          <w:rFonts w:ascii="Times New Roman"/>
          <w:b w:val="false"/>
          <w:i w:val="false"/>
          <w:color w:val="000000"/>
          <w:sz w:val="28"/>
        </w:rPr>
        <w:t>
      - beekeeping;</w:t>
      </w:r>
    </w:p>
    <w:bookmarkEnd w:id="12"/>
    <w:bookmarkStart w:name="z15" w:id="13"/>
    <w:p>
      <w:pPr>
        <w:spacing w:after="0"/>
        <w:ind w:left="0"/>
        <w:jc w:val="both"/>
      </w:pPr>
      <w:r>
        <w:rPr>
          <w:rFonts w:ascii="Times New Roman"/>
          <w:b w:val="false"/>
          <w:i w:val="false"/>
          <w:color w:val="000000"/>
          <w:sz w:val="28"/>
        </w:rPr>
        <w:t>
      - veterinary medicine;</w:t>
      </w:r>
    </w:p>
    <w:bookmarkEnd w:id="13"/>
    <w:bookmarkStart w:name="z16" w:id="14"/>
    <w:p>
      <w:pPr>
        <w:spacing w:after="0"/>
        <w:ind w:left="0"/>
        <w:jc w:val="both"/>
      </w:pPr>
      <w:r>
        <w:rPr>
          <w:rFonts w:ascii="Times New Roman"/>
          <w:b w:val="false"/>
          <w:i w:val="false"/>
          <w:color w:val="000000"/>
          <w:sz w:val="28"/>
        </w:rPr>
        <w:t>
      - selection, seed production and breeding;</w:t>
      </w:r>
    </w:p>
    <w:bookmarkEnd w:id="14"/>
    <w:bookmarkStart w:name="z17" w:id="15"/>
    <w:p>
      <w:pPr>
        <w:spacing w:after="0"/>
        <w:ind w:left="0"/>
        <w:jc w:val="both"/>
      </w:pPr>
      <w:r>
        <w:rPr>
          <w:rFonts w:ascii="Times New Roman"/>
          <w:b w:val="false"/>
          <w:i w:val="false"/>
          <w:color w:val="000000"/>
          <w:sz w:val="28"/>
        </w:rPr>
        <w:t>
      - land reclamation, irrigation and agricultural irrigation;</w:t>
      </w:r>
    </w:p>
    <w:bookmarkEnd w:id="15"/>
    <w:bookmarkStart w:name="z18" w:id="16"/>
    <w:p>
      <w:pPr>
        <w:spacing w:after="0"/>
        <w:ind w:left="0"/>
        <w:jc w:val="both"/>
      </w:pPr>
      <w:r>
        <w:rPr>
          <w:rFonts w:ascii="Times New Roman"/>
          <w:b w:val="false"/>
          <w:i w:val="false"/>
          <w:color w:val="000000"/>
          <w:sz w:val="28"/>
        </w:rPr>
        <w:t>
      - processing and trade in agricultural products;</w:t>
      </w:r>
    </w:p>
    <w:bookmarkEnd w:id="16"/>
    <w:bookmarkStart w:name="z19" w:id="17"/>
    <w:p>
      <w:pPr>
        <w:spacing w:after="0"/>
        <w:ind w:left="0"/>
        <w:jc w:val="both"/>
      </w:pPr>
      <w:r>
        <w:rPr>
          <w:rFonts w:ascii="Times New Roman"/>
          <w:b w:val="false"/>
          <w:i w:val="false"/>
          <w:color w:val="000000"/>
          <w:sz w:val="28"/>
        </w:rPr>
        <w:t>
      - agricultural engineering;</w:t>
      </w:r>
    </w:p>
    <w:bookmarkEnd w:id="17"/>
    <w:bookmarkStart w:name="z20" w:id="18"/>
    <w:p>
      <w:pPr>
        <w:spacing w:after="0"/>
        <w:ind w:left="0"/>
        <w:jc w:val="both"/>
      </w:pPr>
      <w:r>
        <w:rPr>
          <w:rFonts w:ascii="Times New Roman"/>
          <w:b w:val="false"/>
          <w:i w:val="false"/>
          <w:color w:val="000000"/>
          <w:sz w:val="28"/>
        </w:rPr>
        <w:t>
      - scientific research in the field of agriculture.</w:t>
      </w:r>
    </w:p>
    <w:bookmarkEnd w:id="18"/>
    <w:bookmarkStart w:name="z21" w:id="19"/>
    <w:p>
      <w:pPr>
        <w:spacing w:after="0"/>
        <w:ind w:left="0"/>
        <w:jc w:val="both"/>
      </w:pPr>
      <w:r>
        <w:rPr>
          <w:rFonts w:ascii="Times New Roman"/>
          <w:b w:val="false"/>
          <w:i w:val="false"/>
          <w:color w:val="000000"/>
          <w:sz w:val="28"/>
        </w:rPr>
        <w:t>
      Other areas of cooperation may be included additionally by mutual agreement of the Parties.</w:t>
      </w:r>
    </w:p>
    <w:bookmarkEnd w:id="19"/>
    <w:p>
      <w:pPr>
        <w:spacing w:after="0"/>
        <w:ind w:left="0"/>
        <w:jc w:val="both"/>
      </w:pPr>
      <w:r>
        <w:rPr>
          <w:rFonts w:ascii="Times New Roman"/>
          <w:b/>
          <w:i w:val="false"/>
          <w:color w:val="000000"/>
          <w:sz w:val="28"/>
        </w:rPr>
        <w:t>Article 2</w:t>
      </w:r>
    </w:p>
    <w:bookmarkStart w:name="z23" w:id="20"/>
    <w:p>
      <w:pPr>
        <w:spacing w:after="0"/>
        <w:ind w:left="0"/>
        <w:jc w:val="both"/>
      </w:pPr>
      <w:r>
        <w:rPr>
          <w:rFonts w:ascii="Times New Roman"/>
          <w:b w:val="false"/>
          <w:i w:val="false"/>
          <w:color w:val="000000"/>
          <w:sz w:val="28"/>
        </w:rPr>
        <w:t>
      The areas of cooperation indicated in Article 1 of this Agreement shall be implemented in accordance with " the national legislation of the SCO member states in the following forms:</w:t>
      </w:r>
    </w:p>
    <w:bookmarkEnd w:id="20"/>
    <w:bookmarkStart w:name="z24" w:id="21"/>
    <w:p>
      <w:pPr>
        <w:spacing w:after="0"/>
        <w:ind w:left="0"/>
        <w:jc w:val="both"/>
      </w:pPr>
      <w:r>
        <w:rPr>
          <w:rFonts w:ascii="Times New Roman"/>
          <w:b w:val="false"/>
          <w:i w:val="false"/>
          <w:color w:val="000000"/>
          <w:sz w:val="28"/>
        </w:rPr>
        <w:t>
      - exchange of scientific and innovative achievements in the field of agriculture;</w:t>
      </w:r>
    </w:p>
    <w:bookmarkEnd w:id="21"/>
    <w:bookmarkStart w:name="z25" w:id="22"/>
    <w:p>
      <w:pPr>
        <w:spacing w:after="0"/>
        <w:ind w:left="0"/>
        <w:jc w:val="both"/>
      </w:pPr>
      <w:r>
        <w:rPr>
          <w:rFonts w:ascii="Times New Roman"/>
          <w:b w:val="false"/>
          <w:i w:val="false"/>
          <w:color w:val="000000"/>
          <w:sz w:val="28"/>
        </w:rPr>
        <w:t>
      - exchange of advanced equipment and modern agricultural technologies;</w:t>
      </w:r>
    </w:p>
    <w:bookmarkEnd w:id="22"/>
    <w:bookmarkStart w:name="z26" w:id="23"/>
    <w:p>
      <w:pPr>
        <w:spacing w:after="0"/>
        <w:ind w:left="0"/>
        <w:jc w:val="both"/>
      </w:pPr>
      <w:r>
        <w:rPr>
          <w:rFonts w:ascii="Times New Roman"/>
          <w:b w:val="false"/>
          <w:i w:val="false"/>
          <w:color w:val="000000"/>
          <w:sz w:val="28"/>
        </w:rPr>
        <w:t>
      - development and implementation of joint investment agricultural projects;</w:t>
      </w:r>
    </w:p>
    <w:bookmarkEnd w:id="23"/>
    <w:bookmarkStart w:name="z27" w:id="24"/>
    <w:p>
      <w:pPr>
        <w:spacing w:after="0"/>
        <w:ind w:left="0"/>
        <w:jc w:val="both"/>
      </w:pPr>
      <w:r>
        <w:rPr>
          <w:rFonts w:ascii="Times New Roman"/>
          <w:b w:val="false"/>
          <w:i w:val="false"/>
          <w:color w:val="000000"/>
          <w:sz w:val="28"/>
        </w:rPr>
        <w:t>
      - participation in agricultural and innovative exhibitions fairs held by the Parties;</w:t>
      </w:r>
    </w:p>
    <w:bookmarkEnd w:id="24"/>
    <w:bookmarkStart w:name="z28" w:id="25"/>
    <w:p>
      <w:pPr>
        <w:spacing w:after="0"/>
        <w:ind w:left="0"/>
        <w:jc w:val="both"/>
      </w:pPr>
      <w:r>
        <w:rPr>
          <w:rFonts w:ascii="Times New Roman"/>
          <w:b w:val="false"/>
          <w:i w:val="false"/>
          <w:color w:val="000000"/>
          <w:sz w:val="28"/>
        </w:rPr>
        <w:t>
      - development and implementation of innovative technologies in the field of agriculture;</w:t>
      </w:r>
    </w:p>
    <w:bookmarkEnd w:id="25"/>
    <w:bookmarkStart w:name="z29" w:id="26"/>
    <w:p>
      <w:pPr>
        <w:spacing w:after="0"/>
        <w:ind w:left="0"/>
        <w:jc w:val="both"/>
      </w:pPr>
      <w:r>
        <w:rPr>
          <w:rFonts w:ascii="Times New Roman"/>
          <w:b w:val="false"/>
          <w:i w:val="false"/>
          <w:color w:val="000000"/>
          <w:sz w:val="28"/>
        </w:rPr>
        <w:t>
      - exchange of information on the legislation of the SCO member states and standards for biological quality and biological safety of agricultural products and its processed products;</w:t>
      </w:r>
    </w:p>
    <w:bookmarkEnd w:id="26"/>
    <w:bookmarkStart w:name="z30" w:id="27"/>
    <w:p>
      <w:pPr>
        <w:spacing w:after="0"/>
        <w:ind w:left="0"/>
        <w:jc w:val="both"/>
      </w:pPr>
      <w:r>
        <w:rPr>
          <w:rFonts w:ascii="Times New Roman"/>
          <w:b w:val="false"/>
          <w:i w:val="false"/>
          <w:color w:val="000000"/>
          <w:sz w:val="28"/>
        </w:rPr>
        <w:t>
      - organization of joint scientific conferences, seminars and round tables in the field of agriculture;</w:t>
      </w:r>
    </w:p>
    <w:bookmarkEnd w:id="27"/>
    <w:bookmarkStart w:name="z31" w:id="28"/>
    <w:p>
      <w:pPr>
        <w:spacing w:after="0"/>
        <w:ind w:left="0"/>
        <w:jc w:val="both"/>
      </w:pPr>
      <w:r>
        <w:rPr>
          <w:rFonts w:ascii="Times New Roman"/>
          <w:b w:val="false"/>
          <w:i w:val="false"/>
          <w:color w:val="000000"/>
          <w:sz w:val="28"/>
        </w:rPr>
        <w:t>
      - organization of research, scientific expeditions, exchange of experts, scientists and technical personnel;</w:t>
      </w:r>
    </w:p>
    <w:bookmarkEnd w:id="28"/>
    <w:bookmarkStart w:name="z32" w:id="29"/>
    <w:p>
      <w:pPr>
        <w:spacing w:after="0"/>
        <w:ind w:left="0"/>
        <w:jc w:val="both"/>
      </w:pPr>
      <w:r>
        <w:rPr>
          <w:rFonts w:ascii="Times New Roman"/>
          <w:b w:val="false"/>
          <w:i w:val="false"/>
          <w:color w:val="000000"/>
          <w:sz w:val="28"/>
        </w:rPr>
        <w:t>
      - exchange of seeds and seedlings, animals, breeding material;</w:t>
      </w:r>
    </w:p>
    <w:bookmarkEnd w:id="29"/>
    <w:bookmarkStart w:name="z33" w:id="30"/>
    <w:p>
      <w:pPr>
        <w:spacing w:after="0"/>
        <w:ind w:left="0"/>
        <w:jc w:val="both"/>
      </w:pPr>
      <w:r>
        <w:rPr>
          <w:rFonts w:ascii="Times New Roman"/>
          <w:b w:val="false"/>
          <w:i w:val="false"/>
          <w:color w:val="000000"/>
          <w:sz w:val="28"/>
        </w:rPr>
        <w:t>
      - plant protection and quarantine, development and implementation of scientific achievements on biological and chemical methods of plant protection;</w:t>
      </w:r>
    </w:p>
    <w:bookmarkEnd w:id="30"/>
    <w:bookmarkStart w:name="z34" w:id="31"/>
    <w:p>
      <w:pPr>
        <w:spacing w:after="0"/>
        <w:ind w:left="0"/>
        <w:jc w:val="both"/>
      </w:pPr>
      <w:r>
        <w:rPr>
          <w:rFonts w:ascii="Times New Roman"/>
          <w:b w:val="false"/>
          <w:i w:val="false"/>
          <w:color w:val="000000"/>
          <w:sz w:val="28"/>
        </w:rPr>
        <w:t>
      - identification, localization and control of transboundary diseases of animals and plants, quarantine and especially dangerous pests;</w:t>
      </w:r>
    </w:p>
    <w:bookmarkEnd w:id="31"/>
    <w:bookmarkStart w:name="z35" w:id="32"/>
    <w:p>
      <w:pPr>
        <w:spacing w:after="0"/>
        <w:ind w:left="0"/>
        <w:jc w:val="both"/>
      </w:pPr>
      <w:r>
        <w:rPr>
          <w:rFonts w:ascii="Times New Roman"/>
          <w:b w:val="false"/>
          <w:i w:val="false"/>
          <w:color w:val="000000"/>
          <w:sz w:val="28"/>
        </w:rPr>
        <w:t>
      - support to agricultural enterprises and relevant economic structures in establishing direct economic ties;</w:t>
      </w:r>
    </w:p>
    <w:bookmarkEnd w:id="32"/>
    <w:bookmarkStart w:name="z36" w:id="33"/>
    <w:p>
      <w:pPr>
        <w:spacing w:after="0"/>
        <w:ind w:left="0"/>
        <w:jc w:val="both"/>
      </w:pPr>
      <w:r>
        <w:rPr>
          <w:rFonts w:ascii="Times New Roman"/>
          <w:b w:val="false"/>
          <w:i w:val="false"/>
          <w:color w:val="000000"/>
          <w:sz w:val="28"/>
        </w:rPr>
        <w:t>
      - training and advanced training for agricultural personnel.</w:t>
      </w:r>
    </w:p>
    <w:bookmarkEnd w:id="33"/>
    <w:bookmarkStart w:name="z37" w:id="34"/>
    <w:p>
      <w:pPr>
        <w:spacing w:after="0"/>
        <w:ind w:left="0"/>
        <w:jc w:val="both"/>
      </w:pPr>
      <w:r>
        <w:rPr>
          <w:rFonts w:ascii="Times New Roman"/>
          <w:b w:val="false"/>
          <w:i w:val="false"/>
          <w:color w:val="000000"/>
          <w:sz w:val="28"/>
        </w:rPr>
        <w:t>
      The parties, by mutual agreement, can also use other forms of cooperation that do not contradict the national legislation of the SCO member states.</w:t>
      </w:r>
    </w:p>
    <w:bookmarkEnd w:id="34"/>
    <w:p>
      <w:pPr>
        <w:spacing w:after="0"/>
        <w:ind w:left="0"/>
        <w:jc w:val="both"/>
      </w:pPr>
      <w:r>
        <w:rPr>
          <w:rFonts w:ascii="Times New Roman"/>
          <w:b/>
          <w:i w:val="false"/>
          <w:color w:val="000000"/>
          <w:sz w:val="28"/>
        </w:rPr>
        <w:t>Article 3</w:t>
      </w:r>
    </w:p>
    <w:bookmarkStart w:name="z39" w:id="35"/>
    <w:p>
      <w:pPr>
        <w:spacing w:after="0"/>
        <w:ind w:left="0"/>
        <w:jc w:val="both"/>
      </w:pPr>
      <w:r>
        <w:rPr>
          <w:rFonts w:ascii="Times New Roman"/>
          <w:b w:val="false"/>
          <w:i w:val="false"/>
          <w:color w:val="000000"/>
          <w:sz w:val="28"/>
        </w:rPr>
        <w:t>
      The parties shall protect the rights to the results of intellectual activity obtained in the course of implementation this Agreement in accordance with national legislation and international treaties to which the SCO member states are parties.</w:t>
      </w:r>
    </w:p>
    <w:bookmarkEnd w:id="35"/>
    <w:p>
      <w:pPr>
        <w:spacing w:after="0"/>
        <w:ind w:left="0"/>
        <w:jc w:val="both"/>
      </w:pPr>
      <w:r>
        <w:rPr>
          <w:rFonts w:ascii="Times New Roman"/>
          <w:b/>
          <w:i w:val="false"/>
          <w:color w:val="000000"/>
          <w:sz w:val="28"/>
        </w:rPr>
        <w:t>Article 4</w:t>
      </w:r>
    </w:p>
    <w:bookmarkStart w:name="z41" w:id="36"/>
    <w:p>
      <w:pPr>
        <w:spacing w:after="0"/>
        <w:ind w:left="0"/>
        <w:jc w:val="both"/>
      </w:pPr>
      <w:r>
        <w:rPr>
          <w:rFonts w:ascii="Times New Roman"/>
          <w:b w:val="false"/>
          <w:i w:val="false"/>
          <w:color w:val="000000"/>
          <w:sz w:val="28"/>
        </w:rPr>
        <w:t>
      In accordance with the national legislation of the SCO member states, the Parties shall independently cover all expenses associated with the fulfillment of their obligations under this Agreement, unless otherwise agreed between the Parties, which are drawn up in separate protocols in each case.</w:t>
      </w:r>
    </w:p>
    <w:bookmarkEnd w:id="36"/>
    <w:p>
      <w:pPr>
        <w:spacing w:after="0"/>
        <w:ind w:left="0"/>
        <w:jc w:val="both"/>
      </w:pPr>
      <w:r>
        <w:rPr>
          <w:rFonts w:ascii="Times New Roman"/>
          <w:b/>
          <w:i w:val="false"/>
          <w:color w:val="000000"/>
          <w:sz w:val="28"/>
        </w:rPr>
        <w:t>Article 5</w:t>
      </w:r>
    </w:p>
    <w:bookmarkStart w:name="z43" w:id="37"/>
    <w:p>
      <w:pPr>
        <w:spacing w:after="0"/>
        <w:ind w:left="0"/>
        <w:jc w:val="both"/>
      </w:pPr>
      <w:r>
        <w:rPr>
          <w:rFonts w:ascii="Times New Roman"/>
          <w:b w:val="false"/>
          <w:i w:val="false"/>
          <w:color w:val="000000"/>
          <w:sz w:val="28"/>
        </w:rPr>
        <w:t>
      In order to coordinate cooperation on implementation of the provisions of this Agreement, the Parties will create a special working group of the SCO member states on agricultural issues.</w:t>
      </w:r>
    </w:p>
    <w:bookmarkEnd w:id="37"/>
    <w:bookmarkStart w:name="z44" w:id="38"/>
    <w:p>
      <w:pPr>
        <w:spacing w:after="0"/>
        <w:ind w:left="0"/>
        <w:jc w:val="both"/>
      </w:pPr>
      <w:r>
        <w:rPr>
          <w:rFonts w:ascii="Times New Roman"/>
          <w:b w:val="false"/>
          <w:i w:val="false"/>
          <w:color w:val="000000"/>
          <w:sz w:val="28"/>
        </w:rPr>
        <w:t>
      The activities of a special working group are regulated by relevant regulations.</w:t>
      </w:r>
    </w:p>
    <w:bookmarkEnd w:id="38"/>
    <w:p>
      <w:pPr>
        <w:spacing w:after="0"/>
        <w:ind w:left="0"/>
        <w:jc w:val="both"/>
      </w:pPr>
      <w:r>
        <w:rPr>
          <w:rFonts w:ascii="Times New Roman"/>
          <w:b/>
          <w:i w:val="false"/>
          <w:color w:val="000000"/>
          <w:sz w:val="28"/>
        </w:rPr>
        <w:t>Article 6</w:t>
      </w:r>
    </w:p>
    <w:bookmarkStart w:name="z46" w:id="39"/>
    <w:p>
      <w:pPr>
        <w:spacing w:after="0"/>
        <w:ind w:left="0"/>
        <w:jc w:val="both"/>
      </w:pPr>
      <w:r>
        <w:rPr>
          <w:rFonts w:ascii="Times New Roman"/>
          <w:b w:val="false"/>
          <w:i w:val="false"/>
          <w:color w:val="000000"/>
          <w:sz w:val="28"/>
        </w:rPr>
        <w:t>
      In order to implement certain provisions of this Agreement, the Parties sign the relevant protocols, which are an integral part of this Agreement.</w:t>
      </w:r>
    </w:p>
    <w:bookmarkEnd w:id="39"/>
    <w:p>
      <w:pPr>
        <w:spacing w:after="0"/>
        <w:ind w:left="0"/>
        <w:jc w:val="both"/>
      </w:pPr>
      <w:r>
        <w:rPr>
          <w:rFonts w:ascii="Times New Roman"/>
          <w:b/>
          <w:i w:val="false"/>
          <w:color w:val="000000"/>
          <w:sz w:val="28"/>
        </w:rPr>
        <w:t>Article 7</w:t>
      </w:r>
    </w:p>
    <w:bookmarkStart w:name="z48" w:id="40"/>
    <w:p>
      <w:pPr>
        <w:spacing w:after="0"/>
        <w:ind w:left="0"/>
        <w:jc w:val="both"/>
      </w:pPr>
      <w:r>
        <w:rPr>
          <w:rFonts w:ascii="Times New Roman"/>
          <w:b w:val="false"/>
          <w:i w:val="false"/>
          <w:color w:val="000000"/>
          <w:sz w:val="28"/>
        </w:rPr>
        <w:t>
      With the consent of the Parties, this Agreement shall be amended and supplemented by separate protocols, which are an integral part of this Agreement.</w:t>
      </w:r>
    </w:p>
    <w:bookmarkEnd w:id="40"/>
    <w:p>
      <w:pPr>
        <w:spacing w:after="0"/>
        <w:ind w:left="0"/>
        <w:jc w:val="both"/>
      </w:pPr>
      <w:r>
        <w:rPr>
          <w:rFonts w:ascii="Times New Roman"/>
          <w:b/>
          <w:i w:val="false"/>
          <w:color w:val="000000"/>
          <w:sz w:val="28"/>
        </w:rPr>
        <w:t>Article 8</w:t>
      </w:r>
    </w:p>
    <w:bookmarkStart w:name="z50" w:id="41"/>
    <w:p>
      <w:pPr>
        <w:spacing w:after="0"/>
        <w:ind w:left="0"/>
        <w:jc w:val="both"/>
      </w:pPr>
      <w:r>
        <w:rPr>
          <w:rFonts w:ascii="Times New Roman"/>
          <w:b w:val="false"/>
          <w:i w:val="false"/>
          <w:color w:val="000000"/>
          <w:sz w:val="28"/>
        </w:rPr>
        <w:t>
      This Agreement shall not affect the rights and obligations of the Parties arising from other international treaties to which their states are parties.</w:t>
      </w:r>
    </w:p>
    <w:bookmarkEnd w:id="41"/>
    <w:p>
      <w:pPr>
        <w:spacing w:after="0"/>
        <w:ind w:left="0"/>
        <w:jc w:val="both"/>
      </w:pPr>
      <w:r>
        <w:rPr>
          <w:rFonts w:ascii="Times New Roman"/>
          <w:b/>
          <w:i w:val="false"/>
          <w:color w:val="000000"/>
          <w:sz w:val="28"/>
        </w:rPr>
        <w:t>Article 9</w:t>
      </w:r>
    </w:p>
    <w:bookmarkStart w:name="z52" w:id="42"/>
    <w:p>
      <w:pPr>
        <w:spacing w:after="0"/>
        <w:ind w:left="0"/>
        <w:jc w:val="both"/>
      </w:pPr>
      <w:r>
        <w:rPr>
          <w:rFonts w:ascii="Times New Roman"/>
          <w:b w:val="false"/>
          <w:i w:val="false"/>
          <w:color w:val="000000"/>
          <w:sz w:val="28"/>
        </w:rPr>
        <w:t>
      In case of disputes and disagreements related to interpretation and application of the provisions of this Agreement, they shall be resolved through consultation and negotiation between the Parties.</w:t>
      </w:r>
    </w:p>
    <w:bookmarkEnd w:id="42"/>
    <w:p>
      <w:pPr>
        <w:spacing w:after="0"/>
        <w:ind w:left="0"/>
        <w:jc w:val="both"/>
      </w:pPr>
      <w:r>
        <w:rPr>
          <w:rFonts w:ascii="Times New Roman"/>
          <w:b/>
          <w:i w:val="false"/>
          <w:color w:val="000000"/>
          <w:sz w:val="28"/>
        </w:rPr>
        <w:t>Article 10</w:t>
      </w:r>
    </w:p>
    <w:bookmarkStart w:name="z54" w:id="43"/>
    <w:p>
      <w:pPr>
        <w:spacing w:after="0"/>
        <w:ind w:left="0"/>
        <w:jc w:val="both"/>
      </w:pPr>
      <w:r>
        <w:rPr>
          <w:rFonts w:ascii="Times New Roman"/>
          <w:b w:val="false"/>
          <w:i w:val="false"/>
          <w:color w:val="000000"/>
          <w:sz w:val="28"/>
        </w:rPr>
        <w:t>
      The working languages of cooperation under this Agreement shall be Russian and Chinese.</w:t>
      </w:r>
    </w:p>
    <w:bookmarkEnd w:id="43"/>
    <w:p>
      <w:pPr>
        <w:spacing w:after="0"/>
        <w:ind w:left="0"/>
        <w:jc w:val="both"/>
      </w:pPr>
      <w:r>
        <w:rPr>
          <w:rFonts w:ascii="Times New Roman"/>
          <w:b/>
          <w:i w:val="false"/>
          <w:color w:val="000000"/>
          <w:sz w:val="28"/>
        </w:rPr>
        <w:t>Article 11</w:t>
      </w:r>
    </w:p>
    <w:bookmarkStart w:name="z56" w:id="44"/>
    <w:p>
      <w:pPr>
        <w:spacing w:after="0"/>
        <w:ind w:left="0"/>
        <w:jc w:val="both"/>
      </w:pPr>
      <w:r>
        <w:rPr>
          <w:rFonts w:ascii="Times New Roman"/>
          <w:b w:val="false"/>
          <w:i w:val="false"/>
          <w:color w:val="000000"/>
          <w:sz w:val="28"/>
        </w:rPr>
        <w:t>
      This Agreement shall be concluded for a period of five years and comes into force from the date of receipt by the depositary of the last written notification of each of the signatory Parties on implementation of domestic procedures necessary for its entry into force.</w:t>
      </w:r>
    </w:p>
    <w:bookmarkEnd w:id="44"/>
    <w:bookmarkStart w:name="z57" w:id="45"/>
    <w:p>
      <w:pPr>
        <w:spacing w:after="0"/>
        <w:ind w:left="0"/>
        <w:jc w:val="both"/>
      </w:pPr>
      <w:r>
        <w:rPr>
          <w:rFonts w:ascii="Times New Roman"/>
          <w:b w:val="false"/>
          <w:i w:val="false"/>
          <w:color w:val="000000"/>
          <w:sz w:val="28"/>
        </w:rPr>
        <w:t>
      This Agreement will be automatically renewed for subsequent five-year periods, unless the Parties decide otherwise.</w:t>
      </w:r>
    </w:p>
    <w:bookmarkEnd w:id="45"/>
    <w:p>
      <w:pPr>
        <w:spacing w:after="0"/>
        <w:ind w:left="0"/>
        <w:jc w:val="both"/>
      </w:pPr>
      <w:r>
        <w:rPr>
          <w:rFonts w:ascii="Times New Roman"/>
          <w:b/>
          <w:i w:val="false"/>
          <w:color w:val="000000"/>
          <w:sz w:val="28"/>
        </w:rPr>
        <w:t>Article 12</w:t>
      </w:r>
    </w:p>
    <w:bookmarkStart w:name="z59" w:id="46"/>
    <w:p>
      <w:pPr>
        <w:spacing w:after="0"/>
        <w:ind w:left="0"/>
        <w:jc w:val="both"/>
      </w:pPr>
      <w:r>
        <w:rPr>
          <w:rFonts w:ascii="Times New Roman"/>
          <w:b w:val="false"/>
          <w:i w:val="false"/>
          <w:color w:val="000000"/>
          <w:sz w:val="28"/>
        </w:rPr>
        <w:t>
      Following its entry into force, this Agreement shall be open to accession by any Member State of the Shanghai Cooperation Organization.</w:t>
      </w:r>
    </w:p>
    <w:bookmarkEnd w:id="46"/>
    <w:bookmarkStart w:name="z60" w:id="47"/>
    <w:p>
      <w:pPr>
        <w:spacing w:after="0"/>
        <w:ind w:left="0"/>
        <w:jc w:val="both"/>
      </w:pPr>
      <w:r>
        <w:rPr>
          <w:rFonts w:ascii="Times New Roman"/>
          <w:b w:val="false"/>
          <w:i w:val="false"/>
          <w:color w:val="000000"/>
          <w:sz w:val="28"/>
        </w:rPr>
        <w:t>
      For the acceding State, this Agreement shall enter into force 30 days after the date of receipt by the Depositary of the instrument of accession.</w:t>
      </w:r>
    </w:p>
    <w:bookmarkEnd w:id="47"/>
    <w:bookmarkStart w:name="z61" w:id="48"/>
    <w:p>
      <w:pPr>
        <w:spacing w:after="0"/>
        <w:ind w:left="0"/>
        <w:jc w:val="both"/>
      </w:pPr>
      <w:r>
        <w:rPr>
          <w:rFonts w:ascii="Times New Roman"/>
          <w:b w:val="false"/>
          <w:i w:val="false"/>
          <w:color w:val="000000"/>
          <w:sz w:val="28"/>
        </w:rPr>
        <w:t>
      The Depositary shall notify the Parties of the date of this Agreement entry into force for the acceding State.</w:t>
      </w:r>
    </w:p>
    <w:bookmarkEnd w:id="48"/>
    <w:p>
      <w:pPr>
        <w:spacing w:after="0"/>
        <w:ind w:left="0"/>
        <w:jc w:val="both"/>
      </w:pPr>
      <w:r>
        <w:rPr>
          <w:rFonts w:ascii="Times New Roman"/>
          <w:b/>
          <w:i w:val="false"/>
          <w:color w:val="000000"/>
          <w:sz w:val="28"/>
        </w:rPr>
        <w:t>Article 13</w:t>
      </w:r>
    </w:p>
    <w:bookmarkStart w:name="z63" w:id="49"/>
    <w:p>
      <w:pPr>
        <w:spacing w:after="0"/>
        <w:ind w:left="0"/>
        <w:jc w:val="both"/>
      </w:pPr>
      <w:r>
        <w:rPr>
          <w:rFonts w:ascii="Times New Roman"/>
          <w:b w:val="false"/>
          <w:i w:val="false"/>
          <w:color w:val="000000"/>
          <w:sz w:val="28"/>
        </w:rPr>
        <w:t xml:space="preserve">
      Each Party may withdraw from this Agreement by forwarding a written notification through diplomatic channels to the Depositary not later than 90 months before the intended date of withdrawal. The Depositary shall notify the other Parties of this intention within 30 days from the date of the receipt of such notice of withdrawal. </w:t>
      </w:r>
    </w:p>
    <w:bookmarkEnd w:id="49"/>
    <w:bookmarkStart w:name="z64" w:id="50"/>
    <w:p>
      <w:pPr>
        <w:spacing w:after="0"/>
        <w:ind w:left="0"/>
        <w:jc w:val="both"/>
      </w:pPr>
      <w:r>
        <w:rPr>
          <w:rFonts w:ascii="Times New Roman"/>
          <w:b w:val="false"/>
          <w:i w:val="false"/>
          <w:color w:val="000000"/>
          <w:sz w:val="28"/>
        </w:rPr>
        <w:t>
      The termination of this Agreement shall not affect the activities carried out in accordance with it, started, but not completed until its termination, unless the Parties agree otherwise.</w:t>
      </w:r>
    </w:p>
    <w:bookmarkEnd w:id="50"/>
    <w:p>
      <w:pPr>
        <w:spacing w:after="0"/>
        <w:ind w:left="0"/>
        <w:jc w:val="both"/>
      </w:pPr>
      <w:r>
        <w:rPr>
          <w:rFonts w:ascii="Times New Roman"/>
          <w:b/>
          <w:i w:val="false"/>
          <w:color w:val="000000"/>
          <w:sz w:val="28"/>
        </w:rPr>
        <w:t>Article 14</w:t>
      </w:r>
    </w:p>
    <w:bookmarkStart w:name="z66" w:id="51"/>
    <w:p>
      <w:pPr>
        <w:spacing w:after="0"/>
        <w:ind w:left="0"/>
        <w:jc w:val="both"/>
      </w:pPr>
      <w:r>
        <w:rPr>
          <w:rFonts w:ascii="Times New Roman"/>
          <w:b w:val="false"/>
          <w:i w:val="false"/>
          <w:color w:val="000000"/>
          <w:sz w:val="28"/>
        </w:rPr>
        <w:t>
      The SCO Secretariat shall be the Depositary of this Agreement, which will send the Parties a certified copy to the exercise 30 days after signing this Agreement.</w:t>
      </w:r>
    </w:p>
    <w:bookmarkEnd w:id="51"/>
    <w:bookmarkStart w:name="z67" w:id="52"/>
    <w:p>
      <w:pPr>
        <w:spacing w:after="0"/>
        <w:ind w:left="0"/>
        <w:jc w:val="both"/>
      </w:pPr>
      <w:r>
        <w:rPr>
          <w:rFonts w:ascii="Times New Roman"/>
          <w:b w:val="false"/>
          <w:i w:val="false"/>
          <w:color w:val="000000"/>
          <w:sz w:val="28"/>
        </w:rPr>
        <w:t>
      Done in Tashkent city on June 11, 2010, in one original copy in Russian and Chinese, both texts being equally authentic.</w:t>
      </w:r>
    </w:p>
    <w:bookmarkEnd w:id="52"/>
    <w:tbl>
      <w:tblPr>
        <w:tblW w:w="0" w:type="auto"/>
        <w:tblCellSpacing w:w="0" w:type="auto"/>
        <w:tblBorders>
          <w:top w:val="none"/>
          <w:left w:val="none"/>
          <w:bottom w:val="none"/>
          <w:right w:val="none"/>
          <w:insideH w:val="none"/>
          <w:insideV w:val="none"/>
        </w:tblBorders>
      </w:tblPr>
      <w:tblGrid>
        <w:gridCol w:w="12167"/>
        <w:gridCol w:w="133"/>
      </w:tblGrid>
      <w:tr>
        <w:trPr>
          <w:trHeight w:val="30" w:hRule="atLeast"/>
        </w:trPr>
        <w:tc>
          <w:tcPr>
            <w:tcW w:w="12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r>
              <w:br/>
            </w:r>
            <w:r>
              <w:rPr>
                <w:rFonts w:ascii="Times New Roman"/>
                <w:b w:val="false"/>
                <w:i w:val="false"/>
                <w:color w:val="000000"/>
                <w:sz w:val="20"/>
              </w:rPr>
              <w:t>
of the Republic of Kazakhstan</w:t>
            </w:r>
          </w:p>
        </w:tc>
        <w:tc>
          <w:tcPr>
            <w:tcW w:w="1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r>
              <w:br/>
            </w:r>
            <w:r>
              <w:rPr>
                <w:rFonts w:ascii="Times New Roman"/>
                <w:b w:val="false"/>
                <w:i w:val="false"/>
                <w:color w:val="000000"/>
                <w:sz w:val="20"/>
              </w:rPr>
              <w:t>
of the People's Republic of China</w:t>
            </w:r>
            <w:r>
              <w:br/>
            </w:r>
            <w:r>
              <w:rPr>
                <w:rFonts w:ascii="Times New Roman"/>
                <w:b w:val="false"/>
                <w:i w:val="false"/>
                <w:color w:val="000000"/>
                <w:sz w:val="20"/>
              </w:rPr>
              <w:t>
 </w:t>
            </w:r>
          </w:p>
        </w:tc>
        <w:tc>
          <w:tcPr>
            <w:tcW w:w="1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r>
              <w:br/>
            </w:r>
            <w:r>
              <w:rPr>
                <w:rFonts w:ascii="Times New Roman"/>
                <w:b w:val="false"/>
                <w:i w:val="false"/>
                <w:color w:val="000000"/>
                <w:sz w:val="20"/>
              </w:rPr>
              <w:t>
of the Kyrgyz Republic</w:t>
            </w:r>
          </w:p>
        </w:tc>
        <w:tc>
          <w:tcPr>
            <w:tcW w:w="1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r>
              <w:br/>
            </w:r>
            <w:r>
              <w:rPr>
                <w:rFonts w:ascii="Times New Roman"/>
                <w:b w:val="false"/>
                <w:i w:val="false"/>
                <w:color w:val="000000"/>
                <w:sz w:val="20"/>
              </w:rPr>
              <w:t>
the Russian Federation</w:t>
            </w:r>
            <w:r>
              <w:br/>
            </w:r>
            <w:r>
              <w:rPr>
                <w:rFonts w:ascii="Times New Roman"/>
                <w:b w:val="false"/>
                <w:i w:val="false"/>
                <w:color w:val="000000"/>
                <w:sz w:val="20"/>
              </w:rPr>
              <w:t>
 </w:t>
            </w:r>
          </w:p>
        </w:tc>
        <w:tc>
          <w:tcPr>
            <w:tcW w:w="1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r>
              <w:br/>
            </w:r>
            <w:r>
              <w:rPr>
                <w:rFonts w:ascii="Times New Roman"/>
                <w:b w:val="false"/>
                <w:i w:val="false"/>
                <w:color w:val="000000"/>
                <w:sz w:val="20"/>
              </w:rPr>
              <w:t>
of the Republic of Tajikistan</w:t>
            </w:r>
          </w:p>
        </w:tc>
        <w:tc>
          <w:tcPr>
            <w:tcW w:w="1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r>
              <w:br/>
            </w:r>
            <w:r>
              <w:rPr>
                <w:rFonts w:ascii="Times New Roman"/>
                <w:b w:val="false"/>
                <w:i w:val="false"/>
                <w:color w:val="000000"/>
                <w:sz w:val="20"/>
              </w:rPr>
              <w:t>
Of the Republic of Uzbekistan</w:t>
            </w:r>
          </w:p>
        </w:tc>
        <w:tc>
          <w:tcPr>
            <w:tcW w:w="1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 hereby certify that this text is a certified copy of a certified copy of the </w:t>
      </w:r>
      <w:r>
        <w:rPr>
          <w:rFonts w:ascii="Times New Roman"/>
          <w:b w:val="false"/>
          <w:i w:val="false"/>
          <w:color w:val="000000"/>
          <w:sz w:val="28"/>
        </w:rPr>
        <w:t>Agreement</w:t>
      </w:r>
      <w:r>
        <w:rPr>
          <w:rFonts w:ascii="Times New Roman"/>
          <w:b w:val="false"/>
          <w:i w:val="false"/>
          <w:color w:val="000000"/>
          <w:sz w:val="28"/>
        </w:rPr>
        <w:t xml:space="preserve"> between the governments of the member states of the Shanghai Cooperation Organization on Agricultural Cooperation, signed in Tashkent on June 11, 2010.</w:t>
      </w:r>
    </w:p>
    <w:tbl>
      <w:tblPr>
        <w:tblW w:w="0" w:type="auto"/>
        <w:tblCellSpacing w:w="0" w:type="auto"/>
        <w:tblBorders>
          <w:top w:val="none"/>
          <w:left w:val="none"/>
          <w:bottom w:val="none"/>
          <w:right w:val="none"/>
          <w:insideH w:val="none"/>
          <w:insideV w:val="none"/>
        </w:tblBorders>
      </w:tblPr>
      <w:tblGrid>
        <w:gridCol w:w="7783"/>
        <w:gridCol w:w="4217"/>
      </w:tblGrid>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Head of the Division </w:t>
            </w:r>
            <w:r>
              <w:rPr>
                <w:rFonts w:ascii="Times New Roman"/>
                <w:b w:val="false"/>
                <w:i w:val="false"/>
                <w:color w:val="000000"/>
                <w:sz w:val="20"/>
              </w:rPr>
              <w:t>
</w:t>
            </w:r>
          </w:p>
        </w:tc>
      </w:tr>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International Legal Department</w:t>
            </w:r>
            <w:r>
              <w:rPr>
                <w:rFonts w:ascii="Times New Roman"/>
                <w:b w:val="false"/>
                <w:i w:val="false"/>
                <w:color w:val="000000"/>
                <w:sz w:val="20"/>
              </w:rPr>
              <w:t>
</w:t>
            </w:r>
          </w:p>
        </w:tc>
      </w:tr>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Ministry of Foreign Affairs </w:t>
            </w:r>
            <w:r>
              <w:rPr>
                <w:rFonts w:ascii="Times New Roman"/>
                <w:b w:val="false"/>
                <w:i w:val="false"/>
                <w:color w:val="000000"/>
                <w:sz w:val="20"/>
              </w:rPr>
              <w:t>
</w:t>
            </w:r>
          </w:p>
        </w:tc>
      </w:tr>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42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Piskorskiy</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