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85ad" w14:textId="f3c85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submission of financial statements to the depositary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October 14, 2011 № 1173. It became invalid by the Decree of the Government of the Republic of Kazakhstan dated 16.02.2022 No. 65 (effective from the date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It became invalid by the Decree of the Government of the Republic of Kazakhstan dated 16.02.2022 No. 65 (effective from the date of its first official publication).</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order to implement sub-paragraph 2) of paragraph 1-1 of Article 20 of the Law of the Republic of Kazakhstan dated February 28, 2007 "On accounting and financial statements" the Government of the Republic of Kazakhstan </w:t>
      </w:r>
      <w:r>
        <w:rPr>
          <w:rFonts w:ascii="Times New Roman"/>
          <w:b/>
          <w:i w:val="false"/>
          <w:color w:val="000000"/>
          <w:sz w:val="28"/>
        </w:rPr>
        <w:t>hereby RESOLVED as follows</w:t>
      </w:r>
    </w:p>
    <w:bookmarkEnd w:id="0"/>
    <w:bookmarkStart w:name="z2" w:id="1"/>
    <w:p>
      <w:pPr>
        <w:spacing w:after="0"/>
        <w:ind w:left="0"/>
        <w:jc w:val="both"/>
      </w:pPr>
      <w:r>
        <w:rPr>
          <w:rFonts w:ascii="Times New Roman"/>
          <w:b w:val="false"/>
          <w:i w:val="false"/>
          <w:color w:val="000000"/>
          <w:sz w:val="28"/>
        </w:rPr>
        <w:t>
      1. To approve the attached Rules for submission of financial statements to the depositary.</w:t>
      </w:r>
    </w:p>
    <w:bookmarkEnd w:id="1"/>
    <w:bookmarkStart w:name="z3" w:id="2"/>
    <w:p>
      <w:pPr>
        <w:spacing w:after="0"/>
        <w:ind w:left="0"/>
        <w:jc w:val="both"/>
      </w:pPr>
      <w:r>
        <w:rPr>
          <w:rFonts w:ascii="Times New Roman"/>
          <w:b w:val="false"/>
          <w:i w:val="false"/>
          <w:color w:val="000000"/>
          <w:sz w:val="28"/>
        </w:rPr>
        <w:t>
      2. This resolution shall be enforced upon expiry of ten calendar days after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October 14, 2011 № 1173</w:t>
            </w:r>
          </w:p>
        </w:tc>
      </w:tr>
    </w:tbl>
    <w:bookmarkStart w:name="z5" w:id="3"/>
    <w:p>
      <w:pPr>
        <w:spacing w:after="0"/>
        <w:ind w:left="0"/>
        <w:jc w:val="left"/>
      </w:pPr>
      <w:r>
        <w:rPr>
          <w:rFonts w:ascii="Times New Roman"/>
          <w:b/>
          <w:i w:val="false"/>
          <w:color w:val="000000"/>
        </w:rPr>
        <w:t xml:space="preserve"> The Rules for submission of financial statements to the depositary</w:t>
      </w:r>
    </w:p>
    <w:bookmarkEnd w:id="3"/>
    <w:bookmarkStart w:name="z6" w:id="4"/>
    <w:p>
      <w:pPr>
        <w:spacing w:after="0"/>
        <w:ind w:left="0"/>
        <w:jc w:val="both"/>
      </w:pPr>
      <w:r>
        <w:rPr>
          <w:rFonts w:ascii="Times New Roman"/>
          <w:b w:val="false"/>
          <w:i w:val="false"/>
          <w:color w:val="000000"/>
          <w:sz w:val="28"/>
        </w:rPr>
        <w:t>
      These Rules for submission of financial statements to the depositary (hereinafter referred to as the Rules) shall define the procedure for submission of financial statements to the depositary of financial statements (hereinafter referred to as the depositary) by organizations of public interest.</w:t>
      </w:r>
    </w:p>
    <w:bookmarkEnd w:id="4"/>
    <w:bookmarkStart w:name="z7" w:id="5"/>
    <w:p>
      <w:pPr>
        <w:spacing w:after="0"/>
        <w:ind w:left="0"/>
        <w:jc w:val="both"/>
      </w:pPr>
      <w:r>
        <w:rPr>
          <w:rFonts w:ascii="Times New Roman"/>
          <w:b w:val="false"/>
          <w:i w:val="false"/>
          <w:color w:val="000000"/>
          <w:sz w:val="28"/>
        </w:rPr>
        <w:t>
      2. Depositary - electronic database containing annual financial statements and audit reports, annually handed over by organizations, lists of affiliated persons of joint-stock companies, as well as information on corporate events of joint-stock companies, with open access for users.</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2 in the wording of the resolution of the Government of the Republic of Kazakhstan dated 07.04.2016 </w:t>
      </w:r>
      <w:r>
        <w:rPr>
          <w:rFonts w:ascii="Times New Roman"/>
          <w:b w:val="false"/>
          <w:i w:val="false"/>
          <w:color w:val="000000"/>
          <w:sz w:val="28"/>
        </w:rPr>
        <w:t>№ 187</w:t>
      </w:r>
      <w:r>
        <w:rPr>
          <w:rFonts w:ascii="Times New Roman"/>
          <w:b w:val="false"/>
          <w:i w:val="false"/>
          <w:color w:val="ff0000"/>
          <w:sz w:val="28"/>
        </w:rPr>
        <w:t xml:space="preserve"> (shall be enforced after its first official publication).</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3. The depositary shall consist of two subsections: main and additional.</w:t>
      </w:r>
    </w:p>
    <w:bookmarkEnd w:id="6"/>
    <w:bookmarkStart w:name="z10" w:id="7"/>
    <w:p>
      <w:pPr>
        <w:spacing w:after="0"/>
        <w:ind w:left="0"/>
        <w:jc w:val="both"/>
      </w:pPr>
      <w:r>
        <w:rPr>
          <w:rFonts w:ascii="Times New Roman"/>
          <w:b w:val="false"/>
          <w:i w:val="false"/>
          <w:color w:val="000000"/>
          <w:sz w:val="28"/>
        </w:rPr>
        <w:t>
      The main subsection of the depositary shall contain the identification indicators of the depositary organization as referred to the Annex to these Rules.</w:t>
      </w:r>
    </w:p>
    <w:bookmarkEnd w:id="7"/>
    <w:bookmarkStart w:name="z11" w:id="8"/>
    <w:p>
      <w:pPr>
        <w:spacing w:after="0"/>
        <w:ind w:left="0"/>
        <w:jc w:val="both"/>
      </w:pPr>
      <w:r>
        <w:rPr>
          <w:rFonts w:ascii="Times New Roman"/>
          <w:b w:val="false"/>
          <w:i w:val="false"/>
          <w:color w:val="000000"/>
          <w:sz w:val="28"/>
        </w:rPr>
        <w:t>
      The additional subsection shall include the financial statements and the audit report of the organizations.</w:t>
      </w:r>
    </w:p>
    <w:bookmarkEnd w:id="8"/>
    <w:bookmarkStart w:name="z12" w:id="9"/>
    <w:p>
      <w:pPr>
        <w:spacing w:after="0"/>
        <w:ind w:left="0"/>
        <w:jc w:val="both"/>
      </w:pPr>
      <w:r>
        <w:rPr>
          <w:rFonts w:ascii="Times New Roman"/>
          <w:b w:val="false"/>
          <w:i w:val="false"/>
          <w:color w:val="000000"/>
          <w:sz w:val="28"/>
        </w:rPr>
        <w:t>
      4. Organizations shall submit annually, no later than August 31 of the year following the reporting year, to the organization designated by the authorized body to carry out activities for the maintenance of the depositary (hereinafter referred to as the Authorized Organization), annual financial statements approved in accordance with the procedure established by legislation, drawn up in accordance with the list and forms approved by the authorized body.</w:t>
      </w:r>
    </w:p>
    <w:bookmarkEnd w:id="9"/>
    <w:bookmarkStart w:name="z13" w:id="10"/>
    <w:p>
      <w:pPr>
        <w:spacing w:after="0"/>
        <w:ind w:left="0"/>
        <w:jc w:val="both"/>
      </w:pPr>
      <w:r>
        <w:rPr>
          <w:rFonts w:ascii="Times New Roman"/>
          <w:b w:val="false"/>
          <w:i w:val="false"/>
          <w:color w:val="000000"/>
          <w:sz w:val="28"/>
        </w:rPr>
        <w:t>
      The newly established organizations shall submit annual financial statements for the period from registration to December 31 of the same year.</w:t>
      </w:r>
    </w:p>
    <w:bookmarkEnd w:id="10"/>
    <w:bookmarkStart w:name="z14" w:id="11"/>
    <w:p>
      <w:pPr>
        <w:spacing w:after="0"/>
        <w:ind w:left="0"/>
        <w:jc w:val="both"/>
      </w:pPr>
      <w:r>
        <w:rPr>
          <w:rFonts w:ascii="Times New Roman"/>
          <w:b w:val="false"/>
          <w:i w:val="false"/>
          <w:color w:val="000000"/>
          <w:sz w:val="28"/>
        </w:rPr>
        <w:t>
      5. Organizations with subsidiaries shall submit additional annual consolidated financial statements prepared in accordance with the requirements of the legislation of the Republic of Kazakhstan on accounting and financial statements.</w:t>
      </w:r>
    </w:p>
    <w:bookmarkEnd w:id="11"/>
    <w:bookmarkStart w:name="z15" w:id="12"/>
    <w:p>
      <w:pPr>
        <w:spacing w:after="0"/>
        <w:ind w:left="0"/>
        <w:jc w:val="both"/>
      </w:pPr>
      <w:r>
        <w:rPr>
          <w:rFonts w:ascii="Times New Roman"/>
          <w:b w:val="false"/>
          <w:i w:val="false"/>
          <w:color w:val="000000"/>
          <w:sz w:val="28"/>
        </w:rPr>
        <w:t>
      6. Organizations for which the audit shall be mandatory in accordance with the requirements of the legislation of the Republic of Kazakhstan shall also submit to the Authorized Organization an audit report in electronic format PDF (Portable Document Format) (scanned copy of the paper version signed and sealed by the audit organization) in accordance with the procedure established by paragraph 8 of these Rules. The audit report by organizations with subsidiaries shall be submitted on consolidated statements.</w:t>
      </w:r>
    </w:p>
    <w:bookmarkEnd w:id="12"/>
    <w:bookmarkStart w:name="z16" w:id="13"/>
    <w:p>
      <w:pPr>
        <w:spacing w:after="0"/>
        <w:ind w:left="0"/>
        <w:jc w:val="both"/>
      </w:pPr>
      <w:r>
        <w:rPr>
          <w:rFonts w:ascii="Times New Roman"/>
          <w:b w:val="false"/>
          <w:i w:val="false"/>
          <w:color w:val="000000"/>
          <w:sz w:val="28"/>
        </w:rPr>
        <w:t>
      Organizations can submit a report on the results of the voluntary audit.</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as amended by the resolution of the Government of the Republic of Kazakhstan dated 07.04.2016 </w:t>
      </w:r>
      <w:r>
        <w:rPr>
          <w:rFonts w:ascii="Times New Roman"/>
          <w:b w:val="false"/>
          <w:i w:val="false"/>
          <w:color w:val="000000"/>
          <w:sz w:val="28"/>
        </w:rPr>
        <w:t>№ 187</w:t>
      </w:r>
      <w:r>
        <w:rPr>
          <w:rFonts w:ascii="Times New Roman"/>
          <w:b w:val="false"/>
          <w:i w:val="false"/>
          <w:color w:val="ff0000"/>
          <w:sz w:val="28"/>
        </w:rPr>
        <w:t xml:space="preserve"> (shall be enforced after its first official publication).</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7. Financial statements submitted by organizations to the depositary shall include:</w:t>
      </w:r>
    </w:p>
    <w:bookmarkEnd w:id="14"/>
    <w:bookmarkStart w:name="z19" w:id="15"/>
    <w:p>
      <w:pPr>
        <w:spacing w:after="0"/>
        <w:ind w:left="0"/>
        <w:jc w:val="both"/>
      </w:pPr>
      <w:r>
        <w:rPr>
          <w:rFonts w:ascii="Times New Roman"/>
          <w:b w:val="false"/>
          <w:i w:val="false"/>
          <w:color w:val="000000"/>
          <w:sz w:val="28"/>
        </w:rPr>
        <w:t>
      1) balance sheet;</w:t>
      </w:r>
    </w:p>
    <w:bookmarkEnd w:id="15"/>
    <w:bookmarkStart w:name="z20" w:id="16"/>
    <w:p>
      <w:pPr>
        <w:spacing w:after="0"/>
        <w:ind w:left="0"/>
        <w:jc w:val="both"/>
      </w:pPr>
      <w:r>
        <w:rPr>
          <w:rFonts w:ascii="Times New Roman"/>
          <w:b w:val="false"/>
          <w:i w:val="false"/>
          <w:color w:val="000000"/>
          <w:sz w:val="28"/>
        </w:rPr>
        <w:t>
      2) profit and loss statement;</w:t>
      </w:r>
    </w:p>
    <w:bookmarkEnd w:id="16"/>
    <w:bookmarkStart w:name="z21" w:id="17"/>
    <w:p>
      <w:pPr>
        <w:spacing w:after="0"/>
        <w:ind w:left="0"/>
        <w:jc w:val="both"/>
      </w:pPr>
      <w:r>
        <w:rPr>
          <w:rFonts w:ascii="Times New Roman"/>
          <w:b w:val="false"/>
          <w:i w:val="false"/>
          <w:color w:val="000000"/>
          <w:sz w:val="28"/>
        </w:rPr>
        <w:t>
      3) cash flow report (direct or indirect method;</w:t>
      </w:r>
    </w:p>
    <w:bookmarkEnd w:id="17"/>
    <w:bookmarkStart w:name="z22" w:id="18"/>
    <w:p>
      <w:pPr>
        <w:spacing w:after="0"/>
        <w:ind w:left="0"/>
        <w:jc w:val="both"/>
      </w:pPr>
      <w:r>
        <w:rPr>
          <w:rFonts w:ascii="Times New Roman"/>
          <w:b w:val="false"/>
          <w:i w:val="false"/>
          <w:color w:val="000000"/>
          <w:sz w:val="28"/>
        </w:rPr>
        <w:t>
      4) report on changes in capital;</w:t>
      </w:r>
    </w:p>
    <w:bookmarkEnd w:id="18"/>
    <w:bookmarkStart w:name="z23" w:id="19"/>
    <w:p>
      <w:pPr>
        <w:spacing w:after="0"/>
        <w:ind w:left="0"/>
        <w:jc w:val="both"/>
      </w:pPr>
      <w:r>
        <w:rPr>
          <w:rFonts w:ascii="Times New Roman"/>
          <w:b w:val="false"/>
          <w:i w:val="false"/>
          <w:color w:val="000000"/>
          <w:sz w:val="28"/>
        </w:rPr>
        <w:t>
      5) explanatory note (disclosures shall be made in accordance with international financial reporting standards).</w:t>
      </w:r>
    </w:p>
    <w:bookmarkEnd w:id="19"/>
    <w:bookmarkStart w:name="z24" w:id="20"/>
    <w:p>
      <w:pPr>
        <w:spacing w:after="0"/>
        <w:ind w:left="0"/>
        <w:jc w:val="both"/>
      </w:pPr>
      <w:r>
        <w:rPr>
          <w:rFonts w:ascii="Times New Roman"/>
          <w:b w:val="false"/>
          <w:i w:val="false"/>
          <w:color w:val="000000"/>
          <w:sz w:val="28"/>
        </w:rPr>
        <w:t>
      Financial statements shall be generated for delivery to the depositary using the client part of the specialized software "Financial Statements Depositary" (hereinafter referred to as software) developed by the Authorized Organization.</w:t>
      </w:r>
    </w:p>
    <w:bookmarkEnd w:id="20"/>
    <w:bookmarkStart w:name="z25" w:id="21"/>
    <w:p>
      <w:pPr>
        <w:spacing w:after="0"/>
        <w:ind w:left="0"/>
        <w:jc w:val="both"/>
      </w:pPr>
      <w:r>
        <w:rPr>
          <w:rFonts w:ascii="Times New Roman"/>
          <w:b w:val="false"/>
          <w:i w:val="false"/>
          <w:color w:val="000000"/>
          <w:sz w:val="28"/>
        </w:rPr>
        <w:t>
      8. Organizations shall submit financial statements to the depositary in the following order:</w:t>
      </w:r>
    </w:p>
    <w:bookmarkEnd w:id="21"/>
    <w:bookmarkStart w:name="z26" w:id="22"/>
    <w:p>
      <w:pPr>
        <w:spacing w:after="0"/>
        <w:ind w:left="0"/>
        <w:jc w:val="both"/>
      </w:pPr>
      <w:r>
        <w:rPr>
          <w:rFonts w:ascii="Times New Roman"/>
          <w:b w:val="false"/>
          <w:i w:val="false"/>
          <w:color w:val="000000"/>
          <w:sz w:val="28"/>
        </w:rPr>
        <w:t>
      1) to prepare financial statements by means of software, which can be obtained from regional offices of the Authorized Organization (on electronic media) or on the website of the depositary. As a result of working with the software, one archive file shall be formed with financial statement, decision on its approval and audit report, as well as its identification indicators, according to the Annex to these Rules (hereinafter – the electronic report), which must be signed by the electronic digital signature of the organization issued by the national certification center;</w:t>
      </w:r>
    </w:p>
    <w:bookmarkEnd w:id="22"/>
    <w:bookmarkStart w:name="z27" w:id="23"/>
    <w:p>
      <w:pPr>
        <w:spacing w:after="0"/>
        <w:ind w:left="0"/>
        <w:jc w:val="both"/>
      </w:pPr>
      <w:r>
        <w:rPr>
          <w:rFonts w:ascii="Times New Roman"/>
          <w:b w:val="false"/>
          <w:i w:val="false"/>
          <w:color w:val="000000"/>
          <w:sz w:val="28"/>
        </w:rPr>
        <w:t>
      2) to send the electronic report to the depositary server, using the service available in the software to send and include the report to the depositary structure (if the organization has access to the Internet) or to the regional office of the Authorized Organization on electronic media) or to the electronic address of the Authorized Organization specified on the depositary website.</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8 as amended by the resolution of the Government of the Republic of Kazakhstan dated 07.04.2016 </w:t>
      </w:r>
      <w:r>
        <w:rPr>
          <w:rFonts w:ascii="Times New Roman"/>
          <w:b w:val="false"/>
          <w:i w:val="false"/>
          <w:color w:val="000000"/>
          <w:sz w:val="28"/>
        </w:rPr>
        <w:t>№ 187</w:t>
      </w:r>
      <w:r>
        <w:rPr>
          <w:rFonts w:ascii="Times New Roman"/>
          <w:b w:val="false"/>
          <w:i w:val="false"/>
          <w:color w:val="ff0000"/>
          <w:sz w:val="28"/>
        </w:rPr>
        <w:t xml:space="preserve"> (shall be enforced after its first official publication).</w:t>
      </w:r>
      <w:r>
        <w:br/>
      </w:r>
      <w:r>
        <w:rPr>
          <w:rFonts w:ascii="Times New Roman"/>
          <w:b w:val="false"/>
          <w:i w:val="false"/>
          <w:color w:val="000000"/>
          <w:sz w:val="28"/>
        </w:rPr>
        <w:t>
</w:t>
      </w:r>
    </w:p>
    <w:bookmarkStart w:name="z29" w:id="24"/>
    <w:p>
      <w:pPr>
        <w:spacing w:after="0"/>
        <w:ind w:left="0"/>
        <w:jc w:val="both"/>
      </w:pPr>
      <w:r>
        <w:rPr>
          <w:rFonts w:ascii="Times New Roman"/>
          <w:b w:val="false"/>
          <w:i w:val="false"/>
          <w:color w:val="000000"/>
          <w:sz w:val="28"/>
        </w:rPr>
        <w:t>
      9. The authorized organization shall within five working days from the date of receipt of the electronic report of the organization send to the electronic address of the organization specified in its electronic digital signature an electronic notification on inclusion of financial statements in the depositary or reasons for refusal to accept the electronic report.</w:t>
      </w:r>
    </w:p>
    <w:bookmarkEnd w:id="24"/>
    <w:bookmarkStart w:name="z30" w:id="25"/>
    <w:p>
      <w:pPr>
        <w:spacing w:after="0"/>
        <w:ind w:left="0"/>
        <w:jc w:val="both"/>
      </w:pPr>
      <w:r>
        <w:rPr>
          <w:rFonts w:ascii="Times New Roman"/>
          <w:b w:val="false"/>
          <w:i w:val="false"/>
          <w:color w:val="000000"/>
          <w:sz w:val="28"/>
        </w:rPr>
        <w:t>
      10. The electronic notification signed by the electronic digital signature of the Authorized Organization shall be printed, signed by the head and chief accountant and stored in the organization.</w:t>
      </w:r>
    </w:p>
    <w:bookmarkEnd w:id="25"/>
    <w:bookmarkStart w:name="z31" w:id="26"/>
    <w:p>
      <w:pPr>
        <w:spacing w:after="0"/>
        <w:ind w:left="0"/>
        <w:jc w:val="both"/>
      </w:pPr>
      <w:r>
        <w:rPr>
          <w:rFonts w:ascii="Times New Roman"/>
          <w:b w:val="false"/>
          <w:i w:val="false"/>
          <w:color w:val="000000"/>
          <w:sz w:val="28"/>
        </w:rPr>
        <w:t>
      11. The grounds for refusal of the Authorized Organization to accept financial statements shall be non-compliance of the organization with the requirements specified in paragraphs 5, 6, 7 and 8 of these Rules.</w:t>
      </w:r>
    </w:p>
    <w:bookmarkEnd w:id="26"/>
    <w:bookmarkStart w:name="z32" w:id="27"/>
    <w:p>
      <w:pPr>
        <w:spacing w:after="0"/>
        <w:ind w:left="0"/>
        <w:jc w:val="both"/>
      </w:pPr>
      <w:r>
        <w:rPr>
          <w:rFonts w:ascii="Times New Roman"/>
          <w:b w:val="false"/>
          <w:i w:val="false"/>
          <w:color w:val="000000"/>
          <w:sz w:val="28"/>
        </w:rPr>
        <w:t>
      The authorized organization shall not consider the content of the submitted audit report and financial statements.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11 as amended by the resolution of the Government of the Republic of Kazakhstan dated 07.04.2016 </w:t>
      </w:r>
      <w:r>
        <w:rPr>
          <w:rFonts w:ascii="Times New Roman"/>
          <w:b w:val="false"/>
          <w:i w:val="false"/>
          <w:color w:val="000000"/>
          <w:sz w:val="28"/>
        </w:rPr>
        <w:t>№ 187</w:t>
      </w:r>
      <w:r>
        <w:rPr>
          <w:rFonts w:ascii="Times New Roman"/>
          <w:b w:val="false"/>
          <w:i w:val="false"/>
          <w:color w:val="ff0000"/>
          <w:sz w:val="28"/>
        </w:rPr>
        <w:t xml:space="preserve"> (shall be enforced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Rules for submission </w:t>
            </w:r>
            <w:r>
              <w:br/>
            </w:r>
            <w:r>
              <w:rPr>
                <w:rFonts w:ascii="Times New Roman"/>
                <w:b w:val="false"/>
                <w:i w:val="false"/>
                <w:color w:val="000000"/>
                <w:sz w:val="20"/>
              </w:rPr>
              <w:t xml:space="preserve">of financial statements </w:t>
            </w:r>
            <w:r>
              <w:br/>
            </w:r>
            <w:r>
              <w:rPr>
                <w:rFonts w:ascii="Times New Roman"/>
                <w:b w:val="false"/>
                <w:i w:val="false"/>
                <w:color w:val="000000"/>
                <w:sz w:val="20"/>
              </w:rPr>
              <w:t>to depositary</w:t>
            </w:r>
          </w:p>
        </w:tc>
      </w:tr>
    </w:tbl>
    <w:bookmarkStart w:name="z35" w:id="28"/>
    <w:p>
      <w:pPr>
        <w:spacing w:after="0"/>
        <w:ind w:left="0"/>
        <w:jc w:val="left"/>
      </w:pPr>
      <w:r>
        <w:rPr>
          <w:rFonts w:ascii="Times New Roman"/>
          <w:b/>
          <w:i w:val="false"/>
          <w:color w:val="000000"/>
        </w:rPr>
        <w:t xml:space="preserve"> Indicators of identification of the depositary organization financial statements</w:t>
      </w:r>
    </w:p>
    <w:bookmarkEnd w:id="28"/>
    <w:p>
      <w:pPr>
        <w:spacing w:after="0"/>
        <w:ind w:left="0"/>
        <w:jc w:val="both"/>
      </w:pPr>
      <w:r>
        <w:rPr>
          <w:rFonts w:ascii="Times New Roman"/>
          <w:b w:val="false"/>
          <w:i w:val="false"/>
          <w:color w:val="ff0000"/>
          <w:sz w:val="28"/>
        </w:rPr>
        <w:t xml:space="preserve">
      Footnote. Annex in the wording of the resolution of the Government of the Republic of Kazakhstan dated 07.04.2016 </w:t>
      </w:r>
      <w:r>
        <w:rPr>
          <w:rFonts w:ascii="Times New Roman"/>
          <w:b w:val="false"/>
          <w:i w:val="false"/>
          <w:color w:val="ff0000"/>
          <w:sz w:val="28"/>
        </w:rPr>
        <w:t>№ 187</w:t>
      </w:r>
      <w:r>
        <w:rPr>
          <w:rFonts w:ascii="Times New Roman"/>
          <w:b w:val="false"/>
          <w:i w:val="false"/>
          <w:color w:val="ff0000"/>
          <w:sz w:val="28"/>
        </w:rPr>
        <w:t xml:space="preserve"> (shall be enforced after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Explanation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registration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state (accounting) registration (re-registration)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Location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Legal address of the organization (postal code, region, district, settlement, street, house number, flat, telephone, fax, website, e-mail)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Head (chief executive officer)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and individual identification number (IIN) of the head (of the chief executive officer of the organization)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initials and individual identification number (IIN) of the chief accountant of the organization, also information about certificate of professional accountant (issued by, date of issue, number of certificate), name of the professional organization of accountants of being a member (number and date of membership or document confirming membership in the professional organization of accountants)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