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a156" w14:textId="333a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payment of immediate compensation in case of death (fatality) of an employee of a special state body, disability or injury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1301 dated October 12, 2012. Title in the wording of the resolution of the Government of the Republic of Kazakhstan dated 25.11.2020 № 790 (shall enter into force upon expiry of ten calendar days after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in the wording of the resolution of the Government of the Republic of Kazakhstan dated 25.11.2020 № 790 (shall enter into force upon expiry of ten calendar days after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In accordance with Articles 77 and 80 of the Law of the Republic of Kazakhstan dated February 13, 2012 “On Special State Bodies of the Republic of Kazakhstan”,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.Approve the attached Rules for the payment of immediate compensation in case of the death (fatality) of an employee of a special state body, the establishment of disability or injury to him.</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in the wording of the resolution of the Government of the Republic of Kazakhstan dated 25.11.2020 № 790 (shall enter into force upon expiry of ten calendar days after its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This decree shall come into force on February 25, 2012 and shall be subject to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1301 dated October 12, 2012 </w:t>
            </w:r>
          </w:p>
        </w:tc>
      </w:tr>
    </w:tbl>
    <w:bookmarkStart w:name="z4" w:id="3"/>
    <w:p>
      <w:pPr>
        <w:spacing w:after="0"/>
        <w:ind w:left="0"/>
        <w:jc w:val="left"/>
      </w:pPr>
      <w:r>
        <w:rPr>
          <w:rFonts w:ascii="Times New Roman"/>
          <w:b/>
          <w:i w:val="false"/>
          <w:color w:val="000000"/>
        </w:rPr>
        <w:t xml:space="preserve"> Rules for payment of one-time compensation in case of death (death) of an employee of a special state body, establishment of disability or injury</w:t>
      </w:r>
    </w:p>
    <w:bookmarkEnd w:id="3"/>
    <w:p>
      <w:pPr>
        <w:spacing w:after="0"/>
        <w:ind w:left="0"/>
        <w:jc w:val="both"/>
      </w:pPr>
      <w:r>
        <w:rPr>
          <w:rFonts w:ascii="Times New Roman"/>
          <w:b w:val="false"/>
          <w:i w:val="false"/>
          <w:color w:val="ff0000"/>
          <w:sz w:val="28"/>
        </w:rPr>
        <w:t>
      Footnote. Rules in the wording of the resolution of the Government of the Republic of Kazakhstan dated 25.11.2020 № 790 (shall enter into force upon expiry of ten calendar days after its first official publication).</w:t>
      </w:r>
    </w:p>
    <w:bookmarkStart w:name="z5" w:id="4"/>
    <w:p>
      <w:pPr>
        <w:spacing w:after="0"/>
        <w:ind w:left="0"/>
        <w:jc w:val="left"/>
      </w:pPr>
      <w:r>
        <w:rPr>
          <w:rFonts w:ascii="Times New Roman"/>
          <w:b/>
          <w:i w:val="false"/>
          <w:color w:val="000000"/>
        </w:rPr>
        <w:t xml:space="preserve"> Chapter 1. General provisions</w:t>
      </w:r>
    </w:p>
    <w:bookmarkEnd w:id="4"/>
    <w:bookmarkStart w:name="z6" w:id="5"/>
    <w:p>
      <w:pPr>
        <w:spacing w:after="0"/>
        <w:ind w:left="0"/>
        <w:jc w:val="both"/>
      </w:pPr>
      <w:r>
        <w:rPr>
          <w:rFonts w:ascii="Times New Roman"/>
          <w:b w:val="false"/>
          <w:i w:val="false"/>
          <w:color w:val="000000"/>
          <w:sz w:val="28"/>
        </w:rPr>
        <w:t>
      1. These Rules for payment of immediate compensation in case of death (fatality) of an employee of a special state body, establishment of disability or injury (hereinafter referred to as the Rules) shall have been developed in accordance with Articles 77 and 80 of the Law of the Republic of Kazakhstan dated February 13, 2012 "On special state bodies of the Republic of Kazakhstan" (hereinafter referred to as the Law) and shall determine the procedure for payment of immediate compensation in case of death (fatality) of an employee of a special state body, establishment of disability or injury.</w:t>
      </w:r>
    </w:p>
    <w:bookmarkEnd w:id="5"/>
    <w:bookmarkStart w:name="z7" w:id="6"/>
    <w:p>
      <w:pPr>
        <w:spacing w:after="0"/>
        <w:ind w:left="0"/>
        <w:jc w:val="both"/>
      </w:pPr>
      <w:r>
        <w:rPr>
          <w:rFonts w:ascii="Times New Roman"/>
          <w:b w:val="false"/>
          <w:i w:val="false"/>
          <w:color w:val="000000"/>
          <w:sz w:val="28"/>
        </w:rPr>
        <w:t>
      2. Payment of immediate compensation (hereinafter referred to as the compensation) shall be made to an employee of a special state body (hereinafter referred to as the employee) or to a person entitled to receive it in the following cases:</w:t>
      </w:r>
    </w:p>
    <w:bookmarkEnd w:id="6"/>
    <w:p>
      <w:pPr>
        <w:spacing w:after="0"/>
        <w:ind w:left="0"/>
        <w:jc w:val="both"/>
      </w:pPr>
      <w:r>
        <w:rPr>
          <w:rFonts w:ascii="Times New Roman"/>
          <w:b w:val="false"/>
          <w:i w:val="false"/>
          <w:color w:val="000000"/>
          <w:sz w:val="28"/>
        </w:rPr>
        <w:t>
      1) death (fatality) of an employee during his service in special state bodies (hereinafter referred to as the services) or after his dismissal from service due to injury (contusion), disease received during the service period;</w:t>
      </w:r>
    </w:p>
    <w:p>
      <w:pPr>
        <w:spacing w:after="0"/>
        <w:ind w:left="0"/>
        <w:jc w:val="both"/>
      </w:pPr>
      <w:r>
        <w:rPr>
          <w:rFonts w:ascii="Times New Roman"/>
          <w:b w:val="false"/>
          <w:i w:val="false"/>
          <w:color w:val="000000"/>
          <w:sz w:val="28"/>
        </w:rPr>
        <w:t>
      2) establishing a disability for an employee received during his performance of service or occurred as a result of contusion, injury, illness associated with the performance of service before the expiration of one year from the date of dismissal from service;</w:t>
      </w:r>
    </w:p>
    <w:p>
      <w:pPr>
        <w:spacing w:after="0"/>
        <w:ind w:left="0"/>
        <w:jc w:val="both"/>
      </w:pPr>
      <w:r>
        <w:rPr>
          <w:rFonts w:ascii="Times New Roman"/>
          <w:b w:val="false"/>
          <w:i w:val="false"/>
          <w:color w:val="000000"/>
          <w:sz w:val="28"/>
        </w:rPr>
        <w:t>
      3) receiving by an employee in the performance of duties of the service of light or severe injury (wounds, injuries, contusions), which did not entail disability.</w:t>
      </w:r>
    </w:p>
    <w:bookmarkStart w:name="z8" w:id="7"/>
    <w:p>
      <w:pPr>
        <w:spacing w:after="0"/>
        <w:ind w:left="0"/>
        <w:jc w:val="both"/>
      </w:pPr>
      <w:r>
        <w:rPr>
          <w:rFonts w:ascii="Times New Roman"/>
          <w:b w:val="false"/>
          <w:i w:val="false"/>
          <w:color w:val="000000"/>
          <w:sz w:val="28"/>
        </w:rPr>
        <w:t>
      3. Compensation to an employee or a person entitled to receive it shall not be paid in cases stipulated by Article 77, paragraph 10 and Article 80, paragraph 5 of the Law.</w:t>
      </w:r>
    </w:p>
    <w:bookmarkEnd w:id="7"/>
    <w:bookmarkStart w:name="z9" w:id="8"/>
    <w:p>
      <w:pPr>
        <w:spacing w:after="0"/>
        <w:ind w:left="0"/>
        <w:jc w:val="left"/>
      </w:pPr>
      <w:r>
        <w:rPr>
          <w:rFonts w:ascii="Times New Roman"/>
          <w:b/>
          <w:i w:val="false"/>
          <w:color w:val="000000"/>
        </w:rPr>
        <w:t xml:space="preserve"> Chapter 2. Procedure for payment of compensation in case of death (fatality) of an employee, establishment of disability or injury</w:t>
      </w:r>
    </w:p>
    <w:bookmarkEnd w:id="8"/>
    <w:bookmarkStart w:name="z10" w:id="9"/>
    <w:p>
      <w:pPr>
        <w:spacing w:after="0"/>
        <w:ind w:left="0"/>
        <w:jc w:val="left"/>
      </w:pPr>
      <w:r>
        <w:rPr>
          <w:rFonts w:ascii="Times New Roman"/>
          <w:b/>
          <w:i w:val="false"/>
          <w:color w:val="000000"/>
        </w:rPr>
        <w:t xml:space="preserve"> Paragraph 1. Procedure for submitting documents to obtain compensation in case of death (fatality) of an employee</w:t>
      </w:r>
    </w:p>
    <w:bookmarkEnd w:id="9"/>
    <w:bookmarkStart w:name="z11" w:id="10"/>
    <w:p>
      <w:pPr>
        <w:spacing w:after="0"/>
        <w:ind w:left="0"/>
        <w:jc w:val="both"/>
      </w:pPr>
      <w:r>
        <w:rPr>
          <w:rFonts w:ascii="Times New Roman"/>
          <w:b w:val="false"/>
          <w:i w:val="false"/>
          <w:color w:val="000000"/>
          <w:sz w:val="28"/>
        </w:rPr>
        <w:t>
      4. In case of death (fatality) of an employee during the period of his service or after his dismissal from service due to injury (contusion), illness received during the period of service, personnel offices of institutions (subdivisions) of special state bodies at the place of residence of persons entitled to receive compensation shall notify the latter in writing within ten working days about the need to submit the following documents:</w:t>
      </w:r>
    </w:p>
    <w:bookmarkEnd w:id="10"/>
    <w:p>
      <w:pPr>
        <w:spacing w:after="0"/>
        <w:ind w:left="0"/>
        <w:jc w:val="both"/>
      </w:pPr>
      <w:r>
        <w:rPr>
          <w:rFonts w:ascii="Times New Roman"/>
          <w:b w:val="false"/>
          <w:i w:val="false"/>
          <w:color w:val="000000"/>
          <w:sz w:val="28"/>
        </w:rPr>
        <w:t>
      1) applications for payment of compensation in accordance with Annex 1 to the Rules;</w:t>
      </w:r>
    </w:p>
    <w:p>
      <w:pPr>
        <w:spacing w:after="0"/>
        <w:ind w:left="0"/>
        <w:jc w:val="both"/>
      </w:pPr>
      <w:r>
        <w:rPr>
          <w:rFonts w:ascii="Times New Roman"/>
          <w:b w:val="false"/>
          <w:i w:val="false"/>
          <w:color w:val="000000"/>
          <w:sz w:val="28"/>
        </w:rPr>
        <w:t>
      2) copies of the death certificate with the submission of the original for reconciliation or a notarized copy;</w:t>
      </w:r>
    </w:p>
    <w:p>
      <w:pPr>
        <w:spacing w:after="0"/>
        <w:ind w:left="0"/>
        <w:jc w:val="both"/>
      </w:pPr>
      <w:r>
        <w:rPr>
          <w:rFonts w:ascii="Times New Roman"/>
          <w:b w:val="false"/>
          <w:i w:val="false"/>
          <w:color w:val="000000"/>
          <w:sz w:val="28"/>
        </w:rPr>
        <w:t>
      3) certificate of the right to inheritance issued in accordance with the procedure established by the legislation;</w:t>
      </w:r>
    </w:p>
    <w:p>
      <w:pPr>
        <w:spacing w:after="0"/>
        <w:ind w:left="0"/>
        <w:jc w:val="both"/>
      </w:pPr>
      <w:r>
        <w:rPr>
          <w:rFonts w:ascii="Times New Roman"/>
          <w:b w:val="false"/>
          <w:i w:val="false"/>
          <w:color w:val="000000"/>
          <w:sz w:val="28"/>
        </w:rPr>
        <w:t>
      4) copies of the identity document of the person entitled to compensation, with the submission of the original for reconciliation or a notarized copy.</w:t>
      </w:r>
    </w:p>
    <w:bookmarkStart w:name="z12" w:id="11"/>
    <w:p>
      <w:pPr>
        <w:spacing w:after="0"/>
        <w:ind w:left="0"/>
        <w:jc w:val="both"/>
      </w:pPr>
      <w:r>
        <w:rPr>
          <w:rFonts w:ascii="Times New Roman"/>
          <w:b w:val="false"/>
          <w:i w:val="false"/>
          <w:color w:val="000000"/>
          <w:sz w:val="28"/>
        </w:rPr>
        <w:t>
      5. Personnel apparatuses of institutions (subdivisions) of special state bodies after the receipt of documents specified in paragraph 4 of these Rules shall request and draw up the following documents:</w:t>
      </w:r>
    </w:p>
    <w:bookmarkEnd w:id="11"/>
    <w:p>
      <w:pPr>
        <w:spacing w:after="0"/>
        <w:ind w:left="0"/>
        <w:jc w:val="both"/>
      </w:pPr>
      <w:r>
        <w:rPr>
          <w:rFonts w:ascii="Times New Roman"/>
          <w:b w:val="false"/>
          <w:i w:val="false"/>
          <w:color w:val="000000"/>
          <w:sz w:val="28"/>
        </w:rPr>
        <w:t>
      1) a certificate on the amount of cash content of the deceased (dead) employee at the time of the event giving the right to receive compensation, indicating the period of performance of service in accordance with Annex 2 to these Rules, as well as an extract from the order of the authorized head to exclude the employee from the lists of personnel of the institution (subdivision);</w:t>
      </w:r>
    </w:p>
    <w:p>
      <w:pPr>
        <w:spacing w:after="0"/>
        <w:ind w:left="0"/>
        <w:jc w:val="both"/>
      </w:pPr>
      <w:r>
        <w:rPr>
          <w:rFonts w:ascii="Times New Roman"/>
          <w:b w:val="false"/>
          <w:i w:val="false"/>
          <w:color w:val="000000"/>
          <w:sz w:val="28"/>
        </w:rPr>
        <w:t>
      2) materials of internal investigation of the causes and circumstances of the death (fatality) of an employee;</w:t>
      </w:r>
    </w:p>
    <w:p>
      <w:pPr>
        <w:spacing w:after="0"/>
        <w:ind w:left="0"/>
        <w:jc w:val="both"/>
      </w:pPr>
      <w:r>
        <w:rPr>
          <w:rFonts w:ascii="Times New Roman"/>
          <w:b w:val="false"/>
          <w:i w:val="false"/>
          <w:color w:val="000000"/>
          <w:sz w:val="28"/>
        </w:rPr>
        <w:t>
      3) in relation to persons who died after dismissal from service, the conclusion (resolution) of the military medical examination commission confirming that the cause of death was injury (wound, injury, contusion) or a disease received during the performance of the service.</w:t>
      </w:r>
    </w:p>
    <w:bookmarkStart w:name="z13" w:id="12"/>
    <w:p>
      <w:pPr>
        <w:spacing w:after="0"/>
        <w:ind w:left="0"/>
        <w:jc w:val="left"/>
      </w:pPr>
      <w:r>
        <w:rPr>
          <w:rFonts w:ascii="Times New Roman"/>
          <w:b/>
          <w:i w:val="false"/>
          <w:color w:val="000000"/>
        </w:rPr>
        <w:t xml:space="preserve"> Paragraph 2. Procedure for submission of documents required to obtain the compensation in case of an employee's disability</w:t>
      </w:r>
    </w:p>
    <w:bookmarkEnd w:id="12"/>
    <w:bookmarkStart w:name="z14" w:id="13"/>
    <w:p>
      <w:pPr>
        <w:spacing w:after="0"/>
        <w:ind w:left="0"/>
        <w:jc w:val="both"/>
      </w:pPr>
      <w:r>
        <w:rPr>
          <w:rFonts w:ascii="Times New Roman"/>
          <w:b w:val="false"/>
          <w:i w:val="false"/>
          <w:color w:val="000000"/>
          <w:sz w:val="28"/>
        </w:rPr>
        <w:t>
      6. If the employee is diagnosed with a disability received by him during the performance of the service:</w:t>
      </w:r>
    </w:p>
    <w:bookmarkEnd w:id="13"/>
    <w:p>
      <w:pPr>
        <w:spacing w:after="0"/>
        <w:ind w:left="0"/>
        <w:jc w:val="both"/>
      </w:pPr>
      <w:r>
        <w:rPr>
          <w:rFonts w:ascii="Times New Roman"/>
          <w:b w:val="false"/>
          <w:i w:val="false"/>
          <w:color w:val="000000"/>
          <w:sz w:val="28"/>
        </w:rPr>
        <w:t>
      1) at the performance of the service the following shall be provided:</w:t>
      </w:r>
    </w:p>
    <w:p>
      <w:pPr>
        <w:spacing w:after="0"/>
        <w:ind w:left="0"/>
        <w:jc w:val="both"/>
      </w:pPr>
      <w:r>
        <w:rPr>
          <w:rFonts w:ascii="Times New Roman"/>
          <w:b w:val="false"/>
          <w:i w:val="false"/>
          <w:color w:val="000000"/>
          <w:sz w:val="28"/>
        </w:rPr>
        <w:t>
      application of the established form in accordance with Annex 1 to these Rules;</w:t>
      </w:r>
    </w:p>
    <w:p>
      <w:pPr>
        <w:spacing w:after="0"/>
        <w:ind w:left="0"/>
        <w:jc w:val="both"/>
      </w:pPr>
      <w:r>
        <w:rPr>
          <w:rFonts w:ascii="Times New Roman"/>
          <w:b w:val="false"/>
          <w:i w:val="false"/>
          <w:color w:val="000000"/>
          <w:sz w:val="28"/>
        </w:rPr>
        <w:t>
      a copy of the disability certificate;</w:t>
      </w:r>
    </w:p>
    <w:p>
      <w:pPr>
        <w:spacing w:after="0"/>
        <w:ind w:left="0"/>
        <w:jc w:val="both"/>
      </w:pPr>
      <w:r>
        <w:rPr>
          <w:rFonts w:ascii="Times New Roman"/>
          <w:b w:val="false"/>
          <w:i w:val="false"/>
          <w:color w:val="000000"/>
          <w:sz w:val="28"/>
        </w:rPr>
        <w:t>
      2) personnel of institutions (subdivisions) of special state bodies shall be drawn up:</w:t>
      </w:r>
    </w:p>
    <w:p>
      <w:pPr>
        <w:spacing w:after="0"/>
        <w:ind w:left="0"/>
        <w:jc w:val="both"/>
      </w:pPr>
      <w:r>
        <w:rPr>
          <w:rFonts w:ascii="Times New Roman"/>
          <w:b w:val="false"/>
          <w:i w:val="false"/>
          <w:color w:val="000000"/>
          <w:sz w:val="28"/>
        </w:rPr>
        <w:t>
      a copy of the conclusion (resolution) of the military medical examination commission confirming that contusion, injury, disease, as a result of which disability occurred, have been received during the performance of the service;</w:t>
      </w:r>
    </w:p>
    <w:p>
      <w:pPr>
        <w:spacing w:after="0"/>
        <w:ind w:left="0"/>
        <w:jc w:val="both"/>
      </w:pPr>
      <w:r>
        <w:rPr>
          <w:rFonts w:ascii="Times New Roman"/>
          <w:b w:val="false"/>
          <w:i w:val="false"/>
          <w:color w:val="000000"/>
          <w:sz w:val="28"/>
        </w:rPr>
        <w:t>
      a certificate of the amount of the employee's money at the time of the event entitling to compensation, indicating the performance of the service in accordance with Annex 2 to these Rules.</w:t>
      </w:r>
    </w:p>
    <w:bookmarkStart w:name="z15" w:id="14"/>
    <w:p>
      <w:pPr>
        <w:spacing w:after="0"/>
        <w:ind w:left="0"/>
        <w:jc w:val="both"/>
      </w:pPr>
      <w:r>
        <w:rPr>
          <w:rFonts w:ascii="Times New Roman"/>
          <w:b w:val="false"/>
          <w:i w:val="false"/>
          <w:color w:val="000000"/>
          <w:sz w:val="28"/>
        </w:rPr>
        <w:t>
      7. If the employee is diagnosed with a disability resulting from contusion, injury, disease received during the performance of the service, before the expiration of one year from the date of dismissal from the service, the personnel apparatus of the institution (subdivision) of special state bodies shall collect the documents specified in paragraph 6 of these Rules, and also shall draw up an extract from the order of the authorized head to exclude the employee from the lists of personnel of the institution (subdivision).</w:t>
      </w:r>
    </w:p>
    <w:bookmarkEnd w:id="14"/>
    <w:bookmarkStart w:name="z16" w:id="15"/>
    <w:p>
      <w:pPr>
        <w:spacing w:after="0"/>
        <w:ind w:left="0"/>
        <w:jc w:val="left"/>
      </w:pPr>
      <w:r>
        <w:rPr>
          <w:rFonts w:ascii="Times New Roman"/>
          <w:b/>
          <w:i w:val="false"/>
          <w:color w:val="000000"/>
        </w:rPr>
        <w:t xml:space="preserve"> Paragraph 3. Procedure for submission of documents required for payment of compensation in case an employee receives a minor or severe injury (wound, injury, contusion) not entailing disability</w:t>
      </w:r>
    </w:p>
    <w:bookmarkEnd w:id="15"/>
    <w:bookmarkStart w:name="z17" w:id="16"/>
    <w:p>
      <w:pPr>
        <w:spacing w:after="0"/>
        <w:ind w:left="0"/>
        <w:jc w:val="both"/>
      </w:pPr>
      <w:r>
        <w:rPr>
          <w:rFonts w:ascii="Times New Roman"/>
          <w:b w:val="false"/>
          <w:i w:val="false"/>
          <w:color w:val="000000"/>
          <w:sz w:val="28"/>
        </w:rPr>
        <w:t>
      8. If an employee receives a minor or severe injury (wound, injury, contusion) during the performance of the service not entailing disability:</w:t>
      </w:r>
    </w:p>
    <w:bookmarkEnd w:id="16"/>
    <w:p>
      <w:pPr>
        <w:spacing w:after="0"/>
        <w:ind w:left="0"/>
        <w:jc w:val="both"/>
      </w:pPr>
      <w:r>
        <w:rPr>
          <w:rFonts w:ascii="Times New Roman"/>
          <w:b w:val="false"/>
          <w:i w:val="false"/>
          <w:color w:val="000000"/>
          <w:sz w:val="28"/>
        </w:rPr>
        <w:t>
      1) an application shall be submitted according to the established form in accordance with Annex 1 to these Rules at the performance of service;</w:t>
      </w:r>
    </w:p>
    <w:p>
      <w:pPr>
        <w:spacing w:after="0"/>
        <w:ind w:left="0"/>
        <w:jc w:val="both"/>
      </w:pPr>
      <w:r>
        <w:rPr>
          <w:rFonts w:ascii="Times New Roman"/>
          <w:b w:val="false"/>
          <w:i w:val="false"/>
          <w:color w:val="000000"/>
          <w:sz w:val="28"/>
        </w:rPr>
        <w:t>
      2) the personnel apparatus of the institution (subdivision) of a special state body shall be drawn up and be assembled:</w:t>
      </w:r>
    </w:p>
    <w:p>
      <w:pPr>
        <w:spacing w:after="0"/>
        <w:ind w:left="0"/>
        <w:jc w:val="both"/>
      </w:pPr>
      <w:r>
        <w:rPr>
          <w:rFonts w:ascii="Times New Roman"/>
          <w:b w:val="false"/>
          <w:i w:val="false"/>
          <w:color w:val="000000"/>
          <w:sz w:val="28"/>
        </w:rPr>
        <w:t>
      a certificate of the amount of monetary content at the time of the event entitling to compensation, indicating the period of the performance of the service in accordance with Annex 2 to these Rules;</w:t>
      </w:r>
    </w:p>
    <w:p>
      <w:pPr>
        <w:spacing w:after="0"/>
        <w:ind w:left="0"/>
        <w:jc w:val="both"/>
      </w:pPr>
      <w:r>
        <w:rPr>
          <w:rFonts w:ascii="Times New Roman"/>
          <w:b w:val="false"/>
          <w:i w:val="false"/>
          <w:color w:val="000000"/>
          <w:sz w:val="28"/>
        </w:rPr>
        <w:t>
      certificate of the commission of the military medical examination on the severity (light or severe) of the injury (wound, injury, contusion) received in accordance with Annex 3 to these Rules;</w:t>
      </w:r>
    </w:p>
    <w:p>
      <w:pPr>
        <w:spacing w:after="0"/>
        <w:ind w:left="0"/>
        <w:jc w:val="both"/>
      </w:pPr>
      <w:r>
        <w:rPr>
          <w:rFonts w:ascii="Times New Roman"/>
          <w:b w:val="false"/>
          <w:i w:val="false"/>
          <w:color w:val="000000"/>
          <w:sz w:val="28"/>
        </w:rPr>
        <w:t>
      internal investigation materials confirming the fact of injury (wounds, injuries, contusion) during the performance of service duties.</w:t>
      </w:r>
    </w:p>
    <w:bookmarkStart w:name="z18" w:id="17"/>
    <w:p>
      <w:pPr>
        <w:spacing w:after="0"/>
        <w:ind w:left="0"/>
        <w:jc w:val="left"/>
      </w:pPr>
      <w:r>
        <w:rPr>
          <w:rFonts w:ascii="Times New Roman"/>
          <w:b/>
          <w:i w:val="false"/>
          <w:color w:val="000000"/>
        </w:rPr>
        <w:t xml:space="preserve"> Paragraph 4. Procedure for payment of compensation</w:t>
      </w:r>
    </w:p>
    <w:bookmarkEnd w:id="17"/>
    <w:bookmarkStart w:name="z19" w:id="18"/>
    <w:p>
      <w:pPr>
        <w:spacing w:after="0"/>
        <w:ind w:left="0"/>
        <w:jc w:val="both"/>
      </w:pPr>
      <w:r>
        <w:rPr>
          <w:rFonts w:ascii="Times New Roman"/>
          <w:b w:val="false"/>
          <w:i w:val="false"/>
          <w:color w:val="000000"/>
          <w:sz w:val="28"/>
        </w:rPr>
        <w:t>
      9. The personnel staff of the institution (subdivision) of the special state body at the applicant's place of service within ten working days from the date of receipt of the application from the recipient of compensation with the attachment of the documents specified in paragraphs 4, 5, 6, 7 and 8 of these Rules, shall send them to the financial subdivision of the same institution for payment of compensation.</w:t>
      </w:r>
    </w:p>
    <w:bookmarkEnd w:id="18"/>
    <w:bookmarkStart w:name="z20" w:id="19"/>
    <w:p>
      <w:pPr>
        <w:spacing w:after="0"/>
        <w:ind w:left="0"/>
        <w:jc w:val="both"/>
      </w:pPr>
      <w:r>
        <w:rPr>
          <w:rFonts w:ascii="Times New Roman"/>
          <w:b w:val="false"/>
          <w:i w:val="false"/>
          <w:color w:val="000000"/>
          <w:sz w:val="28"/>
        </w:rPr>
        <w:t>
      10. According to the materials submitted by the personnel subdivision, the financial subdivision of the special state body shall, within ten working days, shall draw up, in accordance with the procedure established by the legislation, an application for introduction of amendments to individual financing plans for obligations and payments and shall send it to the financial subdivision of the special state body for consideration and introducing appropriate amendments to individual financing plans for obligations and payments of the institution.</w:t>
      </w:r>
    </w:p>
    <w:bookmarkEnd w:id="19"/>
    <w:p>
      <w:pPr>
        <w:spacing w:after="0"/>
        <w:ind w:left="0"/>
        <w:jc w:val="both"/>
      </w:pPr>
      <w:r>
        <w:rPr>
          <w:rFonts w:ascii="Times New Roman"/>
          <w:b w:val="false"/>
          <w:i w:val="false"/>
          <w:color w:val="000000"/>
          <w:sz w:val="28"/>
        </w:rPr>
        <w:t>
      After the procedures for introducing amendments to individual financing plans for the obligations and payments of the institution, the financial subdivision of the institution of a special state body shall pay compensation to the recipient.</w:t>
      </w:r>
    </w:p>
    <w:bookmarkStart w:name="z21" w:id="20"/>
    <w:p>
      <w:pPr>
        <w:spacing w:after="0"/>
        <w:ind w:left="0"/>
        <w:jc w:val="both"/>
      </w:pPr>
      <w:r>
        <w:rPr>
          <w:rFonts w:ascii="Times New Roman"/>
          <w:b w:val="false"/>
          <w:i w:val="false"/>
          <w:color w:val="000000"/>
          <w:sz w:val="28"/>
        </w:rPr>
        <w:t>
      11. A special state body (institution) shall, within two months from the date of receipt of documents for payment of compensation, shall pay it in cases and amounts stipulated by Articles 77 and 80 of the Law.</w:t>
      </w:r>
    </w:p>
    <w:bookmarkEnd w:id="20"/>
    <w:bookmarkStart w:name="z22" w:id="21"/>
    <w:p>
      <w:pPr>
        <w:spacing w:after="0"/>
        <w:ind w:left="0"/>
        <w:jc w:val="both"/>
      </w:pPr>
      <w:r>
        <w:rPr>
          <w:rFonts w:ascii="Times New Roman"/>
          <w:b w:val="false"/>
          <w:i w:val="false"/>
          <w:color w:val="000000"/>
          <w:sz w:val="28"/>
        </w:rPr>
        <w:t>
      12. A special state body (institution), in case of receipt of incomplete documents for the payment of compensation, shall make appropriate requests for missing documents.</w:t>
      </w:r>
    </w:p>
    <w:bookmarkEnd w:id="21"/>
    <w:bookmarkStart w:name="z23" w:id="22"/>
    <w:p>
      <w:pPr>
        <w:spacing w:after="0"/>
        <w:ind w:left="0"/>
        <w:jc w:val="both"/>
      </w:pPr>
      <w:r>
        <w:rPr>
          <w:rFonts w:ascii="Times New Roman"/>
          <w:b w:val="false"/>
          <w:i w:val="false"/>
          <w:color w:val="000000"/>
          <w:sz w:val="28"/>
        </w:rPr>
        <w:t>
      13. In cases stipulated by the Law, compensation for which shall not be paid, the structural subdivision of the special state body (institution) shall send the applicant a reasoned written notice of refusal to pay compensation within 5 (five) working days.</w:t>
      </w:r>
    </w:p>
    <w:bookmarkEnd w:id="22"/>
    <w:bookmarkStart w:name="z24" w:id="23"/>
    <w:p>
      <w:pPr>
        <w:spacing w:after="0"/>
        <w:ind w:left="0"/>
        <w:jc w:val="both"/>
      </w:pPr>
      <w:r>
        <w:rPr>
          <w:rFonts w:ascii="Times New Roman"/>
          <w:b w:val="false"/>
          <w:i w:val="false"/>
          <w:color w:val="000000"/>
          <w:sz w:val="28"/>
        </w:rPr>
        <w:t>
      14. Payment of compensation shall be made within the limits of the received money in the accounts of a special state body (institution).</w:t>
      </w:r>
    </w:p>
    <w:bookmarkEnd w:id="23"/>
    <w:bookmarkStart w:name="z25" w:id="24"/>
    <w:p>
      <w:pPr>
        <w:spacing w:after="0"/>
        <w:ind w:left="0"/>
        <w:jc w:val="both"/>
      </w:pPr>
      <w:r>
        <w:rPr>
          <w:rFonts w:ascii="Times New Roman"/>
          <w:b w:val="false"/>
          <w:i w:val="false"/>
          <w:color w:val="000000"/>
          <w:sz w:val="28"/>
        </w:rPr>
        <w:t>
      15. Compensation shall be transferred through the territorial subdivisions of the treasury to personal accounts or current accounts of recipients opened in second-tier banks at the place of residence.</w:t>
      </w:r>
    </w:p>
    <w:bookmarkEnd w:id="24"/>
    <w:p>
      <w:pPr>
        <w:spacing w:after="0"/>
        <w:ind w:left="0"/>
        <w:jc w:val="both"/>
      </w:pPr>
      <w:r>
        <w:rPr>
          <w:rFonts w:ascii="Times New Roman"/>
          <w:b w:val="false"/>
          <w:i w:val="false"/>
          <w:color w:val="000000"/>
          <w:sz w:val="28"/>
        </w:rPr>
        <w:t>
      Payment of compensation and payment of bank services for their crediting shall be carried out at the expense of budget funds provided for these purposes in the republican budget.</w:t>
      </w:r>
    </w:p>
    <w:bookmarkStart w:name="z26" w:id="25"/>
    <w:p>
      <w:pPr>
        <w:spacing w:after="0"/>
        <w:ind w:left="0"/>
        <w:jc w:val="both"/>
      </w:pPr>
      <w:r>
        <w:rPr>
          <w:rFonts w:ascii="Times New Roman"/>
          <w:b w:val="false"/>
          <w:i w:val="false"/>
          <w:color w:val="000000"/>
          <w:sz w:val="28"/>
        </w:rPr>
        <w:t>
      16. Payment of compensation to a minor recipient shall be made within one month from the date of receipt of documents by transferring it to the personal account of the recipient, opened in a second-tier bank at the place of residence, with simultaneous notification of this to the guardianship and guardianship authorities, as well as its legal representatives.</w:t>
      </w:r>
    </w:p>
    <w:bookmarkEnd w:id="25"/>
    <w:bookmarkStart w:name="z27" w:id="26"/>
    <w:p>
      <w:pPr>
        <w:spacing w:after="0"/>
        <w:ind w:left="0"/>
        <w:jc w:val="both"/>
      </w:pPr>
      <w:r>
        <w:rPr>
          <w:rFonts w:ascii="Times New Roman"/>
          <w:b w:val="false"/>
          <w:i w:val="false"/>
          <w:color w:val="000000"/>
          <w:sz w:val="28"/>
        </w:rPr>
        <w:t>
      17. After the compensation is transferred to the recipient in the register of applications for payment of compensation in the form, in accordance with Annex 4 to these Rules, an appropriate entry shall be made indicating the date, amount of compensation and the number of the payment document.</w:t>
      </w:r>
    </w:p>
    <w:bookmarkEnd w:id="26"/>
    <w:bookmarkStart w:name="z28" w:id="27"/>
    <w:p>
      <w:pPr>
        <w:spacing w:after="0"/>
        <w:ind w:left="0"/>
        <w:jc w:val="both"/>
      </w:pPr>
      <w:r>
        <w:rPr>
          <w:rFonts w:ascii="Times New Roman"/>
          <w:b w:val="false"/>
          <w:i w:val="false"/>
          <w:color w:val="000000"/>
          <w:sz w:val="28"/>
        </w:rPr>
        <w:t>
      18. Disputes arising from the payment of compensation shall be considered in accordance with the procedure established by the legislation of the Republic of Kazakhstan.</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Rules for payment </w:t>
            </w:r>
            <w:r>
              <w:br/>
            </w:r>
            <w:r>
              <w:rPr>
                <w:rFonts w:ascii="Times New Roman"/>
                <w:b w:val="false"/>
                <w:i w:val="false"/>
                <w:color w:val="000000"/>
                <w:sz w:val="20"/>
              </w:rPr>
              <w:t xml:space="preserve">of immediate compensation </w:t>
            </w:r>
            <w:r>
              <w:br/>
            </w:r>
            <w:r>
              <w:rPr>
                <w:rFonts w:ascii="Times New Roman"/>
                <w:b w:val="false"/>
                <w:i w:val="false"/>
                <w:color w:val="000000"/>
                <w:sz w:val="20"/>
              </w:rPr>
              <w:t>in case of death (fatality)</w:t>
            </w:r>
            <w:r>
              <w:br/>
            </w:r>
            <w:r>
              <w:rPr>
                <w:rFonts w:ascii="Times New Roman"/>
                <w:b w:val="false"/>
                <w:i w:val="false"/>
                <w:color w:val="000000"/>
                <w:sz w:val="20"/>
              </w:rPr>
              <w:t xml:space="preserve">of the employee of the special </w:t>
            </w:r>
            <w:r>
              <w:br/>
            </w:r>
            <w:r>
              <w:rPr>
                <w:rFonts w:ascii="Times New Roman"/>
                <w:b w:val="false"/>
                <w:i w:val="false"/>
                <w:color w:val="000000"/>
                <w:sz w:val="20"/>
              </w:rPr>
              <w:t>state body,</w:t>
            </w:r>
            <w:r>
              <w:br/>
            </w:r>
            <w:r>
              <w:rPr>
                <w:rFonts w:ascii="Times New Roman"/>
                <w:b w:val="false"/>
                <w:i w:val="false"/>
                <w:color w:val="000000"/>
                <w:sz w:val="20"/>
              </w:rPr>
              <w:t xml:space="preserve">establishment of disability or </w:t>
            </w:r>
            <w:r>
              <w:br/>
            </w:r>
            <w:r>
              <w:rPr>
                <w:rFonts w:ascii="Times New Roman"/>
                <w:b w:val="false"/>
                <w:i w:val="false"/>
                <w:color w:val="000000"/>
                <w:sz w:val="20"/>
              </w:rPr>
              <w:t>receiving the injury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To:____________________________</w:t>
            </w:r>
            <w:r>
              <w:br/>
            </w:r>
            <w:r>
              <w:rPr>
                <w:rFonts w:ascii="Times New Roman"/>
                <w:b w:val="false"/>
                <w:i w:val="false"/>
                <w:color w:val="000000"/>
                <w:sz w:val="20"/>
              </w:rPr>
              <w:t>(head of the state authority,</w:t>
            </w:r>
            <w:r>
              <w:br/>
            </w:r>
            <w:r>
              <w:rPr>
                <w:rFonts w:ascii="Times New Roman"/>
                <w:b w:val="false"/>
                <w:i w:val="false"/>
                <w:color w:val="000000"/>
                <w:sz w:val="20"/>
              </w:rPr>
              <w:t>__________________________________</w:t>
            </w:r>
            <w:r>
              <w:br/>
            </w:r>
            <w:r>
              <w:rPr>
                <w:rFonts w:ascii="Times New Roman"/>
                <w:b w:val="false"/>
                <w:i w:val="false"/>
                <w:color w:val="000000"/>
                <w:sz w:val="20"/>
              </w:rPr>
              <w:t>            paying compensation)</w:t>
            </w:r>
            <w:r>
              <w:br/>
            </w:r>
            <w:r>
              <w:rPr>
                <w:rFonts w:ascii="Times New Roman"/>
                <w:b w:val="false"/>
                <w:i w:val="false"/>
                <w:color w:val="000000"/>
                <w:sz w:val="20"/>
              </w:rPr>
              <w:t>from________________________________,</w:t>
            </w:r>
            <w:r>
              <w:br/>
            </w:r>
            <w:r>
              <w:rPr>
                <w:rFonts w:ascii="Times New Roman"/>
                <w:b w:val="false"/>
                <w:i w:val="false"/>
                <w:color w:val="000000"/>
                <w:sz w:val="20"/>
              </w:rPr>
              <w:t>(full name (if any) of the applicant)</w:t>
            </w:r>
            <w:r>
              <w:br/>
            </w:r>
            <w:r>
              <w:rPr>
                <w:rFonts w:ascii="Times New Roman"/>
                <w:b w:val="false"/>
                <w:i w:val="false"/>
                <w:color w:val="000000"/>
                <w:sz w:val="20"/>
              </w:rPr>
              <w:t>residing ____________________</w:t>
            </w:r>
            <w:r>
              <w:br/>
            </w:r>
            <w:r>
              <w:rPr>
                <w:rFonts w:ascii="Times New Roman"/>
                <w:b w:val="false"/>
                <w:i w:val="false"/>
                <w:color w:val="000000"/>
                <w:sz w:val="20"/>
              </w:rPr>
              <w:t>_________________________________</w:t>
            </w:r>
            <w:r>
              <w:br/>
            </w:r>
            <w:r>
              <w:rPr>
                <w:rFonts w:ascii="Times New Roman"/>
                <w:b w:val="false"/>
                <w:i w:val="false"/>
                <w:color w:val="000000"/>
                <w:sz w:val="20"/>
              </w:rPr>
              <w:t>phone number __________________</w:t>
            </w:r>
          </w:p>
        </w:tc>
      </w:tr>
    </w:tbl>
    <w:p>
      <w:pPr>
        <w:spacing w:after="0"/>
        <w:ind w:left="0"/>
        <w:jc w:val="left"/>
      </w:pPr>
      <w:r>
        <w:rPr>
          <w:rFonts w:ascii="Times New Roman"/>
          <w:b/>
          <w:i w:val="false"/>
          <w:color w:val="000000"/>
        </w:rPr>
        <w:t xml:space="preserve"> Application for compensation</w:t>
      </w:r>
    </w:p>
    <w:p>
      <w:pPr>
        <w:spacing w:after="0"/>
        <w:ind w:left="0"/>
        <w:jc w:val="both"/>
      </w:pPr>
      <w:r>
        <w:rPr>
          <w:rFonts w:ascii="Times New Roman"/>
          <w:b w:val="false"/>
          <w:i w:val="false"/>
          <w:color w:val="000000"/>
          <w:sz w:val="28"/>
        </w:rPr>
        <w:t>
      I hereby ask you to pay me the compensation in connection with</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(the nature of the event shall be indicated)</w:t>
      </w:r>
    </w:p>
    <w:p>
      <w:pPr>
        <w:spacing w:after="0"/>
        <w:ind w:left="0"/>
        <w:jc w:val="both"/>
      </w:pPr>
      <w:r>
        <w:rPr>
          <w:rFonts w:ascii="Times New Roman"/>
          <w:b w:val="false"/>
          <w:i w:val="false"/>
          <w:color w:val="000000"/>
          <w:sz w:val="28"/>
        </w:rPr>
        <w:t>
      Previously, ________ received compensation</w:t>
      </w:r>
    </w:p>
    <w:p>
      <w:pPr>
        <w:spacing w:after="0"/>
        <w:ind w:left="0"/>
        <w:jc w:val="both"/>
      </w:pPr>
      <w:r>
        <w:rPr>
          <w:rFonts w:ascii="Times New Roman"/>
          <w:b w:val="false"/>
          <w:i w:val="false"/>
          <w:color w:val="000000"/>
          <w:sz w:val="28"/>
        </w:rPr>
        <w:t>
      (yes, no)</w:t>
      </w:r>
    </w:p>
    <w:p>
      <w:pPr>
        <w:spacing w:after="0"/>
        <w:ind w:left="0"/>
        <w:jc w:val="both"/>
      </w:pPr>
      <w:r>
        <w:rPr>
          <w:rFonts w:ascii="Times New Roman"/>
          <w:b w:val="false"/>
          <w:i w:val="false"/>
          <w:color w:val="000000"/>
          <w:sz w:val="28"/>
        </w:rPr>
        <w:t>
      in connection with the _________________________________________________________</w:t>
      </w:r>
    </w:p>
    <w:p>
      <w:pPr>
        <w:spacing w:after="0"/>
        <w:ind w:left="0"/>
        <w:jc w:val="both"/>
      </w:pPr>
      <w:r>
        <w:rPr>
          <w:rFonts w:ascii="Times New Roman"/>
          <w:b w:val="false"/>
          <w:i w:val="false"/>
          <w:color w:val="000000"/>
          <w:sz w:val="28"/>
        </w:rPr>
        <w:t>
      (the nature of the event shall be indicated)</w:t>
      </w:r>
    </w:p>
    <w:p>
      <w:pPr>
        <w:spacing w:after="0"/>
        <w:ind w:left="0"/>
        <w:jc w:val="both"/>
      </w:pPr>
      <w:r>
        <w:rPr>
          <w:rFonts w:ascii="Times New Roman"/>
          <w:b w:val="false"/>
          <w:i w:val="false"/>
          <w:color w:val="000000"/>
          <w:sz w:val="28"/>
        </w:rPr>
        <w:t>
      I hereby ask you to transfer the compensation payment due:</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(region, district, city, address of residence of the recipient)</w:t>
      </w:r>
    </w:p>
    <w:p>
      <w:pPr>
        <w:spacing w:after="0"/>
        <w:ind w:left="0"/>
        <w:jc w:val="both"/>
      </w:pPr>
      <w:r>
        <w:rPr>
          <w:rFonts w:ascii="Times New Roman"/>
          <w:b w:val="false"/>
          <w:i w:val="false"/>
          <w:color w:val="000000"/>
          <w:sz w:val="28"/>
        </w:rPr>
        <w:t>
      Institution of the bank №______________________________________________</w:t>
      </w:r>
    </w:p>
    <w:p>
      <w:pPr>
        <w:spacing w:after="0"/>
        <w:ind w:left="0"/>
        <w:jc w:val="both"/>
      </w:pPr>
      <w:r>
        <w:rPr>
          <w:rFonts w:ascii="Times New Roman"/>
          <w:b w:val="false"/>
          <w:i w:val="false"/>
          <w:color w:val="000000"/>
          <w:sz w:val="28"/>
        </w:rPr>
        <w:t>
      № of the branch . _______________________________________________________</w:t>
      </w:r>
    </w:p>
    <w:p>
      <w:pPr>
        <w:spacing w:after="0"/>
        <w:ind w:left="0"/>
        <w:jc w:val="both"/>
      </w:pPr>
      <w:r>
        <w:rPr>
          <w:rFonts w:ascii="Times New Roman"/>
          <w:b w:val="false"/>
          <w:i w:val="false"/>
          <w:color w:val="000000"/>
          <w:sz w:val="28"/>
        </w:rPr>
        <w:t>
      Personal account or current account _____________________________________</w:t>
      </w:r>
    </w:p>
    <w:p>
      <w:pPr>
        <w:spacing w:after="0"/>
        <w:ind w:left="0"/>
        <w:jc w:val="both"/>
      </w:pPr>
      <w:r>
        <w:rPr>
          <w:rFonts w:ascii="Times New Roman"/>
          <w:b w:val="false"/>
          <w:i w:val="false"/>
          <w:color w:val="000000"/>
          <w:sz w:val="28"/>
        </w:rPr>
        <w:t>
      In the name of __________________________________________________________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Recipient IIN ___________________________________________________</w:t>
      </w:r>
    </w:p>
    <w:p>
      <w:pPr>
        <w:spacing w:after="0"/>
        <w:ind w:left="0"/>
        <w:jc w:val="both"/>
      </w:pPr>
      <w:r>
        <w:rPr>
          <w:rFonts w:ascii="Times New Roman"/>
          <w:b w:val="false"/>
          <w:i w:val="false"/>
          <w:color w:val="000000"/>
          <w:sz w:val="28"/>
        </w:rPr>
        <w:t>
      I hereby attach the following documents to the application:</w:t>
      </w:r>
    </w:p>
    <w:p>
      <w:pPr>
        <w:spacing w:after="0"/>
        <w:ind w:left="0"/>
        <w:jc w:val="both"/>
      </w:pPr>
      <w:r>
        <w:rPr>
          <w:rFonts w:ascii="Times New Roman"/>
          <w:b w:val="false"/>
          <w:i w:val="false"/>
          <w:color w:val="000000"/>
          <w:sz w:val="28"/>
        </w:rPr>
        <w:t>
      1. ___________________________________</w:t>
      </w:r>
    </w:p>
    <w:p>
      <w:pPr>
        <w:spacing w:after="0"/>
        <w:ind w:left="0"/>
        <w:jc w:val="both"/>
      </w:pPr>
      <w:r>
        <w:rPr>
          <w:rFonts w:ascii="Times New Roman"/>
          <w:b w:val="false"/>
          <w:i w:val="false"/>
          <w:color w:val="000000"/>
          <w:sz w:val="28"/>
        </w:rPr>
        <w:t>
      2. ___________________________________</w:t>
      </w:r>
    </w:p>
    <w:p>
      <w:pPr>
        <w:spacing w:after="0"/>
        <w:ind w:left="0"/>
        <w:jc w:val="both"/>
      </w:pPr>
      <w:r>
        <w:rPr>
          <w:rFonts w:ascii="Times New Roman"/>
          <w:b w:val="false"/>
          <w:i w:val="false"/>
          <w:color w:val="000000"/>
          <w:sz w:val="28"/>
        </w:rPr>
        <w:t>
      3. ___________________________________</w:t>
      </w:r>
    </w:p>
    <w:p>
      <w:pPr>
        <w:spacing w:after="0"/>
        <w:ind w:left="0"/>
        <w:jc w:val="both"/>
      </w:pPr>
      <w:r>
        <w:rPr>
          <w:rFonts w:ascii="Times New Roman"/>
          <w:b w:val="false"/>
          <w:i w:val="false"/>
          <w:color w:val="000000"/>
          <w:sz w:val="28"/>
        </w:rPr>
        <w:t>
      4. ___________________________________</w:t>
      </w:r>
    </w:p>
    <w:p>
      <w:pPr>
        <w:spacing w:after="0"/>
        <w:ind w:left="0"/>
        <w:jc w:val="both"/>
      </w:pPr>
      <w:r>
        <w:rPr>
          <w:rFonts w:ascii="Times New Roman"/>
          <w:b w:val="false"/>
          <w:i w:val="false"/>
          <w:color w:val="000000"/>
          <w:sz w:val="28"/>
        </w:rPr>
        <w:t>
      5. ___________________________________</w:t>
      </w:r>
    </w:p>
    <w:p>
      <w:pPr>
        <w:spacing w:after="0"/>
        <w:ind w:left="0"/>
        <w:jc w:val="both"/>
      </w:pPr>
      <w:r>
        <w:rPr>
          <w:rFonts w:ascii="Times New Roman"/>
          <w:b w:val="false"/>
          <w:i w:val="false"/>
          <w:color w:val="000000"/>
          <w:sz w:val="28"/>
        </w:rPr>
        <w:t>
      6. ___________________________________</w:t>
      </w:r>
    </w:p>
    <w:p>
      <w:pPr>
        <w:spacing w:after="0"/>
        <w:ind w:left="0"/>
        <w:jc w:val="both"/>
      </w:pPr>
      <w:r>
        <w:rPr>
          <w:rFonts w:ascii="Times New Roman"/>
          <w:b w:val="false"/>
          <w:i w:val="false"/>
          <w:color w:val="000000"/>
          <w:sz w:val="28"/>
        </w:rPr>
        <w:t>
      "____" _________ _______ Applicant ___________________________</w:t>
      </w:r>
    </w:p>
    <w:p>
      <w:pPr>
        <w:spacing w:after="0"/>
        <w:ind w:left="0"/>
        <w:jc w:val="both"/>
      </w:pPr>
      <w:r>
        <w:rPr>
          <w:rFonts w:ascii="Times New Roman"/>
          <w:b w:val="false"/>
          <w:i w:val="false"/>
          <w:color w:val="000000"/>
          <w:sz w:val="28"/>
        </w:rPr>
        <w:t>
      (date) (month) (year) signature (full name (if any)</w:t>
      </w:r>
    </w:p>
    <w:p>
      <w:pPr>
        <w:spacing w:after="0"/>
        <w:ind w:left="0"/>
        <w:jc w:val="both"/>
      </w:pPr>
      <w:r>
        <w:rPr>
          <w:rFonts w:ascii="Times New Roman"/>
          <w:b w:val="false"/>
          <w:i w:val="false"/>
          <w:color w:val="000000"/>
          <w:sz w:val="28"/>
        </w:rPr>
        <w:t>
      Place for the seal</w:t>
      </w:r>
    </w:p>
    <w:p>
      <w:pPr>
        <w:spacing w:after="0"/>
        <w:ind w:left="0"/>
        <w:jc w:val="both"/>
      </w:pPr>
      <w:r>
        <w:rPr>
          <w:rFonts w:ascii="Times New Roman"/>
          <w:b w:val="false"/>
          <w:i w:val="false"/>
          <w:color w:val="000000"/>
          <w:sz w:val="28"/>
        </w:rPr>
        <w:t>
       Head _____________________________________________________</w:t>
      </w:r>
    </w:p>
    <w:p>
      <w:pPr>
        <w:spacing w:after="0"/>
        <w:ind w:left="0"/>
        <w:jc w:val="both"/>
      </w:pPr>
      <w:r>
        <w:rPr>
          <w:rFonts w:ascii="Times New Roman"/>
          <w:b w:val="false"/>
          <w:i w:val="false"/>
          <w:color w:val="000000"/>
          <w:sz w:val="28"/>
        </w:rPr>
        <w:t>
                                             signature (full name (if any) *</w:t>
      </w:r>
    </w:p>
    <w:p>
      <w:pPr>
        <w:spacing w:after="0"/>
        <w:ind w:left="0"/>
        <w:jc w:val="both"/>
      </w:pPr>
      <w:r>
        <w:rPr>
          <w:rFonts w:ascii="Times New Roman"/>
          <w:b w:val="false"/>
          <w:i w:val="false"/>
          <w:color w:val="000000"/>
          <w:sz w:val="28"/>
        </w:rPr>
        <w:t>
      * signature shall be required in case of minor or severe injury (wounds, injuries,</w:t>
      </w:r>
    </w:p>
    <w:p>
      <w:pPr>
        <w:spacing w:after="0"/>
        <w:ind w:left="0"/>
        <w:jc w:val="both"/>
      </w:pPr>
      <w:r>
        <w:rPr>
          <w:rFonts w:ascii="Times New Roman"/>
          <w:b w:val="false"/>
          <w:i w:val="false"/>
          <w:color w:val="000000"/>
          <w:sz w:val="28"/>
        </w:rPr>
        <w:t>
      contusions), not entailing the employee's disability)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Rules for payment </w:t>
            </w:r>
            <w:r>
              <w:br/>
            </w:r>
            <w:r>
              <w:rPr>
                <w:rFonts w:ascii="Times New Roman"/>
                <w:b w:val="false"/>
                <w:i w:val="false"/>
                <w:color w:val="000000"/>
                <w:sz w:val="20"/>
              </w:rPr>
              <w:t xml:space="preserve">of immediate compensation </w:t>
            </w:r>
            <w:r>
              <w:br/>
            </w:r>
            <w:r>
              <w:rPr>
                <w:rFonts w:ascii="Times New Roman"/>
                <w:b w:val="false"/>
                <w:i w:val="false"/>
                <w:color w:val="000000"/>
                <w:sz w:val="20"/>
              </w:rPr>
              <w:t>in case of death ( fatality )</w:t>
            </w:r>
            <w:r>
              <w:br/>
            </w:r>
            <w:r>
              <w:rPr>
                <w:rFonts w:ascii="Times New Roman"/>
                <w:b w:val="false"/>
                <w:i w:val="false"/>
                <w:color w:val="000000"/>
                <w:sz w:val="20"/>
              </w:rPr>
              <w:t xml:space="preserve">of the employee of the special </w:t>
            </w:r>
            <w:r>
              <w:br/>
            </w:r>
            <w:r>
              <w:rPr>
                <w:rFonts w:ascii="Times New Roman"/>
                <w:b w:val="false"/>
                <w:i w:val="false"/>
                <w:color w:val="000000"/>
                <w:sz w:val="20"/>
              </w:rPr>
              <w:t>state body,</w:t>
            </w:r>
            <w:r>
              <w:br/>
            </w:r>
            <w:r>
              <w:rPr>
                <w:rFonts w:ascii="Times New Roman"/>
                <w:b w:val="false"/>
                <w:i w:val="false"/>
                <w:color w:val="000000"/>
                <w:sz w:val="20"/>
              </w:rPr>
              <w:t xml:space="preserve">establishment of disability or </w:t>
            </w:r>
            <w:r>
              <w:br/>
            </w:r>
            <w:r>
              <w:rPr>
                <w:rFonts w:ascii="Times New Roman"/>
                <w:b w:val="false"/>
                <w:i w:val="false"/>
                <w:color w:val="000000"/>
                <w:sz w:val="20"/>
              </w:rPr>
              <w:t>receiving the injury</w:t>
            </w:r>
          </w:p>
        </w:tc>
      </w:tr>
    </w:tbl>
    <w:p>
      <w:pPr>
        <w:spacing w:after="0"/>
        <w:ind w:left="0"/>
        <w:jc w:val="left"/>
      </w:pPr>
      <w:r>
        <w:rPr>
          <w:rFonts w:ascii="Times New Roman"/>
          <w:b/>
          <w:i w:val="false"/>
          <w:color w:val="000000"/>
        </w:rPr>
        <w:t xml:space="preserve"> Certificate on the amount of employee’s payment at the time of the event</w:t>
      </w:r>
    </w:p>
    <w:p>
      <w:pPr>
        <w:spacing w:after="0"/>
        <w:ind w:left="0"/>
        <w:jc w:val="both"/>
      </w:pPr>
      <w:r>
        <w:rPr>
          <w:rFonts w:ascii="Times New Roman"/>
          <w:b w:val="false"/>
          <w:i w:val="false"/>
          <w:color w:val="000000"/>
          <w:sz w:val="28"/>
        </w:rPr>
        <w:t>
      Issued by ________________________________________________________________</w:t>
      </w:r>
    </w:p>
    <w:p>
      <w:pPr>
        <w:spacing w:after="0"/>
        <w:ind w:left="0"/>
        <w:jc w:val="both"/>
      </w:pPr>
      <w:r>
        <w:rPr>
          <w:rFonts w:ascii="Times New Roman"/>
          <w:b w:val="false"/>
          <w:i w:val="false"/>
          <w:color w:val="000000"/>
          <w:sz w:val="28"/>
        </w:rPr>
        <w:t>
                                (special title, surname, first name, patronymic (if any)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really performs the serves (performs the service)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department and position held on the day of the event giving the right</w:t>
      </w:r>
    </w:p>
    <w:p>
      <w:pPr>
        <w:spacing w:after="0"/>
        <w:ind w:left="0"/>
        <w:jc w:val="both"/>
      </w:pPr>
      <w:r>
        <w:rPr>
          <w:rFonts w:ascii="Times New Roman"/>
          <w:b w:val="false"/>
          <w:i w:val="false"/>
          <w:color w:val="000000"/>
          <w:sz w:val="28"/>
        </w:rPr>
        <w:t>
      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receipt of compensation payment)</w:t>
      </w:r>
    </w:p>
    <w:p>
      <w:pPr>
        <w:spacing w:after="0"/>
        <w:ind w:left="0"/>
        <w:jc w:val="both"/>
      </w:pPr>
      <w:r>
        <w:rPr>
          <w:rFonts w:ascii="Times New Roman"/>
          <w:b w:val="false"/>
          <w:i w:val="false"/>
          <w:color w:val="000000"/>
          <w:sz w:val="28"/>
        </w:rPr>
        <w:t>
      from  _______ ___ "___", 20__ to  ____ __"___" 20_</w:t>
      </w:r>
    </w:p>
    <w:p>
      <w:pPr>
        <w:spacing w:after="0"/>
        <w:ind w:left="0"/>
        <w:jc w:val="both"/>
      </w:pPr>
      <w:r>
        <w:rPr>
          <w:rFonts w:ascii="Times New Roman"/>
          <w:b w:val="false"/>
          <w:i w:val="false"/>
          <w:color w:val="000000"/>
          <w:sz w:val="28"/>
        </w:rPr>
        <w:t>
      (date)                           (date)</w:t>
      </w:r>
    </w:p>
    <w:p>
      <w:pPr>
        <w:spacing w:after="0"/>
        <w:ind w:left="0"/>
        <w:jc w:val="both"/>
      </w:pPr>
      <w:r>
        <w:rPr>
          <w:rFonts w:ascii="Times New Roman"/>
          <w:b w:val="false"/>
          <w:i w:val="false"/>
          <w:color w:val="000000"/>
          <w:sz w:val="28"/>
        </w:rPr>
        <w:t>
      Monetary content on  __________ "____",____ 20</w:t>
      </w:r>
    </w:p>
    <w:p>
      <w:pPr>
        <w:spacing w:after="0"/>
        <w:ind w:left="0"/>
        <w:jc w:val="both"/>
      </w:pPr>
      <w:r>
        <w:rPr>
          <w:rFonts w:ascii="Times New Roman"/>
          <w:b w:val="false"/>
          <w:i w:val="false"/>
          <w:color w:val="000000"/>
          <w:sz w:val="28"/>
        </w:rPr>
        <w:t>
                                        (date of the event entitling to immediate compensation)</w:t>
      </w:r>
    </w:p>
    <w:p>
      <w:pPr>
        <w:spacing w:after="0"/>
        <w:ind w:left="0"/>
        <w:jc w:val="both"/>
      </w:pPr>
      <w:r>
        <w:rPr>
          <w:rFonts w:ascii="Times New Roman"/>
          <w:b w:val="false"/>
          <w:i w:val="false"/>
          <w:color w:val="000000"/>
          <w:sz w:val="28"/>
        </w:rPr>
        <w:t>
      consist of: ________________________________________,</w:t>
      </w:r>
    </w:p>
    <w:p>
      <w:pPr>
        <w:spacing w:after="0"/>
        <w:ind w:left="0"/>
        <w:jc w:val="both"/>
      </w:pPr>
      <w:r>
        <w:rPr>
          <w:rFonts w:ascii="Times New Roman"/>
          <w:b w:val="false"/>
          <w:i w:val="false"/>
          <w:color w:val="000000"/>
          <w:sz w:val="28"/>
        </w:rPr>
        <w:t>
                                                 (the amount in words)</w:t>
      </w:r>
    </w:p>
    <w:p>
      <w:pPr>
        <w:spacing w:after="0"/>
        <w:ind w:left="0"/>
        <w:jc w:val="both"/>
      </w:pPr>
      <w:r>
        <w:rPr>
          <w:rFonts w:ascii="Times New Roman"/>
          <w:b w:val="false"/>
          <w:i w:val="false"/>
          <w:color w:val="000000"/>
          <w:sz w:val="28"/>
        </w:rPr>
        <w:t>
      including</w:t>
      </w:r>
    </w:p>
    <w:p>
      <w:pPr>
        <w:spacing w:after="0"/>
        <w:ind w:left="0"/>
        <w:jc w:val="both"/>
      </w:pPr>
      <w:r>
        <w:rPr>
          <w:rFonts w:ascii="Times New Roman"/>
          <w:b w:val="false"/>
          <w:i w:val="false"/>
          <w:color w:val="000000"/>
          <w:sz w:val="28"/>
        </w:rPr>
        <w:t>
      official salary ______________________________________________________</w:t>
      </w:r>
    </w:p>
    <w:p>
      <w:pPr>
        <w:spacing w:after="0"/>
        <w:ind w:left="0"/>
        <w:jc w:val="both"/>
      </w:pPr>
      <w:r>
        <w:rPr>
          <w:rFonts w:ascii="Times New Roman"/>
          <w:b w:val="false"/>
          <w:i w:val="false"/>
          <w:color w:val="000000"/>
          <w:sz w:val="28"/>
        </w:rPr>
        <w:t>
      salary for a special title ____________________________________________</w:t>
      </w:r>
    </w:p>
    <w:p>
      <w:pPr>
        <w:spacing w:after="0"/>
        <w:ind w:left="0"/>
        <w:jc w:val="both"/>
      </w:pPr>
      <w:r>
        <w:rPr>
          <w:rFonts w:ascii="Times New Roman"/>
          <w:b w:val="false"/>
          <w:i w:val="false"/>
          <w:color w:val="000000"/>
          <w:sz w:val="28"/>
        </w:rPr>
        <w:t>
      Reason for dismissal (if dismissed): 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Certificate issued for the purpose of compensation in case of death ( fatality ), establishment</w:t>
      </w:r>
    </w:p>
    <w:p>
      <w:pPr>
        <w:spacing w:after="0"/>
        <w:ind w:left="0"/>
        <w:jc w:val="both"/>
      </w:pPr>
      <w:r>
        <w:rPr>
          <w:rFonts w:ascii="Times New Roman"/>
          <w:b w:val="false"/>
          <w:i w:val="false"/>
          <w:color w:val="000000"/>
          <w:sz w:val="28"/>
        </w:rPr>
        <w:t>
      of disability, injury by an employee.</w:t>
      </w:r>
    </w:p>
    <w:p>
      <w:pPr>
        <w:spacing w:after="0"/>
        <w:ind w:left="0"/>
        <w:jc w:val="both"/>
      </w:pPr>
      <w:r>
        <w:rPr>
          <w:rFonts w:ascii="Times New Roman"/>
          <w:b w:val="false"/>
          <w:i w:val="false"/>
          <w:color w:val="000000"/>
          <w:sz w:val="28"/>
        </w:rPr>
        <w:t>
      Place for the seal</w:t>
      </w:r>
    </w:p>
    <w:p>
      <w:pPr>
        <w:spacing w:after="0"/>
        <w:ind w:left="0"/>
        <w:jc w:val="both"/>
      </w:pPr>
      <w:r>
        <w:rPr>
          <w:rFonts w:ascii="Times New Roman"/>
          <w:b w:val="false"/>
          <w:i w:val="false"/>
          <w:color w:val="000000"/>
          <w:sz w:val="28"/>
        </w:rPr>
        <w:t>
      Head __________________ ______________________</w:t>
      </w:r>
    </w:p>
    <w:p>
      <w:pPr>
        <w:spacing w:after="0"/>
        <w:ind w:left="0"/>
        <w:jc w:val="both"/>
      </w:pPr>
      <w:r>
        <w:rPr>
          <w:rFonts w:ascii="Times New Roman"/>
          <w:b w:val="false"/>
          <w:i w:val="false"/>
          <w:color w:val="000000"/>
          <w:sz w:val="28"/>
        </w:rPr>
        <w:t>
                                               (signature) (full name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Head of financial services (accountant) __________________ _________________</w:t>
      </w:r>
    </w:p>
    <w:p>
      <w:pPr>
        <w:spacing w:after="0"/>
        <w:ind w:left="0"/>
        <w:jc w:val="both"/>
      </w:pPr>
      <w:r>
        <w:rPr>
          <w:rFonts w:ascii="Times New Roman"/>
          <w:b w:val="false"/>
          <w:i w:val="false"/>
          <w:color w:val="000000"/>
          <w:sz w:val="28"/>
        </w:rPr>
        <w:t>
                                         (signature) (full name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Rules for payment </w:t>
            </w:r>
            <w:r>
              <w:br/>
            </w:r>
            <w:r>
              <w:rPr>
                <w:rFonts w:ascii="Times New Roman"/>
                <w:b w:val="false"/>
                <w:i w:val="false"/>
                <w:color w:val="000000"/>
                <w:sz w:val="20"/>
              </w:rPr>
              <w:t xml:space="preserve">of immediate compensation </w:t>
            </w:r>
            <w:r>
              <w:br/>
            </w:r>
            <w:r>
              <w:rPr>
                <w:rFonts w:ascii="Times New Roman"/>
                <w:b w:val="false"/>
                <w:i w:val="false"/>
                <w:color w:val="000000"/>
                <w:sz w:val="20"/>
              </w:rPr>
              <w:t>in case of death ( fatality )</w:t>
            </w:r>
            <w:r>
              <w:br/>
            </w:r>
            <w:r>
              <w:rPr>
                <w:rFonts w:ascii="Times New Roman"/>
                <w:b w:val="false"/>
                <w:i w:val="false"/>
                <w:color w:val="000000"/>
                <w:sz w:val="20"/>
              </w:rPr>
              <w:t xml:space="preserve">of the employee of the special </w:t>
            </w:r>
            <w:r>
              <w:br/>
            </w:r>
            <w:r>
              <w:rPr>
                <w:rFonts w:ascii="Times New Roman"/>
                <w:b w:val="false"/>
                <w:i w:val="false"/>
                <w:color w:val="000000"/>
                <w:sz w:val="20"/>
              </w:rPr>
              <w:t>state body,</w:t>
            </w:r>
            <w:r>
              <w:br/>
            </w:r>
            <w:r>
              <w:rPr>
                <w:rFonts w:ascii="Times New Roman"/>
                <w:b w:val="false"/>
                <w:i w:val="false"/>
                <w:color w:val="000000"/>
                <w:sz w:val="20"/>
              </w:rPr>
              <w:t xml:space="preserve">establishment of disability or </w:t>
            </w:r>
            <w:r>
              <w:br/>
            </w:r>
            <w:r>
              <w:rPr>
                <w:rFonts w:ascii="Times New Roman"/>
                <w:b w:val="false"/>
                <w:i w:val="false"/>
                <w:color w:val="000000"/>
                <w:sz w:val="20"/>
              </w:rPr>
              <w:t>receiving the injury</w:t>
            </w:r>
          </w:p>
        </w:tc>
      </w:tr>
    </w:tbl>
    <w:p>
      <w:pPr>
        <w:spacing w:after="0"/>
        <w:ind w:left="0"/>
        <w:jc w:val="left"/>
      </w:pPr>
      <w:r>
        <w:rPr>
          <w:rFonts w:ascii="Times New Roman"/>
          <w:b/>
          <w:i w:val="false"/>
          <w:color w:val="000000"/>
        </w:rPr>
        <w:t xml:space="preserve"> Certificate of the commission of military medical examination on the severity </w:t>
      </w:r>
      <w:r>
        <w:br/>
      </w:r>
      <w:r>
        <w:rPr>
          <w:rFonts w:ascii="Times New Roman"/>
          <w:b/>
          <w:i w:val="false"/>
          <w:color w:val="000000"/>
        </w:rPr>
        <w:t>(minor or severe) of the injury received (wounds, injuries, contusions)</w:t>
      </w:r>
    </w:p>
    <w:p>
      <w:pPr>
        <w:spacing w:after="0"/>
        <w:ind w:left="0"/>
        <w:jc w:val="both"/>
      </w:pPr>
      <w:r>
        <w:rPr>
          <w:rFonts w:ascii="Times New Roman"/>
          <w:b w:val="false"/>
          <w:i w:val="false"/>
          <w:color w:val="000000"/>
          <w:sz w:val="28"/>
        </w:rPr>
        <w:t>
      Issued by _________________________________________________________________</w:t>
      </w:r>
    </w:p>
    <w:p>
      <w:pPr>
        <w:spacing w:after="0"/>
        <w:ind w:left="0"/>
        <w:jc w:val="both"/>
      </w:pPr>
      <w:r>
        <w:rPr>
          <w:rFonts w:ascii="Times New Roman"/>
          <w:b w:val="false"/>
          <w:i w:val="false"/>
          <w:color w:val="000000"/>
          <w:sz w:val="28"/>
        </w:rPr>
        <w:t>
                                                  (special title, surname, first name, patronymic (if any)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 the fact that he really is in the performance of the duties of the service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circumstances of the injury)</w:t>
      </w:r>
    </w:p>
    <w:p>
      <w:pPr>
        <w:spacing w:after="0"/>
        <w:ind w:left="0"/>
        <w:jc w:val="both"/>
      </w:pPr>
      <w:r>
        <w:rPr>
          <w:rFonts w:ascii="Times New Roman"/>
          <w:b w:val="false"/>
          <w:i w:val="false"/>
          <w:color w:val="000000"/>
          <w:sz w:val="28"/>
        </w:rPr>
        <w:t>
      ________________ got the ________________________________________________</w:t>
      </w:r>
    </w:p>
    <w:p>
      <w:pPr>
        <w:spacing w:after="0"/>
        <w:ind w:left="0"/>
        <w:jc w:val="both"/>
      </w:pPr>
      <w:r>
        <w:rPr>
          <w:rFonts w:ascii="Times New Roman"/>
          <w:b w:val="false"/>
          <w:i w:val="false"/>
          <w:color w:val="000000"/>
          <w:sz w:val="28"/>
        </w:rPr>
        <w:t>
      (day, month, year) (minor or severe indicated in words) wound,</w:t>
      </w:r>
    </w:p>
    <w:p>
      <w:pPr>
        <w:spacing w:after="0"/>
        <w:ind w:left="0"/>
        <w:jc w:val="both"/>
      </w:pPr>
      <w:r>
        <w:rPr>
          <w:rFonts w:ascii="Times New Roman"/>
          <w:b w:val="false"/>
          <w:i w:val="false"/>
          <w:color w:val="000000"/>
          <w:sz w:val="28"/>
        </w:rPr>
        <w:t>
      contusion, wound or injury ______________________________________</w:t>
      </w:r>
    </w:p>
    <w:p>
      <w:pPr>
        <w:spacing w:after="0"/>
        <w:ind w:left="0"/>
        <w:jc w:val="both"/>
      </w:pPr>
      <w:r>
        <w:rPr>
          <w:rFonts w:ascii="Times New Roman"/>
          <w:b w:val="false"/>
          <w:i w:val="false"/>
          <w:color w:val="000000"/>
          <w:sz w:val="28"/>
        </w:rPr>
        <w:t>
      (delete unnecessary) (specify the nature and location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injuries, contusions, wounds or injuries)</w:t>
      </w:r>
    </w:p>
    <w:p>
      <w:pPr>
        <w:spacing w:after="0"/>
        <w:ind w:left="0"/>
        <w:jc w:val="both"/>
      </w:pPr>
      <w:r>
        <w:rPr>
          <w:rFonts w:ascii="Times New Roman"/>
          <w:b w:val="false"/>
          <w:i w:val="false"/>
          <w:color w:val="000000"/>
          <w:sz w:val="28"/>
        </w:rPr>
        <w:t xml:space="preserve">
      in connection with the  ____ "___", 20 ____.___ "___",  20 ____ </w:t>
      </w:r>
    </w:p>
    <w:p>
      <w:pPr>
        <w:spacing w:after="0"/>
        <w:ind w:left="0"/>
        <w:jc w:val="both"/>
      </w:pPr>
      <w:r>
        <w:rPr>
          <w:rFonts w:ascii="Times New Roman"/>
          <w:b w:val="false"/>
          <w:i w:val="false"/>
          <w:color w:val="000000"/>
          <w:sz w:val="28"/>
        </w:rPr>
        <w:t>
      was being treated in ______________________________________________</w:t>
      </w:r>
    </w:p>
    <w:p>
      <w:pPr>
        <w:spacing w:after="0"/>
        <w:ind w:left="0"/>
        <w:jc w:val="both"/>
      </w:pPr>
      <w:r>
        <w:rPr>
          <w:rFonts w:ascii="Times New Roman"/>
          <w:b w:val="false"/>
          <w:i w:val="false"/>
          <w:color w:val="000000"/>
          <w:sz w:val="28"/>
        </w:rPr>
        <w:t>
                                             (the name of the military medical institution shall be indicated)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Certificate issued for compensation in case of injury of the employee.</w:t>
      </w:r>
    </w:p>
    <w:p>
      <w:pPr>
        <w:spacing w:after="0"/>
        <w:ind w:left="0"/>
        <w:jc w:val="both"/>
      </w:pPr>
      <w:r>
        <w:rPr>
          <w:rFonts w:ascii="Times New Roman"/>
          <w:b w:val="false"/>
          <w:i w:val="false"/>
          <w:color w:val="000000"/>
          <w:sz w:val="28"/>
        </w:rPr>
        <w:t>
      Place for the seal</w:t>
      </w:r>
    </w:p>
    <w:p>
      <w:pPr>
        <w:spacing w:after="0"/>
        <w:ind w:left="0"/>
        <w:jc w:val="both"/>
      </w:pPr>
      <w:r>
        <w:rPr>
          <w:rFonts w:ascii="Times New Roman"/>
          <w:b w:val="false"/>
          <w:i w:val="false"/>
          <w:color w:val="000000"/>
          <w:sz w:val="28"/>
        </w:rPr>
        <w:t>
      Chairman of the commission of military medical expertise ____ ____________________</w:t>
      </w:r>
    </w:p>
    <w:p>
      <w:pPr>
        <w:spacing w:after="0"/>
        <w:ind w:left="0"/>
        <w:jc w:val="both"/>
      </w:pPr>
      <w:r>
        <w:rPr>
          <w:rFonts w:ascii="Times New Roman"/>
          <w:b w:val="false"/>
          <w:i w:val="false"/>
          <w:color w:val="000000"/>
          <w:sz w:val="28"/>
        </w:rPr>
        <w:t>
                                                    signature (full name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Rules for payment </w:t>
            </w:r>
            <w:r>
              <w:br/>
            </w:r>
            <w:r>
              <w:rPr>
                <w:rFonts w:ascii="Times New Roman"/>
                <w:b w:val="false"/>
                <w:i w:val="false"/>
                <w:color w:val="000000"/>
                <w:sz w:val="20"/>
              </w:rPr>
              <w:t xml:space="preserve">of immediate compensation </w:t>
            </w:r>
            <w:r>
              <w:br/>
            </w:r>
            <w:r>
              <w:rPr>
                <w:rFonts w:ascii="Times New Roman"/>
                <w:b w:val="false"/>
                <w:i w:val="false"/>
                <w:color w:val="000000"/>
                <w:sz w:val="20"/>
              </w:rPr>
              <w:t>in case of death ( fatality )</w:t>
            </w:r>
            <w:r>
              <w:br/>
            </w:r>
            <w:r>
              <w:rPr>
                <w:rFonts w:ascii="Times New Roman"/>
                <w:b w:val="false"/>
                <w:i w:val="false"/>
                <w:color w:val="000000"/>
                <w:sz w:val="20"/>
              </w:rPr>
              <w:t xml:space="preserve">of the employee of the special </w:t>
            </w:r>
            <w:r>
              <w:br/>
            </w:r>
            <w:r>
              <w:rPr>
                <w:rFonts w:ascii="Times New Roman"/>
                <w:b w:val="false"/>
                <w:i w:val="false"/>
                <w:color w:val="000000"/>
                <w:sz w:val="20"/>
              </w:rPr>
              <w:t>state body,</w:t>
            </w:r>
            <w:r>
              <w:br/>
            </w:r>
            <w:r>
              <w:rPr>
                <w:rFonts w:ascii="Times New Roman"/>
                <w:b w:val="false"/>
                <w:i w:val="false"/>
                <w:color w:val="000000"/>
                <w:sz w:val="20"/>
              </w:rPr>
              <w:t xml:space="preserve">establishment of disability or </w:t>
            </w:r>
            <w:r>
              <w:br/>
            </w:r>
            <w:r>
              <w:rPr>
                <w:rFonts w:ascii="Times New Roman"/>
                <w:b w:val="false"/>
                <w:i w:val="false"/>
                <w:color w:val="000000"/>
                <w:sz w:val="20"/>
              </w:rPr>
              <w:t>receiving the injury</w:t>
            </w:r>
          </w:p>
        </w:tc>
      </w:tr>
    </w:tbl>
    <w:p>
      <w:pPr>
        <w:spacing w:after="0"/>
        <w:ind w:left="0"/>
        <w:jc w:val="left"/>
      </w:pPr>
      <w:r>
        <w:rPr>
          <w:rFonts w:ascii="Times New Roman"/>
          <w:b/>
          <w:i w:val="false"/>
          <w:color w:val="000000"/>
        </w:rPr>
        <w:t xml:space="preserve"> Register journal for applications to payment of compensations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title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any) of the deceased (dead) who received disability, injury (wound, injury, contusion) of the employee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any) of the heir to the deceased (dead) of the employee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of the date of entry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 the material came from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Cause of damages (death, disability, injury)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compensation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and the date of the payment order</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