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7b42" w14:textId="2707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norms of the physical volume of agricultural products purchased from personal subsidiary farming, used to determine the amount of value added tax, subsidized by procurement organizations in the field of agriculture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1, 2015 No. 813.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w:t>
      </w:r>
      <w:r>
        <w:rPr>
          <w:rFonts w:ascii="Times New Roman"/>
          <w:b w:val="false"/>
          <w:i/>
          <w:color w:val="000000"/>
          <w:sz w:val="28"/>
        </w:rPr>
        <w:t>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order as amended by Resolution of the Government of the Republic of Kazakhstan No. 1130 dated 30.12.2015 (shall be enforced from 02.06.2016).</w:t>
      </w:r>
      <w:r>
        <w:br/>
      </w:r>
      <w:r>
        <w:rPr>
          <w:rFonts w:ascii="Times New Roman"/>
          <w:b w:val="false"/>
          <w:i w:val="false"/>
          <w:color w:val="000000"/>
          <w:sz w:val="28"/>
        </w:rPr>
        <w:t>
</w:t>
      </w:r>
      <w:r>
        <w:rPr>
          <w:rFonts w:ascii="Times New Roman"/>
          <w:b w:val="false"/>
          <w:i w:val="false"/>
          <w:color w:val="ff0000"/>
          <w:sz w:val="28"/>
        </w:rPr>
        <w:t>      Note by RCLI!</w:t>
      </w:r>
      <w:r>
        <w:br/>
      </w:r>
      <w:r>
        <w:rPr>
          <w:rFonts w:ascii="Times New Roman"/>
          <w:b w:val="false"/>
          <w:i w:val="false"/>
          <w:color w:val="000000"/>
          <w:sz w:val="28"/>
        </w:rPr>
        <w:t>
</w:t>
      </w:r>
      <w:r>
        <w:rPr>
          <w:rFonts w:ascii="Times New Roman"/>
          <w:b w:val="false"/>
          <w:i w:val="false"/>
          <w:color w:val="ff0000"/>
          <w:sz w:val="28"/>
        </w:rPr>
        <w:t>      The order of enforcement of this Resolution, see paragraph 2</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1-1) of Article 5 of the Law of the Republic of Kazakhstan dated July 8, 2005 “On State Regulation of the Development of the Agro-Industrial Complex and Rural Territories”,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 the attached norms of the physical volume of agricultural products purchased from personal subsidiary farming, used to determine the amount of value added tax, subsidized by procurement organizations in the field of agriculture.</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12.30.2015 No. 1130 (shall be enforced from 02.06.2016).</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This Resolution shall be enforced from the date of its first official publication and shall be valid until December 31, 2020.</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813 dated October 1, 2015</w:t>
            </w:r>
          </w:p>
        </w:tc>
      </w:tr>
    </w:tbl>
    <w:bookmarkStart w:name="z7" w:id="3"/>
    <w:p>
      <w:pPr>
        <w:spacing w:after="0"/>
        <w:ind w:left="0"/>
        <w:jc w:val="left"/>
      </w:pPr>
      <w:r>
        <w:rPr>
          <w:rFonts w:ascii="Times New Roman"/>
          <w:b/>
          <w:i w:val="false"/>
          <w:color w:val="000000"/>
        </w:rPr>
        <w:t xml:space="preserve"> The norms of the physical volume of agricultural products purchased from personal</w:t>
      </w:r>
      <w:r>
        <w:br/>
      </w:r>
      <w:r>
        <w:rPr>
          <w:rFonts w:ascii="Times New Roman"/>
          <w:b/>
          <w:i w:val="false"/>
          <w:color w:val="000000"/>
        </w:rPr>
        <w:t>subsidiary farming, used to determine the amount of value added tax, subsidized by</w:t>
      </w:r>
      <w:r>
        <w:br/>
      </w:r>
      <w:r>
        <w:rPr>
          <w:rFonts w:ascii="Times New Roman"/>
          <w:b/>
          <w:i w:val="false"/>
          <w:color w:val="000000"/>
        </w:rPr>
        <w:t>procurement organizations in the field of agriculture</w:t>
      </w:r>
    </w:p>
    <w:bookmarkEnd w:id="3"/>
    <w:p>
      <w:pPr>
        <w:spacing w:after="0"/>
        <w:ind w:left="0"/>
        <w:jc w:val="both"/>
      </w:pPr>
      <w:r>
        <w:rPr>
          <w:rFonts w:ascii="Times New Roman"/>
          <w:b w:val="false"/>
          <w:i w:val="false"/>
          <w:color w:val="ff0000"/>
          <w:sz w:val="28"/>
        </w:rPr>
        <w:t>
      Footnote. The title of norms the physical volume of agricultural products as amended by the Resolution of the Government of the Republic of Kazakhstan dated 30.12.2015 No. 1130 (shall be enforced from 02.06.2016).</w:t>
      </w:r>
      <w:r>
        <w:br/>
      </w:r>
      <w:r>
        <w:rPr>
          <w:rFonts w:ascii="Times New Roman"/>
          <w:b w:val="false"/>
          <w:i w:val="false"/>
          <w:color w:val="ff0000"/>
          <w:sz w:val="28"/>
        </w:rPr>
        <w:t>
      Footnote. The norms of the physical volume of agricultural products as amended by the Resolution of the Government of the Republic of Kazakhstan dated 30.12.2015 No. 1130 (shall be enforced from 02.06.2016).</w:t>
      </w:r>
    </w:p>
    <w:p>
      <w:pPr>
        <w:spacing w:after="0"/>
        <w:ind w:left="0"/>
        <w:jc w:val="both"/>
      </w:pPr>
      <w:r>
        <w:rPr>
          <w:rFonts w:ascii="Times New Roman"/>
          <w:b w:val="false"/>
          <w:i w:val="false"/>
          <w:color w:val="000000"/>
          <w:sz w:val="28"/>
        </w:rPr>
        <w:t>
      per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039"/>
        <w:gridCol w:w="5406"/>
        <w:gridCol w:w="2174"/>
        <w:gridCol w:w="1180"/>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products on which norms are approved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classifier of production by types of economic activities (CPTEA)</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norms*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cattle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 and other equine animals, alive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Camels and camelids alive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and goats alive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Pigs alive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alive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eggs in the shell</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meat fresh or chilled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goat meat, fresh or chilled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Pork fresh or chilled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and equine animals meat fresh or chilled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milk of cattle dairy herd</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or chilled poultry meat</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Cabbage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Eggplant</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Tomatoes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Cucumbers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Garlic</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Onion</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Quince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Peaches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kilogram/1 hundred square metres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Plucked wool</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Skins, raw skin of cattle</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r>
              <w:br/>
            </w:r>
            <w:r>
              <w:rPr>
                <w:rFonts w:ascii="Times New Roman"/>
                <w:b w:val="false"/>
                <w:i w:val="false"/>
                <w:color w:val="000000"/>
                <w:sz w:val="20"/>
              </w:rPr>
              <w:t>
10.11.43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Skins, raw skin of equines</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r>
              <w:br/>
            </w:r>
            <w:r>
              <w:rPr>
                <w:rFonts w:ascii="Times New Roman"/>
                <w:b w:val="false"/>
                <w:i w:val="false"/>
                <w:color w:val="000000"/>
                <w:sz w:val="20"/>
              </w:rPr>
              <w:t>
10.11.43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Skins, raw skin of sheep, goats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 10.11.45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 Note: Approved norms of the physical volume of agricultural products purchased from personal subsidiary farming shall be used only for determining the amount of subsidies of procurement organization.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