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9996" w14:textId="dc99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Regulations on terms of payment of remuneration and bonuses to executive officers of national companies, joint-stock companies, the controlling blocks of stock of which belong to the state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1183. Abolished by the Decree of the Government of the Republic of Kazakhstan dated 09/01/2023 No. 753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09/01/2023 No. 753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w:t>
      </w:r>
      <w:r>
        <w:rPr>
          <w:rFonts w:ascii="Times New Roman"/>
          <w:b w:val="false"/>
          <w:i w:val="false"/>
          <w:color w:val="000000"/>
          <w:sz w:val="28"/>
        </w:rPr>
        <w:t>article 15</w:t>
      </w:r>
      <w:r>
        <w:rPr>
          <w:rFonts w:ascii="Times New Roman"/>
          <w:b w:val="false"/>
          <w:i w:val="false"/>
          <w:color w:val="000000"/>
          <w:sz w:val="28"/>
        </w:rPr>
        <w:t xml:space="preserve"> of the Labour Code of the Republic of Kazakhstan dated November 23, 2015, the Government of the Republic of Kazakhstan HEREBY DECREES: </w:t>
      </w:r>
    </w:p>
    <w:bookmarkStart w:name="z6"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Standard Regulation</w:t>
      </w:r>
      <w:r>
        <w:rPr>
          <w:rFonts w:ascii="Times New Roman"/>
          <w:b w:val="false"/>
          <w:i w:val="false"/>
          <w:color w:val="000000"/>
          <w:sz w:val="28"/>
        </w:rPr>
        <w:t xml:space="preserve"> on terms of payment of remuneration and bonuses to executive officers of national companies, joint-stock companies, the controlling blocks of stock of which belong to the state (hereinafter referred to as the Standard Regulation). </w:t>
      </w:r>
    </w:p>
    <w:bookmarkEnd w:id="0"/>
    <w:bookmarkStart w:name="z7" w:id="1"/>
    <w:p>
      <w:pPr>
        <w:spacing w:after="0"/>
        <w:ind w:left="0"/>
        <w:jc w:val="both"/>
      </w:pPr>
      <w:r>
        <w:rPr>
          <w:rFonts w:ascii="Times New Roman"/>
          <w:b w:val="false"/>
          <w:i w:val="false"/>
          <w:color w:val="000000"/>
          <w:sz w:val="28"/>
        </w:rPr>
        <w:t>
      2. The state bodies, exercising the rights of ownership and use of the controlling blocks of stock of the national companies and joint stock companies, shall ensure the establishment by boards of directors of the national companies and joint stock companies the control blocks of stock of which belong to the state, the terms of payment of remuneration and bonuses to executive officers in accordance with the Standard Regulations.</w:t>
      </w:r>
    </w:p>
    <w:bookmarkEnd w:id="1"/>
    <w:bookmarkStart w:name="z8" w:id="2"/>
    <w:p>
      <w:pPr>
        <w:spacing w:after="0"/>
        <w:ind w:left="0"/>
        <w:jc w:val="both"/>
      </w:pPr>
      <w:r>
        <w:rPr>
          <w:rFonts w:ascii="Times New Roman"/>
          <w:b w:val="false"/>
          <w:i w:val="false"/>
          <w:color w:val="000000"/>
          <w:sz w:val="28"/>
        </w:rPr>
        <w:t>
      The terms of payment of remuneration and bonuses to the chairperson and members of the board of Samruk-Kazyna National Welfare Fund Joint-Stock Company shall be determined by the Board of Directors of Samruk-Kazyna National Welfare Fund Joint-Stock Company.</w:t>
      </w:r>
    </w:p>
    <w:bookmarkEnd w:id="2"/>
    <w:bookmarkStart w:name="z9" w:id="3"/>
    <w:p>
      <w:pPr>
        <w:spacing w:after="0"/>
        <w:ind w:left="0"/>
        <w:jc w:val="both"/>
      </w:pPr>
      <w:r>
        <w:rPr>
          <w:rFonts w:ascii="Times New Roman"/>
          <w:b w:val="false"/>
          <w:i w:val="false"/>
          <w:color w:val="000000"/>
          <w:sz w:val="28"/>
        </w:rPr>
        <w:t xml:space="preserve">
      3. To recognize terminated certain decisions of the Government of the Republic of Kazakhstan according to the </w:t>
      </w:r>
      <w:r>
        <w:rPr>
          <w:rFonts w:ascii="Times New Roman"/>
          <w:b w:val="false"/>
          <w:i w:val="false"/>
          <w:color w:val="000000"/>
          <w:sz w:val="28"/>
        </w:rPr>
        <w:t>annex</w:t>
      </w:r>
      <w:r>
        <w:rPr>
          <w:rFonts w:ascii="Times New Roman"/>
          <w:b w:val="false"/>
          <w:i w:val="false"/>
          <w:color w:val="000000"/>
          <w:sz w:val="28"/>
        </w:rPr>
        <w:t xml:space="preserve"> to this decree.</w:t>
      </w:r>
    </w:p>
    <w:bookmarkEnd w:id="3"/>
    <w:bookmarkStart w:name="z10" w:id="4"/>
    <w:p>
      <w:pPr>
        <w:spacing w:after="0"/>
        <w:ind w:left="0"/>
        <w:jc w:val="both"/>
      </w:pPr>
      <w:r>
        <w:rPr>
          <w:rFonts w:ascii="Times New Roman"/>
          <w:b w:val="false"/>
          <w:i w:val="false"/>
          <w:color w:val="000000"/>
          <w:sz w:val="28"/>
        </w:rPr>
        <w:t>
      4. This decree shall be put into effect from January 1, 2016 and is subject to the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no.1183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bookmarkStart w:name="z14" w:id="5"/>
    <w:p>
      <w:pPr>
        <w:spacing w:after="0"/>
        <w:ind w:left="0"/>
        <w:jc w:val="left"/>
      </w:pPr>
      <w:r>
        <w:rPr>
          <w:rFonts w:ascii="Times New Roman"/>
          <w:b/>
          <w:i w:val="false"/>
          <w:color w:val="000000"/>
        </w:rPr>
        <w:t xml:space="preserve"> Standard Regulations on terms of payment of remuneration</w:t>
      </w:r>
      <w:r>
        <w:br/>
      </w:r>
      <w:r>
        <w:rPr>
          <w:rFonts w:ascii="Times New Roman"/>
          <w:b/>
          <w:i w:val="false"/>
          <w:color w:val="000000"/>
        </w:rPr>
        <w:t>and bonuses to executive officers of national companies,</w:t>
      </w:r>
      <w:r>
        <w:br/>
      </w:r>
      <w:r>
        <w:rPr>
          <w:rFonts w:ascii="Times New Roman"/>
          <w:b/>
          <w:i w:val="false"/>
          <w:color w:val="000000"/>
        </w:rPr>
        <w:t>joint-stock companies, the controlling blocks of stock of which</w:t>
      </w:r>
      <w:r>
        <w:br/>
      </w:r>
      <w:r>
        <w:rPr>
          <w:rFonts w:ascii="Times New Roman"/>
          <w:b/>
          <w:i w:val="false"/>
          <w:color w:val="000000"/>
        </w:rPr>
        <w:t>belong to the state</w:t>
      </w:r>
      <w:r>
        <w:br/>
      </w:r>
      <w:r>
        <w:rPr>
          <w:rFonts w:ascii="Times New Roman"/>
          <w:b/>
          <w:i w:val="false"/>
          <w:color w:val="000000"/>
        </w:rPr>
        <w:t>1. General provisions</w:t>
      </w:r>
    </w:p>
    <w:bookmarkEnd w:id="5"/>
    <w:bookmarkStart w:name="z15" w:id="6"/>
    <w:p>
      <w:pPr>
        <w:spacing w:after="0"/>
        <w:ind w:left="0"/>
        <w:jc w:val="both"/>
      </w:pPr>
      <w:r>
        <w:rPr>
          <w:rFonts w:ascii="Times New Roman"/>
          <w:b w:val="false"/>
          <w:i w:val="false"/>
          <w:color w:val="000000"/>
          <w:sz w:val="28"/>
        </w:rPr>
        <w:t>
      1. These Standard Regulations on terms of payment of remuneration and bonuses to executive officers of national companies, joint-stock companies, the controlling blocks of stock of which belong to the state, (hereinafter referred to as the Standard Regulation) have been developed in order to ensure uniform approaches in the matters of remuneration and motivation of labour of executive officers of national companies, joint stock companies, the control blocks of stock of which belong to the state (hereinafter referred to as the organizations).</w:t>
      </w:r>
    </w:p>
    <w:bookmarkEnd w:id="6"/>
    <w:bookmarkStart w:name="z16" w:id="7"/>
    <w:p>
      <w:pPr>
        <w:spacing w:after="0"/>
        <w:ind w:left="0"/>
        <w:jc w:val="both"/>
      </w:pPr>
      <w:r>
        <w:rPr>
          <w:rFonts w:ascii="Times New Roman"/>
          <w:b w:val="false"/>
          <w:i w:val="false"/>
          <w:color w:val="000000"/>
          <w:sz w:val="28"/>
        </w:rPr>
        <w:t>
      2. Main definitions used in these Standard Regulations shall be as follows:</w:t>
      </w:r>
    </w:p>
    <w:bookmarkEnd w:id="7"/>
    <w:bookmarkStart w:name="z17" w:id="8"/>
    <w:p>
      <w:pPr>
        <w:spacing w:after="0"/>
        <w:ind w:left="0"/>
        <w:jc w:val="both"/>
      </w:pPr>
      <w:r>
        <w:rPr>
          <w:rFonts w:ascii="Times New Roman"/>
          <w:b w:val="false"/>
          <w:i w:val="false"/>
          <w:color w:val="000000"/>
          <w:sz w:val="28"/>
        </w:rPr>
        <w:t xml:space="preserve">
      1) remuneration of labour – a system of relations, associated with ensuring by an employer of mandatory payment to the employee of remuneration for his labour in accordance with the </w:t>
      </w:r>
      <w:r>
        <w:rPr>
          <w:rFonts w:ascii="Times New Roman"/>
          <w:b w:val="false"/>
          <w:i w:val="false"/>
          <w:color w:val="000000"/>
          <w:sz w:val="28"/>
        </w:rPr>
        <w:t xml:space="preserve">Labour Code </w:t>
      </w:r>
      <w:r>
        <w:rPr>
          <w:rFonts w:ascii="Times New Roman"/>
          <w:b w:val="false"/>
          <w:i w:val="false"/>
          <w:color w:val="000000"/>
          <w:sz w:val="28"/>
        </w:rPr>
        <w:t>of the Republic of Kazakhstan dated November 23, 2015, other regulatory legal acts of the Republic of Kazakhstan, as well as agreements, labour, collective contracts, acts of the employer and these Standard Regulations;</w:t>
      </w:r>
    </w:p>
    <w:bookmarkEnd w:id="8"/>
    <w:bookmarkStart w:name="z18" w:id="9"/>
    <w:p>
      <w:pPr>
        <w:spacing w:after="0"/>
        <w:ind w:left="0"/>
        <w:jc w:val="both"/>
      </w:pPr>
      <w:r>
        <w:rPr>
          <w:rFonts w:ascii="Times New Roman"/>
          <w:b w:val="false"/>
          <w:i w:val="false"/>
          <w:color w:val="000000"/>
          <w:sz w:val="28"/>
        </w:rPr>
        <w:t>
      2) official salary - fixed amount of remuneration of labour of an employee per month for performance of labour standards (employment duties) subject to qualification of an employee, complicacy, quantity, quality and conditions of the performed work;</w:t>
      </w:r>
    </w:p>
    <w:bookmarkEnd w:id="9"/>
    <w:bookmarkStart w:name="z19" w:id="10"/>
    <w:p>
      <w:pPr>
        <w:spacing w:after="0"/>
        <w:ind w:left="0"/>
        <w:jc w:val="both"/>
      </w:pPr>
      <w:r>
        <w:rPr>
          <w:rFonts w:ascii="Times New Roman"/>
          <w:b w:val="false"/>
          <w:i w:val="false"/>
          <w:color w:val="000000"/>
          <w:sz w:val="28"/>
        </w:rPr>
        <w:t>
      3) annual bonus - remuneration according to the results of work for a year, paid to the executive officers of the organization once a year, depending on the results of the work in order to materially encourage the achieved success and increase the efficiency of work. Annual bonus shall not be of permanent nature.</w:t>
      </w:r>
    </w:p>
    <w:bookmarkEnd w:id="10"/>
    <w:bookmarkStart w:name="z20" w:id="11"/>
    <w:p>
      <w:pPr>
        <w:spacing w:after="0"/>
        <w:ind w:left="0"/>
        <w:jc w:val="both"/>
      </w:pPr>
      <w:r>
        <w:rPr>
          <w:rFonts w:ascii="Times New Roman"/>
          <w:b w:val="false"/>
          <w:i w:val="false"/>
          <w:color w:val="000000"/>
          <w:sz w:val="28"/>
        </w:rPr>
        <w:t>
      3. The executive officers of an organization shall be:</w:t>
      </w:r>
    </w:p>
    <w:bookmarkEnd w:id="11"/>
    <w:bookmarkStart w:name="z21" w:id="12"/>
    <w:p>
      <w:pPr>
        <w:spacing w:after="0"/>
        <w:ind w:left="0"/>
        <w:jc w:val="both"/>
      </w:pPr>
      <w:r>
        <w:rPr>
          <w:rFonts w:ascii="Times New Roman"/>
          <w:b w:val="false"/>
          <w:i w:val="false"/>
          <w:color w:val="000000"/>
          <w:sz w:val="28"/>
        </w:rPr>
        <w:t>
      1) chief executive officer;</w:t>
      </w:r>
    </w:p>
    <w:bookmarkEnd w:id="12"/>
    <w:bookmarkStart w:name="z22" w:id="13"/>
    <w:p>
      <w:pPr>
        <w:spacing w:after="0"/>
        <w:ind w:left="0"/>
        <w:jc w:val="both"/>
      </w:pPr>
      <w:r>
        <w:rPr>
          <w:rFonts w:ascii="Times New Roman"/>
          <w:b w:val="false"/>
          <w:i w:val="false"/>
          <w:color w:val="000000"/>
          <w:sz w:val="28"/>
        </w:rPr>
        <w:t>
      2) deputy chief officer;</w:t>
      </w:r>
    </w:p>
    <w:bookmarkEnd w:id="13"/>
    <w:bookmarkStart w:name="z23" w:id="14"/>
    <w:p>
      <w:pPr>
        <w:spacing w:after="0"/>
        <w:ind w:left="0"/>
        <w:jc w:val="both"/>
      </w:pPr>
      <w:r>
        <w:rPr>
          <w:rFonts w:ascii="Times New Roman"/>
          <w:b w:val="false"/>
          <w:i w:val="false"/>
          <w:color w:val="000000"/>
          <w:sz w:val="28"/>
        </w:rPr>
        <w:t>
      3) member of the executive body (board).</w:t>
      </w:r>
    </w:p>
    <w:bookmarkEnd w:id="14"/>
    <w:bookmarkStart w:name="z24" w:id="15"/>
    <w:p>
      <w:pPr>
        <w:spacing w:after="0"/>
        <w:ind w:left="0"/>
        <w:jc w:val="both"/>
      </w:pPr>
      <w:r>
        <w:rPr>
          <w:rFonts w:ascii="Times New Roman"/>
          <w:b w:val="false"/>
          <w:i w:val="false"/>
          <w:color w:val="000000"/>
          <w:sz w:val="28"/>
        </w:rPr>
        <w:t>
      4. Remuneration of labour and payment of bonuses of the executive officers of an organization shall be made at the expenses of funds, provided for remuneration of labour in the budget of the organization for the current financial year.</w:t>
      </w:r>
    </w:p>
    <w:bookmarkEnd w:id="15"/>
    <w:bookmarkStart w:name="z25" w:id="16"/>
    <w:p>
      <w:pPr>
        <w:spacing w:after="0"/>
        <w:ind w:left="0"/>
        <w:jc w:val="both"/>
      </w:pPr>
      <w:r>
        <w:rPr>
          <w:rFonts w:ascii="Times New Roman"/>
          <w:b w:val="false"/>
          <w:i w:val="false"/>
          <w:color w:val="000000"/>
          <w:sz w:val="28"/>
        </w:rPr>
        <w:t xml:space="preserve">
      5. The amount of a monthly official salary, the right to receive the annual bonus of an executive officer of the organization shall be determined in a labour contract, concluded in accordance with the procedure, established by the </w:t>
      </w:r>
      <w:r>
        <w:rPr>
          <w:rFonts w:ascii="Times New Roman"/>
          <w:b w:val="false"/>
          <w:i w:val="false"/>
          <w:color w:val="000000"/>
          <w:sz w:val="28"/>
        </w:rPr>
        <w:t>legislation</w:t>
      </w:r>
      <w:r>
        <w:rPr>
          <w:rFonts w:ascii="Times New Roman"/>
          <w:b w:val="false"/>
          <w:i w:val="false"/>
          <w:color w:val="000000"/>
          <w:sz w:val="28"/>
        </w:rPr>
        <w:t xml:space="preserve"> of the Republic of Kazakhstan.</w:t>
      </w:r>
    </w:p>
    <w:bookmarkEnd w:id="16"/>
    <w:bookmarkStart w:name="z26" w:id="17"/>
    <w:p>
      <w:pPr>
        <w:spacing w:after="0"/>
        <w:ind w:left="0"/>
        <w:jc w:val="left"/>
      </w:pPr>
      <w:r>
        <w:rPr>
          <w:rFonts w:ascii="Times New Roman"/>
          <w:b/>
          <w:i w:val="false"/>
          <w:color w:val="000000"/>
        </w:rPr>
        <w:t xml:space="preserve"> 2. Terms of payment of remuneration and bonuses</w:t>
      </w:r>
    </w:p>
    <w:bookmarkEnd w:id="17"/>
    <w:bookmarkStart w:name="z27" w:id="18"/>
    <w:p>
      <w:pPr>
        <w:spacing w:after="0"/>
        <w:ind w:left="0"/>
        <w:jc w:val="both"/>
      </w:pPr>
      <w:r>
        <w:rPr>
          <w:rFonts w:ascii="Times New Roman"/>
          <w:b w:val="false"/>
          <w:i w:val="false"/>
          <w:color w:val="000000"/>
          <w:sz w:val="28"/>
        </w:rPr>
        <w:t>
      6. The amount of a monthly official salary of the executive officers of the organization shall be determined on a case-by-case basis depending on complicacy of the performed work, position held, peculiarities and the scale of production (business) and associated risks, branch specifics of labour, role and place of organization in the socially-economical development of the republic and shall be established by decision of the Board of Directors of the organization.</w:t>
      </w:r>
    </w:p>
    <w:bookmarkEnd w:id="18"/>
    <w:bookmarkStart w:name="z28" w:id="19"/>
    <w:p>
      <w:pPr>
        <w:spacing w:after="0"/>
        <w:ind w:left="0"/>
        <w:jc w:val="both"/>
      </w:pPr>
      <w:r>
        <w:rPr>
          <w:rFonts w:ascii="Times New Roman"/>
          <w:b w:val="false"/>
          <w:i w:val="false"/>
          <w:color w:val="000000"/>
          <w:sz w:val="28"/>
        </w:rPr>
        <w:t>
      7. Payment of an annual bonus shall be made in order to increase the interest in the executive officers of the organizations.</w:t>
      </w:r>
    </w:p>
    <w:bookmarkEnd w:id="19"/>
    <w:bookmarkStart w:name="z29" w:id="20"/>
    <w:p>
      <w:pPr>
        <w:spacing w:after="0"/>
        <w:ind w:left="0"/>
        <w:jc w:val="both"/>
      </w:pPr>
      <w:r>
        <w:rPr>
          <w:rFonts w:ascii="Times New Roman"/>
          <w:b w:val="false"/>
          <w:i w:val="false"/>
          <w:color w:val="000000"/>
          <w:sz w:val="28"/>
        </w:rPr>
        <w:t xml:space="preserve">
      8. The size of the annual bonus shall be determined on the basis of an individual approach to the assessment of the activities of each executive officer of joint-stock companies the controlling blocks of stock of which are owned by the state, with the exception of joint-stock companies that are national managing </w:t>
      </w:r>
      <w:r>
        <w:rPr>
          <w:rFonts w:ascii="Times New Roman"/>
          <w:b w:val="false"/>
          <w:i w:val="false"/>
          <w:color w:val="000000"/>
          <w:sz w:val="28"/>
        </w:rPr>
        <w:t>holdings</w:t>
      </w:r>
      <w:r>
        <w:rPr>
          <w:rFonts w:ascii="Times New Roman"/>
          <w:b w:val="false"/>
          <w:i w:val="false"/>
          <w:color w:val="000000"/>
          <w:sz w:val="28"/>
        </w:rPr>
        <w:t xml:space="preserve">, </w:t>
      </w:r>
      <w:r>
        <w:rPr>
          <w:rFonts w:ascii="Times New Roman"/>
          <w:b w:val="false"/>
          <w:i w:val="false"/>
          <w:color w:val="000000"/>
          <w:sz w:val="28"/>
        </w:rPr>
        <w:t>national holdings</w:t>
      </w:r>
      <w:r>
        <w:rPr>
          <w:rFonts w:ascii="Times New Roman"/>
          <w:b w:val="false"/>
          <w:i w:val="false"/>
          <w:color w:val="000000"/>
          <w:sz w:val="28"/>
        </w:rPr>
        <w:t xml:space="preserve">, national companies, which are the part of the national managing holdings, national holdings, and depends on the qualitative and quantitative indices of achievement of their </w:t>
      </w:r>
      <w:r>
        <w:rPr>
          <w:rFonts w:ascii="Times New Roman"/>
          <w:b w:val="false"/>
          <w:i w:val="false"/>
          <w:color w:val="000000"/>
          <w:sz w:val="28"/>
        </w:rPr>
        <w:t>development</w:t>
      </w:r>
      <w:r>
        <w:rPr>
          <w:rFonts w:ascii="Times New Roman"/>
          <w:b w:val="false"/>
          <w:i w:val="false"/>
          <w:color w:val="000000"/>
          <w:sz w:val="28"/>
        </w:rPr>
        <w:t xml:space="preserve"> plan.</w:t>
      </w:r>
    </w:p>
    <w:bookmarkEnd w:id="20"/>
    <w:bookmarkStart w:name="z30" w:id="21"/>
    <w:p>
      <w:pPr>
        <w:spacing w:after="0"/>
        <w:ind w:left="0"/>
        <w:jc w:val="both"/>
      </w:pPr>
      <w:r>
        <w:rPr>
          <w:rFonts w:ascii="Times New Roman"/>
          <w:b w:val="false"/>
          <w:i w:val="false"/>
          <w:color w:val="000000"/>
          <w:sz w:val="28"/>
        </w:rPr>
        <w:t>
      9. The procedure and terms of payment of an annual bonus to the executive officers of the organizations shall be determined by the Board of Directors of the organization.</w:t>
      </w:r>
    </w:p>
    <w:bookmarkEnd w:id="21"/>
    <w:bookmarkStart w:name="z31" w:id="22"/>
    <w:p>
      <w:pPr>
        <w:spacing w:after="0"/>
        <w:ind w:left="0"/>
        <w:jc w:val="both"/>
      </w:pPr>
      <w:r>
        <w:rPr>
          <w:rFonts w:ascii="Times New Roman"/>
          <w:b w:val="false"/>
          <w:i w:val="false"/>
          <w:color w:val="000000"/>
          <w:sz w:val="28"/>
        </w:rPr>
        <w:t>
      10. Annual bonuses to the executive officers shall be paid based on results of a financial year after the approval in accordance with the established procedure of results of financial-economic activities of organization on the basis of the audited financial reporting.</w:t>
      </w:r>
    </w:p>
    <w:bookmarkEnd w:id="22"/>
    <w:bookmarkStart w:name="z32" w:id="23"/>
    <w:p>
      <w:pPr>
        <w:spacing w:after="0"/>
        <w:ind w:left="0"/>
        <w:jc w:val="both"/>
      </w:pPr>
      <w:r>
        <w:rPr>
          <w:rFonts w:ascii="Times New Roman"/>
          <w:b w:val="false"/>
          <w:i w:val="false"/>
          <w:color w:val="000000"/>
          <w:sz w:val="28"/>
        </w:rPr>
        <w:t xml:space="preserve">
      11. The calculation of the average salary of an executive officer shall be made in accordance with the procedure, established by the </w:t>
      </w:r>
      <w:r>
        <w:rPr>
          <w:rFonts w:ascii="Times New Roman"/>
          <w:b w:val="false"/>
          <w:i w:val="false"/>
          <w:color w:val="000000"/>
          <w:sz w:val="28"/>
        </w:rPr>
        <w:t>legislation</w:t>
      </w:r>
      <w:r>
        <w:rPr>
          <w:rFonts w:ascii="Times New Roman"/>
          <w:b w:val="false"/>
          <w:i w:val="false"/>
          <w:color w:val="000000"/>
          <w:sz w:val="28"/>
        </w:rPr>
        <w:t xml:space="preserve"> of the Republic of Kazakhstan, without consideration of the annual bonus.</w:t>
      </w:r>
    </w:p>
    <w:bookmarkEnd w:id="23"/>
    <w:bookmarkStart w:name="z33" w:id="24"/>
    <w:p>
      <w:pPr>
        <w:spacing w:after="0"/>
        <w:ind w:left="0"/>
        <w:jc w:val="both"/>
      </w:pPr>
      <w:r>
        <w:rPr>
          <w:rFonts w:ascii="Times New Roman"/>
          <w:b w:val="false"/>
          <w:i w:val="false"/>
          <w:color w:val="000000"/>
          <w:sz w:val="28"/>
        </w:rPr>
        <w:t xml:space="preserve">
      12. Terms of remuneration of labour and payment of bonuses of the executive officers of the organization shall be determined by the decision of the Board of Directors. </w:t>
      </w:r>
    </w:p>
    <w:bookmarkEnd w:id="24"/>
    <w:bookmarkStart w:name="z34" w:id="25"/>
    <w:p>
      <w:pPr>
        <w:spacing w:after="0"/>
        <w:ind w:left="0"/>
        <w:jc w:val="both"/>
      </w:pPr>
      <w:r>
        <w:rPr>
          <w:rFonts w:ascii="Times New Roman"/>
          <w:b w:val="false"/>
          <w:i w:val="false"/>
          <w:color w:val="000000"/>
          <w:sz w:val="28"/>
        </w:rPr>
        <w:t>
      13. In establishing a system of remuneration and bonuses for executive officers, the Board of Directors of the organization shall be governed by these Standard Regulations.</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no.1183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bookmarkStart w:name="z36" w:id="26"/>
    <w:p>
      <w:pPr>
        <w:spacing w:after="0"/>
        <w:ind w:left="0"/>
        <w:jc w:val="left"/>
      </w:pPr>
      <w:r>
        <w:rPr>
          <w:rFonts w:ascii="Times New Roman"/>
          <w:b/>
          <w:i w:val="false"/>
          <w:color w:val="000000"/>
        </w:rPr>
        <w:t xml:space="preserve"> List of terminated decisions of the Government of the Republic of Kazakhstan</w:t>
      </w:r>
    </w:p>
    <w:bookmarkEnd w:id="26"/>
    <w:bookmarkStart w:name="z37"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June 10, 2008 no.558 “On approval of the Standard Regulations on terms of payment of remuneration and bonuses to executive officers of national companies, joint-stock companies, the controlling blocks of stock of which belong to the state” (Collected Acts of the President and the Government of the Republic of Kazakhstan, 2008, no.29, art.291).</w:t>
      </w:r>
    </w:p>
    <w:bookmarkEnd w:id="27"/>
    <w:bookmarkStart w:name="z38"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Paragraph 12</w:t>
      </w:r>
      <w:r>
        <w:rPr>
          <w:rFonts w:ascii="Times New Roman"/>
          <w:b w:val="false"/>
          <w:i w:val="false"/>
          <w:color w:val="000000"/>
          <w:sz w:val="28"/>
        </w:rPr>
        <w:t xml:space="preserve"> of amendments and supplements, which are entered to some decisions of the Government of the Republic of Kazakhstan, approved by the Decree of the Government of the Republic of Kazakhstan dated November 12, 2008, no.1048 “On certain issues of Samruk Kazyna National Welfare Fund Joint Stock Company”.</w:t>
      </w:r>
    </w:p>
    <w:bookmarkEnd w:id="28"/>
    <w:bookmarkStart w:name="z39"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Paragraph 14</w:t>
      </w:r>
      <w:r>
        <w:rPr>
          <w:rFonts w:ascii="Times New Roman"/>
          <w:b w:val="false"/>
          <w:i w:val="false"/>
          <w:color w:val="000000"/>
          <w:sz w:val="28"/>
        </w:rPr>
        <w:t xml:space="preserve"> of amendments and supplements, which are entered to some decisions of the Government of the Republic of Kazakhstan, approved by the Decree of the Government of the Republic of Kazakhstan dated November 21, 2008 no.1080 “On creation of specialized councils on the issues of state corporate management under the Government of the Republic of Kazakhstan and on making amendments and supplements to certain decisions of the Government of the Republic of Kazakhstan and recognizing terminated certain decisions of the Government of the Republic of Kazakhstan” (Collected Acts of the President and the Government of the Republic of Kazakhstan, 2008, no.44, art.500).</w:t>
      </w:r>
    </w:p>
    <w:bookmarkEnd w:id="29"/>
    <w:bookmarkStart w:name="z40"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Paragraph 5</w:t>
      </w:r>
      <w:r>
        <w:rPr>
          <w:rFonts w:ascii="Times New Roman"/>
          <w:b w:val="false"/>
          <w:i w:val="false"/>
          <w:color w:val="000000"/>
          <w:sz w:val="28"/>
        </w:rPr>
        <w:t xml:space="preserve"> of amendments, which are entered to some decisions of the Government of the Republic of Kazakhstan, approved by the Decree of the Government of the Republic of Kazakhstan dated March 25, 2009 no.399 “On amendments to certain decisions of the Government of the Republic of Kazakhstan" (Collected Acts of the President and the Government of the Republic of Kazakhstan, 2009, no.17, art.145).</w:t>
      </w:r>
    </w:p>
    <w:bookmarkEnd w:id="30"/>
    <w:bookmarkStart w:name="z41"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Paragraph 13</w:t>
      </w:r>
      <w:r>
        <w:rPr>
          <w:rFonts w:ascii="Times New Roman"/>
          <w:b w:val="false"/>
          <w:i w:val="false"/>
          <w:color w:val="000000"/>
          <w:sz w:val="28"/>
        </w:rPr>
        <w:t xml:space="preserve"> of amendments, which are entered to some decisions of the Government of the Republic of Kazakhstan, approved by the Decree of the Government of the Republic of Kazakhstan dated July 20, 2009 no.1101 “On amendments to certain decisions of the Government of the Republic of Kazakhstan” (Collected Acts of the President and the Government of the Republic of Kazakhstan, 2009, no.33, art.317).</w:t>
      </w:r>
    </w:p>
    <w:bookmarkEnd w:id="31"/>
    <w:bookmarkStart w:name="z42"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October 22, 2009 no.1638 “The Issues of Samruk Kazyna National Welfare Fund Joint Stock Company” (Collected Acts of the President and the Government of the Republic of Kazakhstan, 2009, no.43, art.418). </w:t>
      </w:r>
    </w:p>
    <w:bookmarkEnd w:id="32"/>
    <w:bookmarkStart w:name="z43"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November 21, 2012 no.1470 “On amendments to the Decree of the Government of the Republic of Kazakhstan dated June 10, 2008 no.558 “On approval of the Standard Regulations on terms of payment of remuneration and bonuses to executive officers of national companies, joint-stock companies, the controlling blocks of stock of which belong to the state” and recognition as terminated certain decisions of the Government of the Republic of Kazakhstan" (Collected Acts of the President and the Government of the Republic of Kazakhstan, 2012, no.80, art.1182). </w:t>
      </w:r>
    </w:p>
    <w:bookmarkEnd w:id="33"/>
    <w:bookmarkStart w:name="z44" w:id="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Subparagraph 2)</w:t>
      </w:r>
      <w:r>
        <w:rPr>
          <w:rFonts w:ascii="Times New Roman"/>
          <w:b w:val="false"/>
          <w:i w:val="false"/>
          <w:color w:val="000000"/>
          <w:sz w:val="28"/>
        </w:rPr>
        <w:t xml:space="preserve"> of paragraph 2 of the Decree of the Government of the Republic of Kazakhstan dated December 2, 2014 no.1266 “On determining of limits of certain administrative expenses of the national managing holdings (except for the National Welfare Fund), nation holdings and national companies, the controlling blocks of stock of which belong to the state, as well as national companies which are the part of the national managing holdings (except for national companies which are the part of the National Welfare Fund), national holdings and the mechanism of conducting their monitoring and making of amendments and supplements to certain decisions of the Government of the Republic of Kazakhstan” (Collected Acts of the President and the Government of the Republic of Kazakhstan, 2014, no.74, art.664).</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