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ce1a3" w14:textId="a7ce1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distribution and Rules of use of the target transfer means from the National Fund of the Republic of Kazakhstan for projects on assistance to sustainable development and growth of the Republic of Kazakhstan, implemented jointly with international financial institutions within the framework agreements on partnership</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June 28, 2016 No. 374.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2" w:id="0"/>
    <w:p>
      <w:pPr>
        <w:spacing w:after="0"/>
        <w:ind w:left="0"/>
        <w:jc w:val="both"/>
      </w:pPr>
      <w:r>
        <w:rPr>
          <w:rFonts w:ascii="Times New Roman"/>
          <w:b w:val="false"/>
          <w:i w:val="false"/>
          <w:color w:val="000000"/>
          <w:sz w:val="28"/>
        </w:rPr>
        <w:t>
      In accordance with the Law of the Republic of Kazakhstan dated November 30, 2015 “On the republican budget for 2016 - 2018”, the Government of the Republic of Kazakhstan ORDERS:</w:t>
      </w:r>
    </w:p>
    <w:bookmarkEnd w:id="0"/>
    <w:bookmarkStart w:name="z3" w:id="1"/>
    <w:p>
      <w:pPr>
        <w:spacing w:after="0"/>
        <w:ind w:left="0"/>
        <w:jc w:val="both"/>
      </w:pPr>
      <w:r>
        <w:rPr>
          <w:rFonts w:ascii="Times New Roman"/>
          <w:b w:val="false"/>
          <w:i w:val="false"/>
          <w:color w:val="000000"/>
          <w:sz w:val="28"/>
        </w:rPr>
        <w:t>
      1. Approve the attached:</w:t>
      </w:r>
    </w:p>
    <w:bookmarkEnd w:id="1"/>
    <w:bookmarkStart w:name="z4" w:id="2"/>
    <w:p>
      <w:pPr>
        <w:spacing w:after="0"/>
        <w:ind w:left="0"/>
        <w:jc w:val="both"/>
      </w:pPr>
      <w:r>
        <w:rPr>
          <w:rFonts w:ascii="Times New Roman"/>
          <w:b w:val="false"/>
          <w:i w:val="false"/>
          <w:color w:val="000000"/>
          <w:sz w:val="28"/>
        </w:rPr>
        <w:t>
      1) distribution of the target transfer means from the National Fund of the Republic of Kazakhstan for projects on assistance to sustainable development and growth of the Republic of Kazakhstan, implemented jointly with international financial institutions within the framework agreements on partnership for 2016;</w:t>
      </w:r>
    </w:p>
    <w:bookmarkEnd w:id="2"/>
    <w:p>
      <w:pPr>
        <w:spacing w:after="0"/>
        <w:ind w:left="0"/>
        <w:jc w:val="both"/>
      </w:pPr>
      <w:r>
        <w:rPr>
          <w:rFonts w:ascii="Times New Roman"/>
          <w:b w:val="false"/>
          <w:i w:val="false"/>
          <w:color w:val="000000"/>
          <w:sz w:val="28"/>
        </w:rPr>
        <w:t>
      2) Rules of use of the target transfer means from the National Fund of the Republic of Kazakhstan for projects on assistance to sustainable development and growth of the Republic of Kazakhstan, implemented jointly with international financial institutions within the framework agreements on partnership.</w:t>
      </w:r>
    </w:p>
    <w:bookmarkStart w:name="z5" w:id="3"/>
    <w:p>
      <w:pPr>
        <w:spacing w:after="0"/>
        <w:ind w:left="0"/>
        <w:jc w:val="both"/>
      </w:pPr>
      <w:r>
        <w:rPr>
          <w:rFonts w:ascii="Times New Roman"/>
          <w:b w:val="false"/>
          <w:i w:val="false"/>
          <w:color w:val="000000"/>
          <w:sz w:val="28"/>
        </w:rPr>
        <w:t>
      2. Control over the execution of this order shall be assigned to the Ministry of National Economy of the Republic of Kazakhstan.</w:t>
      </w:r>
    </w:p>
    <w:bookmarkEnd w:id="3"/>
    <w:bookmarkStart w:name="z6" w:id="4"/>
    <w:p>
      <w:pPr>
        <w:spacing w:after="0"/>
        <w:ind w:left="0"/>
        <w:jc w:val="both"/>
      </w:pPr>
      <w:r>
        <w:rPr>
          <w:rFonts w:ascii="Times New Roman"/>
          <w:b w:val="false"/>
          <w:i w:val="false"/>
          <w:color w:val="000000"/>
          <w:sz w:val="28"/>
        </w:rPr>
        <w:t>
      3. This resolution shall be enforced from the date of its signing.</w:t>
      </w:r>
    </w:p>
    <w:bookmarkEnd w:id="4"/>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No. 374</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of June 28, 2016 </w:t>
            </w:r>
          </w:p>
        </w:tc>
      </w:tr>
    </w:tbl>
    <w:bookmarkStart w:name="z145" w:id="5"/>
    <w:p>
      <w:pPr>
        <w:spacing w:after="0"/>
        <w:ind w:left="0"/>
        <w:jc w:val="left"/>
      </w:pPr>
      <w:r>
        <w:rPr>
          <w:rFonts w:ascii="Times New Roman"/>
          <w:b/>
          <w:i w:val="false"/>
          <w:color w:val="000000"/>
        </w:rPr>
        <w:t xml:space="preserve"> Distribution of the target transfer means from the National Fund of the</w:t>
      </w:r>
      <w:r>
        <w:br/>
      </w:r>
      <w:r>
        <w:rPr>
          <w:rFonts w:ascii="Times New Roman"/>
          <w:b/>
          <w:i w:val="false"/>
          <w:color w:val="000000"/>
        </w:rPr>
        <w:t>Republic of Kazakhstan for projects on assistance to sustainable development and growth</w:t>
      </w:r>
      <w:r>
        <w:br/>
      </w:r>
      <w:r>
        <w:rPr>
          <w:rFonts w:ascii="Times New Roman"/>
          <w:b/>
          <w:i w:val="false"/>
          <w:color w:val="000000"/>
        </w:rPr>
        <w:t>of the Republic of Kazakhstan, implemented jointly with international financial institutions</w:t>
      </w:r>
      <w:r>
        <w:br/>
      </w:r>
      <w:r>
        <w:rPr>
          <w:rFonts w:ascii="Times New Roman"/>
          <w:b/>
          <w:i w:val="false"/>
          <w:color w:val="000000"/>
        </w:rPr>
        <w:t>within the framework agreements on partnership for 2016</w:t>
      </w:r>
    </w:p>
    <w:bookmarkEnd w:id="5"/>
    <w:p>
      <w:pPr>
        <w:spacing w:after="0"/>
        <w:ind w:left="0"/>
        <w:jc w:val="both"/>
      </w:pPr>
      <w:r>
        <w:rPr>
          <w:rFonts w:ascii="Times New Roman"/>
          <w:b w:val="false"/>
          <w:i w:val="false"/>
          <w:color w:val="ff0000"/>
          <w:sz w:val="28"/>
        </w:rPr>
        <w:t>
      Footnote. Distribution as amended by the Government of the Republic of Kazakhstan dated August 31, 2016 No. 495; dated December 6, 2016 No. 772; dated December 6, 2016 No. 776.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7583"/>
        <w:gridCol w:w="1331"/>
        <w:gridCol w:w="1606"/>
        <w:gridCol w:w="1472"/>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project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financing, thous.tenge</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Administrator of budget programmes</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w:t>
            </w:r>
            <w:r>
              <w:br/>
            </w:r>
            <w:r>
              <w:rPr>
                <w:rFonts w:ascii="Times New Roman"/>
                <w:b w:val="false"/>
                <w:i w:val="false"/>
                <w:color w:val="000000"/>
                <w:sz w:val="20"/>
              </w:rPr>
              <w:t>
financial institution</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For development or adjustment, also conducting of necessary expertise of feasibility studies of budget investment projects</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Reconstruction of the corridor Center-South “Astana-Karaganda-Balkhash-Kurty-Kapshagai-Almaty”, section “Karaganda-Burylbaital”</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WB</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Reconstruction of the corridor “Center- East”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WB</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Reconstruction of motorway “border of the Russian Federation (to Orsk) -Aktobe-Atyrau-Russian Federation border (to Astrakhan)”, section “Atyrau – Astrakhan”</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IsDB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For implementation of budget investment projects</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Restoration of Ust-Kamenogorsk city environment. Protection of water resources and restoration of groundwater contaminated by industry of Ust-Kamenogorsk</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205519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Agriculture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WB</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2-nd phase of the project “Improvement of irrigation and drainage systems” (PIID-2)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686516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Agriculture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For implementation of programme projects</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occupational skills and employment incentives</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MHSD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WB</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Improvement of competitiveness of small and medium-sized businesses in Kazakhstan</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WB</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Productive innovation incentives</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For implementation of technical assistance measures</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EBRD Programme of support to small and medium-sized enterprises in the Republic of Kazakhstan</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1738255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EBRD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subprogram “Women in Business” within the Programme of small business support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604014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EBRD</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“Elimination of waste containing persistent organic pollutants, in the Republic of Kazakhstan”</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WB</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and operation of general clinical hospital of 300 beds at the Republican state enterprise with the right of economic management "Karaganda State Medical University" of the Ministry of Health and Social Development of the Republic of Kazakhstan in Karaganda city</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MHSD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Target development transfers to enhance authorized capital of quasi-public sector entities for implementation of projects on borrowing of quasi-public sector entities under tripartite agreements</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Aktyubinsk oblast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419031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Modernization of water supply and sanitation system in Aktobe</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419031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EBRD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 oblast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3377982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and reconstruction of water supply and sanitation system in Kyzylorda city</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1389559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EBRD</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and reconstruction of heat supply system of Kyzylorda city</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1388423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EBRD</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Modernization of Kyzylorda electric power distribution system</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EBRD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Zhambyl oblast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Modernization of water supply system of Taraz city</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EBRD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 oblast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of authorized capital of JSC National company “Socio-Entrepreneurial Corporation “Pavlodar” for implementation of the project “Modernization of joint-stock company Tram office of Pavlodar city”</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EBRD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North-Kazakhstan oblast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Modernization of water supply and sanitation system of Petropavlovsk city</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EBRD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 oblast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Modernization of water supply and sanitation system of Kostanay city</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EBRD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To prepare PPP projects, including concession projects, by involving IFIs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Preparation of republican PPP projects, including concession projects</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Consulting support for concession project "Construction and operation of Big Almaty Ring Road (BARR)"</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Target current transfers to oblast budgets, Astana and Almaty budgets for preparation of local PPP projects, including concession projects</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Consulting support for concession project “Construction and operation of light rail line (light rail) in Almaty city”</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EBRD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To prepare and support government loan projects and borrowing projects of quasi-public sector entities in the frames of cooperation programmes with IFIs</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prepare and support borrowing projects of quasi-public sector entities in the frames of Technical cooperation programme between the Government of the Republic of Kazakhstan and EBRD</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2025367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EBRD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12332643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6"/>
    <w:p>
      <w:pPr>
        <w:spacing w:after="0"/>
        <w:ind w:left="0"/>
        <w:jc w:val="both"/>
      </w:pPr>
      <w:r>
        <w:rPr>
          <w:rFonts w:ascii="Times New Roman"/>
          <w:b w:val="false"/>
          <w:i w:val="false"/>
          <w:color w:val="000000"/>
          <w:sz w:val="28"/>
        </w:rPr>
        <w:t>
      Note:</w:t>
      </w:r>
    </w:p>
    <w:bookmarkEnd w:id="6"/>
    <w:bookmarkStart w:name="z9" w:id="7"/>
    <w:p>
      <w:pPr>
        <w:spacing w:after="0"/>
        <w:ind w:left="0"/>
        <w:jc w:val="both"/>
      </w:pPr>
      <w:r>
        <w:rPr>
          <w:rFonts w:ascii="Times New Roman"/>
          <w:b w:val="false"/>
          <w:i w:val="false"/>
          <w:color w:val="000000"/>
          <w:sz w:val="28"/>
        </w:rPr>
        <w:t>
      Expansion of abbreviations:</w:t>
      </w:r>
    </w:p>
    <w:bookmarkEnd w:id="7"/>
    <w:bookmarkStart w:name="z10" w:id="8"/>
    <w:p>
      <w:pPr>
        <w:spacing w:after="0"/>
        <w:ind w:left="0"/>
        <w:jc w:val="both"/>
      </w:pPr>
      <w:r>
        <w:rPr>
          <w:rFonts w:ascii="Times New Roman"/>
          <w:b w:val="false"/>
          <w:i w:val="false"/>
          <w:color w:val="000000"/>
          <w:sz w:val="28"/>
        </w:rPr>
        <w:t>
      MES – Ministry of Education and Science of the Republic of Kazakhstan;</w:t>
      </w:r>
    </w:p>
    <w:bookmarkEnd w:id="8"/>
    <w:bookmarkStart w:name="z11" w:id="9"/>
    <w:p>
      <w:pPr>
        <w:spacing w:after="0"/>
        <w:ind w:left="0"/>
        <w:jc w:val="both"/>
      </w:pPr>
      <w:r>
        <w:rPr>
          <w:rFonts w:ascii="Times New Roman"/>
          <w:b w:val="false"/>
          <w:i w:val="false"/>
          <w:color w:val="000000"/>
          <w:sz w:val="28"/>
        </w:rPr>
        <w:t>
      MID – Ministry of Investment and Development of the Republic of Kazakhstan;</w:t>
      </w:r>
    </w:p>
    <w:bookmarkEnd w:id="9"/>
    <w:bookmarkStart w:name="z12" w:id="10"/>
    <w:p>
      <w:pPr>
        <w:spacing w:after="0"/>
        <w:ind w:left="0"/>
        <w:jc w:val="both"/>
      </w:pPr>
      <w:r>
        <w:rPr>
          <w:rFonts w:ascii="Times New Roman"/>
          <w:b w:val="false"/>
          <w:i w:val="false"/>
          <w:color w:val="000000"/>
          <w:sz w:val="28"/>
        </w:rPr>
        <w:t>
      MNE – Ministry of National Economy of the Republic of Kazakhstan;</w:t>
      </w:r>
    </w:p>
    <w:bookmarkEnd w:id="10"/>
    <w:bookmarkStart w:name="z13" w:id="11"/>
    <w:p>
      <w:pPr>
        <w:spacing w:after="0"/>
        <w:ind w:left="0"/>
        <w:jc w:val="both"/>
      </w:pPr>
      <w:r>
        <w:rPr>
          <w:rFonts w:ascii="Times New Roman"/>
          <w:b w:val="false"/>
          <w:i w:val="false"/>
          <w:color w:val="000000"/>
          <w:sz w:val="28"/>
        </w:rPr>
        <w:t>
      ME – Ministry of Energy of the Republic of Kazakhstan;</w:t>
      </w:r>
    </w:p>
    <w:bookmarkEnd w:id="11"/>
    <w:bookmarkStart w:name="z14" w:id="12"/>
    <w:p>
      <w:pPr>
        <w:spacing w:after="0"/>
        <w:ind w:left="0"/>
        <w:jc w:val="both"/>
      </w:pPr>
      <w:r>
        <w:rPr>
          <w:rFonts w:ascii="Times New Roman"/>
          <w:b w:val="false"/>
          <w:i w:val="false"/>
          <w:color w:val="000000"/>
          <w:sz w:val="28"/>
        </w:rPr>
        <w:t>
      MHSD – Ministry of Health and Social Development of the Republic of Kazakhstan;</w:t>
      </w:r>
    </w:p>
    <w:bookmarkEnd w:id="12"/>
    <w:bookmarkStart w:name="z15" w:id="13"/>
    <w:p>
      <w:pPr>
        <w:spacing w:after="0"/>
        <w:ind w:left="0"/>
        <w:jc w:val="both"/>
      </w:pPr>
      <w:r>
        <w:rPr>
          <w:rFonts w:ascii="Times New Roman"/>
          <w:b w:val="false"/>
          <w:i w:val="false"/>
          <w:color w:val="000000"/>
          <w:sz w:val="28"/>
        </w:rPr>
        <w:t>
      WB – World Bank;</w:t>
      </w:r>
    </w:p>
    <w:bookmarkEnd w:id="13"/>
    <w:bookmarkStart w:name="z16" w:id="14"/>
    <w:p>
      <w:pPr>
        <w:spacing w:after="0"/>
        <w:ind w:left="0"/>
        <w:jc w:val="both"/>
      </w:pPr>
      <w:r>
        <w:rPr>
          <w:rFonts w:ascii="Times New Roman"/>
          <w:b w:val="false"/>
          <w:i w:val="false"/>
          <w:color w:val="000000"/>
          <w:sz w:val="28"/>
        </w:rPr>
        <w:t>
      EBRD – European Bank for Reconstruction and Development;</w:t>
      </w:r>
    </w:p>
    <w:bookmarkEnd w:id="14"/>
    <w:bookmarkStart w:name="z17" w:id="15"/>
    <w:p>
      <w:pPr>
        <w:spacing w:after="0"/>
        <w:ind w:left="0"/>
        <w:jc w:val="both"/>
      </w:pPr>
      <w:r>
        <w:rPr>
          <w:rFonts w:ascii="Times New Roman"/>
          <w:b w:val="false"/>
          <w:i w:val="false"/>
          <w:color w:val="000000"/>
          <w:sz w:val="28"/>
        </w:rPr>
        <w:t>
      IsDB – Islamic Development Bank;</w:t>
      </w:r>
    </w:p>
    <w:bookmarkEnd w:id="15"/>
    <w:bookmarkStart w:name="z18" w:id="16"/>
    <w:p>
      <w:pPr>
        <w:spacing w:after="0"/>
        <w:ind w:left="0"/>
        <w:jc w:val="both"/>
      </w:pPr>
      <w:r>
        <w:rPr>
          <w:rFonts w:ascii="Times New Roman"/>
          <w:b w:val="false"/>
          <w:i w:val="false"/>
          <w:color w:val="000000"/>
          <w:sz w:val="28"/>
        </w:rPr>
        <w:t>
      IFI – international financial institution;</w:t>
      </w:r>
    </w:p>
    <w:bookmarkEnd w:id="16"/>
    <w:bookmarkStart w:name="z19" w:id="17"/>
    <w:p>
      <w:pPr>
        <w:spacing w:after="0"/>
        <w:ind w:left="0"/>
        <w:jc w:val="both"/>
      </w:pPr>
      <w:r>
        <w:rPr>
          <w:rFonts w:ascii="Times New Roman"/>
          <w:b w:val="false"/>
          <w:i w:val="false"/>
          <w:color w:val="000000"/>
          <w:sz w:val="28"/>
        </w:rPr>
        <w:t>
      SMB – small and medium-size business</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No. 374</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of June 28, 2016 </w:t>
            </w:r>
          </w:p>
        </w:tc>
      </w:tr>
    </w:tbl>
    <w:bookmarkStart w:name="z21" w:id="18"/>
    <w:p>
      <w:pPr>
        <w:spacing w:after="0"/>
        <w:ind w:left="0"/>
        <w:jc w:val="left"/>
      </w:pPr>
      <w:r>
        <w:rPr>
          <w:rFonts w:ascii="Times New Roman"/>
          <w:b/>
          <w:i w:val="false"/>
          <w:color w:val="000000"/>
        </w:rPr>
        <w:t xml:space="preserve"> Rules of use of the target transfer means from the National Fund of the</w:t>
      </w:r>
      <w:r>
        <w:br/>
      </w:r>
      <w:r>
        <w:rPr>
          <w:rFonts w:ascii="Times New Roman"/>
          <w:b/>
          <w:i w:val="false"/>
          <w:color w:val="000000"/>
        </w:rPr>
        <w:t>Republic of Kazakhstan for projects on assistance to sustainable development and growth</w:t>
      </w:r>
      <w:r>
        <w:br/>
      </w:r>
      <w:r>
        <w:rPr>
          <w:rFonts w:ascii="Times New Roman"/>
          <w:b/>
          <w:i w:val="false"/>
          <w:color w:val="000000"/>
        </w:rPr>
        <w:t>of the Republic of Kazakhstan, implemented jointly with international financial institutions</w:t>
      </w:r>
      <w:r>
        <w:br/>
      </w:r>
      <w:r>
        <w:rPr>
          <w:rFonts w:ascii="Times New Roman"/>
          <w:b/>
          <w:i w:val="false"/>
          <w:color w:val="000000"/>
        </w:rPr>
        <w:t>within the framework agreements on partnership</w:t>
      </w:r>
      <w:r>
        <w:br/>
      </w:r>
      <w:r>
        <w:rPr>
          <w:rFonts w:ascii="Times New Roman"/>
          <w:b/>
          <w:i w:val="false"/>
          <w:color w:val="000000"/>
        </w:rPr>
        <w:t>1. General provisions</w:t>
      </w:r>
    </w:p>
    <w:bookmarkEnd w:id="18"/>
    <w:bookmarkStart w:name="z22" w:id="19"/>
    <w:p>
      <w:pPr>
        <w:spacing w:after="0"/>
        <w:ind w:left="0"/>
        <w:jc w:val="both"/>
      </w:pPr>
      <w:r>
        <w:rPr>
          <w:rFonts w:ascii="Times New Roman"/>
          <w:b w:val="false"/>
          <w:i w:val="false"/>
          <w:color w:val="000000"/>
          <w:sz w:val="28"/>
        </w:rPr>
        <w:t>
      1. These Rules of use of the target transfer means from the National Fund of the Republic of Kazakhstan for projects on assistance to sustainable development and growth of the Republic of Kazakhstan, implemented jointly with international financial institutions within the framework agreements on partnership, (further-the Rules) were developed in accordance with the Budget Code of the Republic of Kazakhstan dated December 4, 2008, the Law of the Republic of Kazakhstan dated November 30, 2015 “On the Republican Budget for 2016 - 2018”.</w:t>
      </w:r>
    </w:p>
    <w:bookmarkEnd w:id="19"/>
    <w:bookmarkStart w:name="z23" w:id="20"/>
    <w:p>
      <w:pPr>
        <w:spacing w:after="0"/>
        <w:ind w:left="0"/>
        <w:jc w:val="both"/>
      </w:pPr>
      <w:r>
        <w:rPr>
          <w:rFonts w:ascii="Times New Roman"/>
          <w:b w:val="false"/>
          <w:i w:val="false"/>
          <w:color w:val="000000"/>
          <w:sz w:val="28"/>
        </w:rPr>
        <w:t>
      2. The following concepts are used in these Rules:</w:t>
      </w:r>
    </w:p>
    <w:bookmarkEnd w:id="20"/>
    <w:bookmarkStart w:name="z24" w:id="21"/>
    <w:p>
      <w:pPr>
        <w:spacing w:after="0"/>
        <w:ind w:left="0"/>
        <w:jc w:val="both"/>
      </w:pPr>
      <w:r>
        <w:rPr>
          <w:rFonts w:ascii="Times New Roman"/>
          <w:b w:val="false"/>
          <w:i w:val="false"/>
          <w:color w:val="000000"/>
          <w:sz w:val="28"/>
        </w:rPr>
        <w:t>
      1) framework partnership agreements - framework partnership agreements between the Government of the Republic of Kazakhstan and international financial organizations, approved by the Government of the Republic of Kazakhstan;</w:t>
      </w:r>
    </w:p>
    <w:bookmarkEnd w:id="21"/>
    <w:bookmarkStart w:name="z25" w:id="22"/>
    <w:p>
      <w:pPr>
        <w:spacing w:after="0"/>
        <w:ind w:left="0"/>
        <w:jc w:val="both"/>
      </w:pPr>
      <w:r>
        <w:rPr>
          <w:rFonts w:ascii="Times New Roman"/>
          <w:b w:val="false"/>
          <w:i w:val="false"/>
          <w:color w:val="000000"/>
          <w:sz w:val="28"/>
        </w:rPr>
        <w:t>
      2) programme project - a set of measures implemented at the expense of external loans directed for institutional development, and also as budget support in the framework of financing the republican budget deficit;</w:t>
      </w:r>
    </w:p>
    <w:bookmarkEnd w:id="22"/>
    <w:bookmarkStart w:name="z26" w:id="23"/>
    <w:p>
      <w:pPr>
        <w:spacing w:after="0"/>
        <w:ind w:left="0"/>
        <w:jc w:val="both"/>
      </w:pPr>
      <w:r>
        <w:rPr>
          <w:rFonts w:ascii="Times New Roman"/>
          <w:b w:val="false"/>
          <w:i w:val="false"/>
          <w:color w:val="000000"/>
          <w:sz w:val="28"/>
        </w:rPr>
        <w:t>
      3) budget investment project - a set of measures directed for creation (construction) of new or reconstruction of existing facilities, also for creation, implementation and development of information systems implemented at the expense of budget funds directly by the budget programme administrator for a certain period of time and having a completed character;</w:t>
      </w:r>
    </w:p>
    <w:bookmarkEnd w:id="23"/>
    <w:bookmarkStart w:name="z27" w:id="24"/>
    <w:p>
      <w:pPr>
        <w:spacing w:after="0"/>
        <w:ind w:left="0"/>
        <w:jc w:val="both"/>
      </w:pPr>
      <w:r>
        <w:rPr>
          <w:rFonts w:ascii="Times New Roman"/>
          <w:b w:val="false"/>
          <w:i w:val="false"/>
          <w:color w:val="000000"/>
          <w:sz w:val="28"/>
        </w:rPr>
        <w:t>
      4) economic conclusion on a budget investment project - conclusion of the central or local authorized body in state planning regarding the economic expediency of implementing a budget investment project, its impact on the country's economy and compliance with strategic and (or) program documents prepared on the basis of economic evaluation of the feasibility study of a budget investment project;</w:t>
      </w:r>
    </w:p>
    <w:bookmarkEnd w:id="24"/>
    <w:bookmarkStart w:name="z28" w:id="25"/>
    <w:p>
      <w:pPr>
        <w:spacing w:after="0"/>
        <w:ind w:left="0"/>
        <w:jc w:val="both"/>
      </w:pPr>
      <w:r>
        <w:rPr>
          <w:rFonts w:ascii="Times New Roman"/>
          <w:b w:val="false"/>
          <w:i w:val="false"/>
          <w:color w:val="000000"/>
          <w:sz w:val="28"/>
        </w:rPr>
        <w:t>
      5) grant - gratuitous financial or technical assistance provided by donors to state organizations of the Republic of Kazakhstan;</w:t>
      </w:r>
    </w:p>
    <w:bookmarkEnd w:id="25"/>
    <w:bookmarkStart w:name="z29" w:id="26"/>
    <w:p>
      <w:pPr>
        <w:spacing w:after="0"/>
        <w:ind w:left="0"/>
        <w:jc w:val="both"/>
      </w:pPr>
      <w:r>
        <w:rPr>
          <w:rFonts w:ascii="Times New Roman"/>
          <w:b w:val="false"/>
          <w:i w:val="false"/>
          <w:color w:val="000000"/>
          <w:sz w:val="28"/>
        </w:rPr>
        <w:t>
      6) projects of quasi-public sector entities - projects planned for implementation by lending to quasi-public sector entities within implementation of framework partnership agreements;</w:t>
      </w:r>
    </w:p>
    <w:bookmarkEnd w:id="26"/>
    <w:bookmarkStart w:name="z30" w:id="27"/>
    <w:p>
      <w:pPr>
        <w:spacing w:after="0"/>
        <w:ind w:left="0"/>
        <w:jc w:val="both"/>
      </w:pPr>
      <w:r>
        <w:rPr>
          <w:rFonts w:ascii="Times New Roman"/>
          <w:b w:val="false"/>
          <w:i w:val="false"/>
          <w:color w:val="000000"/>
          <w:sz w:val="28"/>
        </w:rPr>
        <w:t>
      7) mandate letter - a letter of intent of an international financial organization on the possibility of providing a loan and (or) grant financing for implementation of the project on agreed terms within the framework of partnership agreements;8) Coordination Council - the Coordination Council for implementation of framework agreements on partnership between the Government of the Republic of Kazakhstan and international financial institutions, established in accordance with Order No. 632 of the Government of the Republic of Kazakhstan of June 9, 2014;</w:t>
      </w:r>
    </w:p>
    <w:bookmarkEnd w:id="27"/>
    <w:bookmarkStart w:name="z31" w:id="28"/>
    <w:p>
      <w:pPr>
        <w:spacing w:after="0"/>
        <w:ind w:left="0"/>
        <w:jc w:val="both"/>
      </w:pPr>
      <w:r>
        <w:rPr>
          <w:rFonts w:ascii="Times New Roman"/>
          <w:b w:val="false"/>
          <w:i w:val="false"/>
          <w:color w:val="000000"/>
          <w:sz w:val="28"/>
        </w:rPr>
        <w:t>
      9) government loan projects - budget investment and programme projects planned for implementation by lending to the Government of the Republic of Kazakhstan within implementation of framework agreements on partnership;</w:t>
      </w:r>
    </w:p>
    <w:bookmarkEnd w:id="28"/>
    <w:bookmarkStart w:name="z32" w:id="29"/>
    <w:p>
      <w:pPr>
        <w:spacing w:after="0"/>
        <w:ind w:left="0"/>
        <w:jc w:val="both"/>
      </w:pPr>
      <w:r>
        <w:rPr>
          <w:rFonts w:ascii="Times New Roman"/>
          <w:b w:val="false"/>
          <w:i w:val="false"/>
          <w:color w:val="000000"/>
          <w:sz w:val="28"/>
        </w:rPr>
        <w:t>
      10) tripartite agreements - agreements concluded by administrators of republican budget programmes with local executive bodies and international financial institutions on the implementation of projects financed by loans to quasi-public sector entities, co-financed from targeted transfers for development and local budget funds under framework agreements;</w:t>
      </w:r>
    </w:p>
    <w:bookmarkEnd w:id="29"/>
    <w:bookmarkStart w:name="z33" w:id="30"/>
    <w:p>
      <w:pPr>
        <w:spacing w:after="0"/>
        <w:ind w:left="0"/>
        <w:jc w:val="both"/>
      </w:pPr>
      <w:r>
        <w:rPr>
          <w:rFonts w:ascii="Times New Roman"/>
          <w:b w:val="false"/>
          <w:i w:val="false"/>
          <w:color w:val="000000"/>
          <w:sz w:val="28"/>
        </w:rPr>
        <w:t>
      11) international financial institution (hereinafter - the IFI) - an international financial institution providing financial or technical assistance to the Government of the Republic of Kazakhstan in the form of an external loan and / or grant, to legal entities in the form of a loan and / or credit, credit lines, grant, technical assistance.</w:t>
      </w:r>
    </w:p>
    <w:bookmarkEnd w:id="30"/>
    <w:bookmarkStart w:name="z34" w:id="31"/>
    <w:p>
      <w:pPr>
        <w:spacing w:after="0"/>
        <w:ind w:left="0"/>
        <w:jc w:val="both"/>
      </w:pPr>
      <w:r>
        <w:rPr>
          <w:rFonts w:ascii="Times New Roman"/>
          <w:b w:val="false"/>
          <w:i w:val="false"/>
          <w:color w:val="000000"/>
          <w:sz w:val="28"/>
        </w:rPr>
        <w:t>
      3. The use of target transfer means from the National Fund of the Republic of Kazakhstan for projects on assistance to sustainable development and growth of the Republic of Kazakhstan, implemented jointly with international institutions in the framework of agreements on partnership, is carried out by distributing the means to administrators of budget programmes for implementing the projects provided for in the Cooperation Programme for development of Kazakhstan within the partnership agreements between the Government of the Republic Kazakhstan and international financial institutions.</w:t>
      </w:r>
    </w:p>
    <w:bookmarkEnd w:id="31"/>
    <w:bookmarkStart w:name="z35" w:id="32"/>
    <w:p>
      <w:pPr>
        <w:spacing w:after="0"/>
        <w:ind w:left="0"/>
        <w:jc w:val="both"/>
      </w:pPr>
      <w:r>
        <w:rPr>
          <w:rFonts w:ascii="Times New Roman"/>
          <w:b w:val="false"/>
          <w:i w:val="false"/>
          <w:color w:val="000000"/>
          <w:sz w:val="28"/>
        </w:rPr>
        <w:t>
      4. The target transfer means from the National Fund of the Republic of Kazakhstan for implementation of projects in the framework of partnership agreements are provided for in the national budget for the corresponding financial year under the distributed budget programme 073 “Support for projects on assistance to sustainable development and growth of the Republic of Kazakhstan, implemented jointly with international financial institutions in the framework of agreements on partnership.”(hereinafter - distributed budget programme ).</w:t>
      </w:r>
    </w:p>
    <w:bookmarkEnd w:id="32"/>
    <w:bookmarkStart w:name="z36" w:id="33"/>
    <w:p>
      <w:pPr>
        <w:spacing w:after="0"/>
        <w:ind w:left="0"/>
        <w:jc w:val="both"/>
      </w:pPr>
      <w:r>
        <w:rPr>
          <w:rFonts w:ascii="Times New Roman"/>
          <w:b w:val="false"/>
          <w:i w:val="false"/>
          <w:color w:val="000000"/>
          <w:sz w:val="28"/>
        </w:rPr>
        <w:t>
      The administrator of the distributed budget programme is the Ministry of National Economy of the Republic of Kazakhstan (hereinafter - the administrator of the distributed budget programme).</w:t>
      </w:r>
    </w:p>
    <w:bookmarkEnd w:id="33"/>
    <w:bookmarkStart w:name="z37" w:id="34"/>
    <w:p>
      <w:pPr>
        <w:spacing w:after="0"/>
        <w:ind w:left="0"/>
        <w:jc w:val="both"/>
      </w:pPr>
      <w:r>
        <w:rPr>
          <w:rFonts w:ascii="Times New Roman"/>
          <w:b w:val="false"/>
          <w:i w:val="false"/>
          <w:color w:val="000000"/>
          <w:sz w:val="28"/>
        </w:rPr>
        <w:t>
      5. Financing on the distributed budget programme is carried out in the following areas:</w:t>
      </w:r>
    </w:p>
    <w:bookmarkEnd w:id="34"/>
    <w:bookmarkStart w:name="z38" w:id="35"/>
    <w:p>
      <w:pPr>
        <w:spacing w:after="0"/>
        <w:ind w:left="0"/>
        <w:jc w:val="both"/>
      </w:pPr>
      <w:r>
        <w:rPr>
          <w:rFonts w:ascii="Times New Roman"/>
          <w:b w:val="false"/>
          <w:i w:val="false"/>
          <w:color w:val="000000"/>
          <w:sz w:val="28"/>
        </w:rPr>
        <w:t>
      1) for development or adjustment, and also for conducting the necessary expertise of the feasibility study of the BIP (BIP FS);</w:t>
      </w:r>
    </w:p>
    <w:bookmarkEnd w:id="35"/>
    <w:bookmarkStart w:name="z39" w:id="36"/>
    <w:p>
      <w:pPr>
        <w:spacing w:after="0"/>
        <w:ind w:left="0"/>
        <w:jc w:val="both"/>
      </w:pPr>
      <w:r>
        <w:rPr>
          <w:rFonts w:ascii="Times New Roman"/>
          <w:b w:val="false"/>
          <w:i w:val="false"/>
          <w:color w:val="000000"/>
          <w:sz w:val="28"/>
        </w:rPr>
        <w:t>
      2) for preparation and support of government loan projects and projects of quasi-public sector entities within cooperation programmes with IFIs;</w:t>
      </w:r>
    </w:p>
    <w:bookmarkEnd w:id="36"/>
    <w:bookmarkStart w:name="z40" w:id="37"/>
    <w:p>
      <w:pPr>
        <w:spacing w:after="0"/>
        <w:ind w:left="0"/>
        <w:jc w:val="both"/>
      </w:pPr>
      <w:r>
        <w:rPr>
          <w:rFonts w:ascii="Times New Roman"/>
          <w:b w:val="false"/>
          <w:i w:val="false"/>
          <w:color w:val="000000"/>
          <w:sz w:val="28"/>
        </w:rPr>
        <w:t>
      3) for implementation of programme projects;</w:t>
      </w:r>
    </w:p>
    <w:bookmarkEnd w:id="37"/>
    <w:bookmarkStart w:name="z41" w:id="38"/>
    <w:p>
      <w:pPr>
        <w:spacing w:after="0"/>
        <w:ind w:left="0"/>
        <w:jc w:val="both"/>
      </w:pPr>
      <w:r>
        <w:rPr>
          <w:rFonts w:ascii="Times New Roman"/>
          <w:b w:val="false"/>
          <w:i w:val="false"/>
          <w:color w:val="000000"/>
          <w:sz w:val="28"/>
        </w:rPr>
        <w:t>
      4) for implementation of BIP;</w:t>
      </w:r>
    </w:p>
    <w:bookmarkEnd w:id="38"/>
    <w:bookmarkStart w:name="z42" w:id="39"/>
    <w:p>
      <w:pPr>
        <w:spacing w:after="0"/>
        <w:ind w:left="0"/>
        <w:jc w:val="both"/>
      </w:pPr>
      <w:r>
        <w:rPr>
          <w:rFonts w:ascii="Times New Roman"/>
          <w:b w:val="false"/>
          <w:i w:val="false"/>
          <w:color w:val="000000"/>
          <w:sz w:val="28"/>
        </w:rPr>
        <w:t>
      5) for implementation of technical assistance activities;</w:t>
      </w:r>
    </w:p>
    <w:bookmarkEnd w:id="39"/>
    <w:bookmarkStart w:name="z43" w:id="40"/>
    <w:p>
      <w:pPr>
        <w:spacing w:after="0"/>
        <w:ind w:left="0"/>
        <w:jc w:val="both"/>
      </w:pPr>
      <w:r>
        <w:rPr>
          <w:rFonts w:ascii="Times New Roman"/>
          <w:b w:val="false"/>
          <w:i w:val="false"/>
          <w:color w:val="000000"/>
          <w:sz w:val="28"/>
        </w:rPr>
        <w:t>
      6) in the form of target transfers for development to enhance the authorized capital of quasi-public sector entities for the implementation of projects on borrowing of quasi-public sector entities under tripartite agreements;</w:t>
      </w:r>
    </w:p>
    <w:bookmarkEnd w:id="40"/>
    <w:bookmarkStart w:name="z44" w:id="41"/>
    <w:p>
      <w:pPr>
        <w:spacing w:after="0"/>
        <w:ind w:left="0"/>
        <w:jc w:val="both"/>
      </w:pPr>
      <w:r>
        <w:rPr>
          <w:rFonts w:ascii="Times New Roman"/>
          <w:b w:val="false"/>
          <w:i w:val="false"/>
          <w:color w:val="000000"/>
          <w:sz w:val="28"/>
        </w:rPr>
        <w:t>
      7) for preparation of PPP projects, including concession projects, by involving IFIs.</w:t>
      </w:r>
    </w:p>
    <w:bookmarkEnd w:id="41"/>
    <w:bookmarkStart w:name="z45" w:id="42"/>
    <w:p>
      <w:pPr>
        <w:spacing w:after="0"/>
        <w:ind w:left="0"/>
        <w:jc w:val="both"/>
      </w:pPr>
      <w:r>
        <w:rPr>
          <w:rFonts w:ascii="Times New Roman"/>
          <w:b w:val="false"/>
          <w:i w:val="false"/>
          <w:color w:val="000000"/>
          <w:sz w:val="28"/>
        </w:rPr>
        <w:t>
      6. Cooperation programmes with IFIs include the Technical Cooperation Programme between the Government of the Republic of Kazakhstan and the European Bank for Reconstruction and Development, implemented under the Cooperation Agreement between the Government of the Republic of Kazakhstan and the European Bank for Reconstruction and Development on the technical cooperation account of the Government of the Republic of Kazakhstan and the European Bank for Reconstruction and Development in relation to the Technical Cooperation Programme , approved by resolution No. 614 of the Government of the Republic of Kazakhstan dated June 18, 2013; The joint economic research Programme together with the International Bank for Reconstruction and Development, implemented under the technical cooperation Agreement between the Government of the Republic of Kazakhstan and the International Bank for Reconstruction and Development for the development and implementation of the joint economic research programme, approved by Resolution No. 1285 of the Government of the Republic of Kazakhstan dated December 5, 2002; The knowledge and experience exchange programme jointly with the Asian Development Bank, implemented within the framework of the signed Memorandum of Understanding between the Government of the Republic of Kazakhstan and the Asian Development Bank on the joint Knowledge and Experience Exchange Programme, approved by Resolution No. 605 of the Government of the Republic of Kazakhstan dated June 17, 2013.</w:t>
      </w:r>
    </w:p>
    <w:bookmarkEnd w:id="42"/>
    <w:bookmarkStart w:name="z46" w:id="43"/>
    <w:p>
      <w:pPr>
        <w:spacing w:after="0"/>
        <w:ind w:left="0"/>
        <w:jc w:val="both"/>
      </w:pPr>
      <w:r>
        <w:rPr>
          <w:rFonts w:ascii="Times New Roman"/>
          <w:b w:val="false"/>
          <w:i w:val="false"/>
          <w:color w:val="000000"/>
          <w:sz w:val="28"/>
        </w:rPr>
        <w:t>
      7. All projects, the development, support and implementation of which are planned for financing and / or co-financing from the funds of the distributed budget programme, are subject to approval by the Coordinating Council to determine expediency of their implementation.</w:t>
      </w:r>
    </w:p>
    <w:bookmarkEnd w:id="43"/>
    <w:bookmarkStart w:name="z47" w:id="44"/>
    <w:p>
      <w:pPr>
        <w:spacing w:after="0"/>
        <w:ind w:left="0"/>
        <w:jc w:val="both"/>
      </w:pPr>
      <w:r>
        <w:rPr>
          <w:rFonts w:ascii="Times New Roman"/>
          <w:b w:val="false"/>
          <w:i w:val="false"/>
          <w:color w:val="000000"/>
          <w:sz w:val="28"/>
        </w:rPr>
        <w:t>
      8. Presence of a mandate letter from the IFI and a positive conclusion of the task force established in accordance with the order of the Prime Minister of the Republic of Kazakhstan dated June 16, 2014 No. 84-r on the project is the ground for submitting the project for approval by the Coordination Council.</w:t>
      </w:r>
    </w:p>
    <w:bookmarkEnd w:id="44"/>
    <w:bookmarkStart w:name="z48" w:id="45"/>
    <w:p>
      <w:pPr>
        <w:spacing w:after="0"/>
        <w:ind w:left="0"/>
        <w:jc w:val="both"/>
      </w:pPr>
      <w:r>
        <w:rPr>
          <w:rFonts w:ascii="Times New Roman"/>
          <w:b w:val="false"/>
          <w:i w:val="false"/>
          <w:color w:val="000000"/>
          <w:sz w:val="28"/>
        </w:rPr>
        <w:t>
      9. Purchases under any contracts for the supply of goods, performance of work and / or provision of services for organizations of the state, including regional and / or urban, and / or private sectors, which are fully or partially financed by IFIs, are performed in accordance with the legislation on state procurement, unless otherwise provided by an international treaty ratified by the Republic of Kazakhstan.</w:t>
      </w:r>
    </w:p>
    <w:bookmarkEnd w:id="45"/>
    <w:bookmarkStart w:name="z49" w:id="46"/>
    <w:p>
      <w:pPr>
        <w:spacing w:after="0"/>
        <w:ind w:left="0"/>
        <w:jc w:val="left"/>
      </w:pPr>
      <w:r>
        <w:rPr>
          <w:rFonts w:ascii="Times New Roman"/>
          <w:b/>
          <w:i w:val="false"/>
          <w:color w:val="000000"/>
        </w:rPr>
        <w:t xml:space="preserve"> 2. Order of use and distribution of the target transfer means from the National Fund of the Republic of Kazakhstan, allocated to administrators of republican budget programmes</w:t>
      </w:r>
    </w:p>
    <w:bookmarkEnd w:id="46"/>
    <w:bookmarkStart w:name="z50" w:id="47"/>
    <w:p>
      <w:pPr>
        <w:spacing w:after="0"/>
        <w:ind w:left="0"/>
        <w:jc w:val="both"/>
      </w:pPr>
      <w:r>
        <w:rPr>
          <w:rFonts w:ascii="Times New Roman"/>
          <w:b w:val="false"/>
          <w:i w:val="false"/>
          <w:color w:val="000000"/>
          <w:sz w:val="28"/>
        </w:rPr>
        <w:t>
      10. For the distribution of target transfer means from the National Fund of the Republic of Kazakhstan, administrators of budget programmes (hereinafter - ABP) send a budget request to the administrator of the distributed budget programme in accordance with the budget legislation.</w:t>
      </w:r>
    </w:p>
    <w:bookmarkEnd w:id="47"/>
    <w:bookmarkStart w:name="z51" w:id="48"/>
    <w:p>
      <w:pPr>
        <w:spacing w:after="0"/>
        <w:ind w:left="0"/>
        <w:jc w:val="both"/>
      </w:pPr>
      <w:r>
        <w:rPr>
          <w:rFonts w:ascii="Times New Roman"/>
          <w:b w:val="false"/>
          <w:i w:val="false"/>
          <w:color w:val="000000"/>
          <w:sz w:val="28"/>
        </w:rPr>
        <w:t>
      11. The administrator of the distributed budget programme compiles a list of projects planned for implementation at the expense of the target transfer means from the National Fund of the Republic of Kazakhstan on the areas indicated in paragraph 5 of these Rules, and sends it to the authorized budget planning body for subsequent submission to the Republican budget commission (hereinafter - RBC) for consideration.</w:t>
      </w:r>
    </w:p>
    <w:bookmarkEnd w:id="48"/>
    <w:bookmarkStart w:name="z52" w:id="49"/>
    <w:p>
      <w:pPr>
        <w:spacing w:after="0"/>
        <w:ind w:left="0"/>
        <w:jc w:val="both"/>
      </w:pPr>
      <w:r>
        <w:rPr>
          <w:rFonts w:ascii="Times New Roman"/>
          <w:b w:val="false"/>
          <w:i w:val="false"/>
          <w:color w:val="000000"/>
          <w:sz w:val="28"/>
        </w:rPr>
        <w:t>
      12. Distribution of the target transfer means from the National Fund of the Republic of Kazakhstan between the ABPs for the relevant financial year on the areas indicated in paragraph 5 of these Rules is approved by the Government of the Republic of Kazakhstan on the basis of the list of projects approved by RBC.</w:t>
      </w:r>
    </w:p>
    <w:bookmarkEnd w:id="49"/>
    <w:bookmarkStart w:name="z53" w:id="50"/>
    <w:p>
      <w:pPr>
        <w:spacing w:after="0"/>
        <w:ind w:left="0"/>
        <w:jc w:val="both"/>
      </w:pPr>
      <w:r>
        <w:rPr>
          <w:rFonts w:ascii="Times New Roman"/>
          <w:b w:val="false"/>
          <w:i w:val="false"/>
          <w:color w:val="000000"/>
          <w:sz w:val="28"/>
        </w:rPr>
        <w:t>
      13. In the case of external government borrowing, the Republic of Kazakhstan enters into loan agreements with IFIs.</w:t>
      </w:r>
    </w:p>
    <w:bookmarkEnd w:id="50"/>
    <w:bookmarkStart w:name="z54" w:id="51"/>
    <w:p>
      <w:pPr>
        <w:spacing w:after="0"/>
        <w:ind w:left="0"/>
        <w:jc w:val="both"/>
      </w:pPr>
      <w:r>
        <w:rPr>
          <w:rFonts w:ascii="Times New Roman"/>
          <w:b w:val="false"/>
          <w:i w:val="false"/>
          <w:color w:val="000000"/>
          <w:sz w:val="28"/>
        </w:rPr>
        <w:t>
      In the case of a grant, an agreement on technical cooperation account is concluded.</w:t>
      </w:r>
    </w:p>
    <w:bookmarkEnd w:id="51"/>
    <w:bookmarkStart w:name="z55" w:id="52"/>
    <w:p>
      <w:pPr>
        <w:spacing w:after="0"/>
        <w:ind w:left="0"/>
        <w:jc w:val="both"/>
      </w:pPr>
      <w:r>
        <w:rPr>
          <w:rFonts w:ascii="Times New Roman"/>
          <w:b w:val="false"/>
          <w:i w:val="false"/>
          <w:color w:val="000000"/>
          <w:sz w:val="28"/>
        </w:rPr>
        <w:t>
      In the case of borrowing by quasi-public sector entities, tripartite agreements are concluded.</w:t>
      </w:r>
    </w:p>
    <w:bookmarkEnd w:id="52"/>
    <w:bookmarkStart w:name="z56" w:id="53"/>
    <w:p>
      <w:pPr>
        <w:spacing w:after="0"/>
        <w:ind w:left="0"/>
        <w:jc w:val="both"/>
      </w:pPr>
      <w:r>
        <w:rPr>
          <w:rFonts w:ascii="Times New Roman"/>
          <w:b w:val="false"/>
          <w:i w:val="false"/>
          <w:color w:val="000000"/>
          <w:sz w:val="28"/>
        </w:rPr>
        <w:t>
      It is allowed to conclude other types of agreements stipulated by the legislation of the Republic of Kazakhstan, necessary for the implementation of government loan projects and projects of quasi-public sector entities.</w:t>
      </w:r>
    </w:p>
    <w:bookmarkEnd w:id="53"/>
    <w:bookmarkStart w:name="z57" w:id="54"/>
    <w:p>
      <w:pPr>
        <w:spacing w:after="0"/>
        <w:ind w:left="0"/>
        <w:jc w:val="both"/>
      </w:pPr>
      <w:r>
        <w:rPr>
          <w:rFonts w:ascii="Times New Roman"/>
          <w:b w:val="false"/>
          <w:i w:val="false"/>
          <w:color w:val="000000"/>
          <w:sz w:val="28"/>
        </w:rPr>
        <w:t>
      14. After signing of the tripartite agreement and / or other types of agreements stipulated by the legislation, administrators of republican and local budget programmes send a copy of the signed agreement to the administrator of the distributed budget programme within 5 (five) days.</w:t>
      </w:r>
    </w:p>
    <w:bookmarkEnd w:id="54"/>
    <w:bookmarkStart w:name="z58" w:id="55"/>
    <w:p>
      <w:pPr>
        <w:spacing w:after="0"/>
        <w:ind w:left="0"/>
        <w:jc w:val="both"/>
      </w:pPr>
      <w:r>
        <w:rPr>
          <w:rFonts w:ascii="Times New Roman"/>
          <w:b w:val="false"/>
          <w:i w:val="false"/>
          <w:color w:val="000000"/>
          <w:sz w:val="28"/>
        </w:rPr>
        <w:t>
      15. Upon receipt of the funds, the BPAs provide development or adjustment, and also the necessary expertise of the BIP FS, preparation and support or implementation of government loan projects and projects of quasi-public sector entities within the cooperation programmes with IFIs, implementation of technical assistance measures and involvement of IFIs in PPP projects preparation, including concession projects.</w:t>
      </w:r>
    </w:p>
    <w:bookmarkEnd w:id="55"/>
    <w:bookmarkStart w:name="z59" w:id="56"/>
    <w:p>
      <w:pPr>
        <w:spacing w:after="0"/>
        <w:ind w:left="0"/>
        <w:jc w:val="both"/>
      </w:pPr>
      <w:r>
        <w:rPr>
          <w:rFonts w:ascii="Times New Roman"/>
          <w:b w:val="false"/>
          <w:i w:val="false"/>
          <w:color w:val="000000"/>
          <w:sz w:val="28"/>
        </w:rPr>
        <w:t>
      16. In cases of non-use or incomplete use during the fiscal year of the budget funds allocated under the distributed budget programme, the ABP shall ensure return of the unused part of the allocated budget funds before the last update of the corresponding budget.</w:t>
      </w:r>
    </w:p>
    <w:bookmarkEnd w:id="56"/>
    <w:bookmarkStart w:name="z60" w:id="57"/>
    <w:p>
      <w:pPr>
        <w:spacing w:after="0"/>
        <w:ind w:left="0"/>
        <w:jc w:val="both"/>
      </w:pPr>
      <w:r>
        <w:rPr>
          <w:rFonts w:ascii="Times New Roman"/>
          <w:b w:val="false"/>
          <w:i w:val="false"/>
          <w:color w:val="000000"/>
          <w:sz w:val="28"/>
        </w:rPr>
        <w:t>
      The return of unused or partially used budget funds is carried out by restoring the distributed budget programme on the basis of the resolution of the Government of the Republic of Kazakhstan on amending the order of the Government of the Republic of Kazakhstan on distribution of the distributed budget programme with subsequent amendments to the integrated plan of incomings and financing for payments, the integrated plan of financing on commitments.</w:t>
      </w:r>
    </w:p>
    <w:bookmarkEnd w:id="57"/>
    <w:bookmarkStart w:name="z61" w:id="58"/>
    <w:p>
      <w:pPr>
        <w:spacing w:after="0"/>
        <w:ind w:left="0"/>
        <w:jc w:val="left"/>
      </w:pPr>
      <w:r>
        <w:rPr>
          <w:rFonts w:ascii="Times New Roman"/>
          <w:b/>
          <w:i w:val="false"/>
          <w:color w:val="000000"/>
        </w:rPr>
        <w:t xml:space="preserve"> 3. Order of the use and distribution of means for financing development or adjustment, and also conducting the necessary expertise of feasibility studies of budget investment projects</w:t>
      </w:r>
    </w:p>
    <w:bookmarkEnd w:id="58"/>
    <w:bookmarkStart w:name="z62" w:id="59"/>
    <w:p>
      <w:pPr>
        <w:spacing w:after="0"/>
        <w:ind w:left="0"/>
        <w:jc w:val="both"/>
      </w:pPr>
      <w:r>
        <w:rPr>
          <w:rFonts w:ascii="Times New Roman"/>
          <w:b w:val="false"/>
          <w:i w:val="false"/>
          <w:color w:val="000000"/>
          <w:sz w:val="28"/>
        </w:rPr>
        <w:t>
      17. In order to finance development or adjustment, and also to conduct the necessary expertise of the BIP FS, presence of the mandate letter from IFIs is obligatory.</w:t>
      </w:r>
    </w:p>
    <w:bookmarkEnd w:id="59"/>
    <w:bookmarkStart w:name="z63" w:id="60"/>
    <w:p>
      <w:pPr>
        <w:spacing w:after="0"/>
        <w:ind w:left="0"/>
        <w:jc w:val="both"/>
      </w:pPr>
      <w:r>
        <w:rPr>
          <w:rFonts w:ascii="Times New Roman"/>
          <w:b w:val="false"/>
          <w:i w:val="false"/>
          <w:color w:val="000000"/>
          <w:sz w:val="28"/>
        </w:rPr>
        <w:t>
      The presence of a mandate letter from the IFI and a positive economic conclusion on the investment proposal of the state investment project is the basis for planning the costs of financing development or adjustment, and also the necessary expertise of the BIP FS.</w:t>
      </w:r>
    </w:p>
    <w:bookmarkEnd w:id="60"/>
    <w:bookmarkStart w:name="z64" w:id="61"/>
    <w:p>
      <w:pPr>
        <w:spacing w:after="0"/>
        <w:ind w:left="0"/>
        <w:jc w:val="both"/>
      </w:pPr>
      <w:r>
        <w:rPr>
          <w:rFonts w:ascii="Times New Roman"/>
          <w:b w:val="false"/>
          <w:i w:val="false"/>
          <w:color w:val="000000"/>
          <w:sz w:val="28"/>
        </w:rPr>
        <w:t>
      18. ABPs submit budget requests for financing development or adjustment, and also the necessary expertise of the BIP FS to the administrator of the distributed budget programme in accordance with the budget legislation of the Republic of Kazakhstan.</w:t>
      </w:r>
    </w:p>
    <w:bookmarkEnd w:id="61"/>
    <w:bookmarkStart w:name="z65" w:id="62"/>
    <w:p>
      <w:pPr>
        <w:spacing w:after="0"/>
        <w:ind w:left="0"/>
        <w:jc w:val="both"/>
      </w:pPr>
      <w:r>
        <w:rPr>
          <w:rFonts w:ascii="Times New Roman"/>
          <w:b w:val="false"/>
          <w:i w:val="false"/>
          <w:color w:val="000000"/>
          <w:sz w:val="28"/>
        </w:rPr>
        <w:t>
      19. On the basis of a positive economic conclusion on the investment proposal of the state investment project, budget request for financing of ABP and technical specifications, the administrator of the distributed budget programme forms the list of projects planned for implementation at the expense of the distributed budget programme and submits them to RBC for consideration in the manner specified in paragraph 11 of these Rules.</w:t>
      </w:r>
    </w:p>
    <w:bookmarkEnd w:id="62"/>
    <w:bookmarkStart w:name="z66" w:id="63"/>
    <w:p>
      <w:pPr>
        <w:spacing w:after="0"/>
        <w:ind w:left="0"/>
        <w:jc w:val="both"/>
      </w:pPr>
      <w:r>
        <w:rPr>
          <w:rFonts w:ascii="Times New Roman"/>
          <w:b w:val="false"/>
          <w:i w:val="false"/>
          <w:color w:val="000000"/>
          <w:sz w:val="28"/>
        </w:rPr>
        <w:t>
      20. The period for disbursement of the funds allocated for development or adjustment, and also the necessary expertise of the BIP FS, may be more than one year, but not more than the term indicated in the proposal of the relevant budget commission.</w:t>
      </w:r>
    </w:p>
    <w:bookmarkEnd w:id="63"/>
    <w:bookmarkStart w:name="z67" w:id="64"/>
    <w:p>
      <w:pPr>
        <w:spacing w:after="0"/>
        <w:ind w:left="0"/>
        <w:jc w:val="left"/>
      </w:pPr>
      <w:r>
        <w:rPr>
          <w:rFonts w:ascii="Times New Roman"/>
          <w:b/>
          <w:i w:val="false"/>
          <w:color w:val="000000"/>
        </w:rPr>
        <w:t xml:space="preserve"> 4. Order of using means to finance preparation and support of the government loan projects and projects of quasi-public sector entities in the framework of cooperation programmes with IFIs</w:t>
      </w:r>
    </w:p>
    <w:bookmarkEnd w:id="64"/>
    <w:bookmarkStart w:name="z68" w:id="65"/>
    <w:p>
      <w:pPr>
        <w:spacing w:after="0"/>
        <w:ind w:left="0"/>
        <w:jc w:val="both"/>
      </w:pPr>
      <w:r>
        <w:rPr>
          <w:rFonts w:ascii="Times New Roman"/>
          <w:b w:val="false"/>
          <w:i w:val="false"/>
          <w:color w:val="000000"/>
          <w:sz w:val="28"/>
        </w:rPr>
        <w:t>
      21. Preparation and support of government loan projects and projects of quasi-public sector entities, planned in the framework of cooperation programmes with IFIs - are measures to develop a feasibility study; providing advisory assistance on holding tender procedures in the manner determined by the IFI.</w:t>
      </w:r>
    </w:p>
    <w:bookmarkEnd w:id="65"/>
    <w:bookmarkStart w:name="z69" w:id="66"/>
    <w:p>
      <w:pPr>
        <w:spacing w:after="0"/>
        <w:ind w:left="0"/>
        <w:jc w:val="both"/>
      </w:pPr>
      <w:r>
        <w:rPr>
          <w:rFonts w:ascii="Times New Roman"/>
          <w:b w:val="false"/>
          <w:i w:val="false"/>
          <w:color w:val="000000"/>
          <w:sz w:val="28"/>
        </w:rPr>
        <w:t>
      22. The basis for financing the preparation and support of government loan projects and projects of quasi-public sector entities planned for implementation through cooperation programmes is a mandate letter from IFIs, positive economic conclusion on the investment proposal of the state investment project, and economic conclusion by the central authorized state planning body on the programme document.</w:t>
      </w:r>
    </w:p>
    <w:bookmarkEnd w:id="66"/>
    <w:bookmarkStart w:name="z70" w:id="67"/>
    <w:p>
      <w:pPr>
        <w:spacing w:after="0"/>
        <w:ind w:left="0"/>
        <w:jc w:val="both"/>
      </w:pPr>
      <w:r>
        <w:rPr>
          <w:rFonts w:ascii="Times New Roman"/>
          <w:b w:val="false"/>
          <w:i w:val="false"/>
          <w:color w:val="000000"/>
          <w:sz w:val="28"/>
        </w:rPr>
        <w:t>
      23. Government loan projects and projects of quasi-public sector entities, the preparation and support of which are subject to financing within cooperation programmes with IFIs, are approved by the Coordinating Council on the basis of proposals from IFIs and government bodies and are implemented in accordance with cooperation programmes with IFIs.</w:t>
      </w:r>
    </w:p>
    <w:bookmarkEnd w:id="67"/>
    <w:bookmarkStart w:name="z71" w:id="68"/>
    <w:p>
      <w:pPr>
        <w:spacing w:after="0"/>
        <w:ind w:left="0"/>
        <w:jc w:val="both"/>
      </w:pPr>
      <w:r>
        <w:rPr>
          <w:rFonts w:ascii="Times New Roman"/>
          <w:b w:val="false"/>
          <w:i w:val="false"/>
          <w:color w:val="000000"/>
          <w:sz w:val="28"/>
        </w:rPr>
        <w:t>
      24. To distribute the target transfer means from the National Fund of the Republic of Kazakhstan, the administrator of the distributed budget programme forms a list of projects, the preparation and support of which are subject to financing in the framework of cooperation programmes with IFIs approved by the Coordination Council, and sends them to RBC for consideration in the manner specified in paragraph 11 of these Rules.</w:t>
      </w:r>
    </w:p>
    <w:bookmarkEnd w:id="68"/>
    <w:bookmarkStart w:name="z72" w:id="69"/>
    <w:p>
      <w:pPr>
        <w:spacing w:after="0"/>
        <w:ind w:left="0"/>
        <w:jc w:val="both"/>
      </w:pPr>
      <w:r>
        <w:rPr>
          <w:rFonts w:ascii="Times New Roman"/>
          <w:b w:val="false"/>
          <w:i w:val="false"/>
          <w:color w:val="000000"/>
          <w:sz w:val="28"/>
        </w:rPr>
        <w:t>
      25. Estimation of feasibility of project services is made in accordance with the procedures of IFIs.</w:t>
      </w:r>
    </w:p>
    <w:bookmarkEnd w:id="69"/>
    <w:bookmarkStart w:name="z73" w:id="70"/>
    <w:p>
      <w:pPr>
        <w:spacing w:after="0"/>
        <w:ind w:left="0"/>
        <w:jc w:val="both"/>
      </w:pPr>
      <w:r>
        <w:rPr>
          <w:rFonts w:ascii="Times New Roman"/>
          <w:b w:val="false"/>
          <w:i w:val="false"/>
          <w:color w:val="000000"/>
          <w:sz w:val="28"/>
        </w:rPr>
        <w:t>
      26. ABPs provide funds to IFIs by transferring them to the IFI’s bank account in the manner specified in the cooperation agreements with IFIs.</w:t>
      </w:r>
    </w:p>
    <w:bookmarkEnd w:id="70"/>
    <w:bookmarkStart w:name="z74" w:id="71"/>
    <w:p>
      <w:pPr>
        <w:spacing w:after="0"/>
        <w:ind w:left="0"/>
        <w:jc w:val="both"/>
      </w:pPr>
      <w:r>
        <w:rPr>
          <w:rFonts w:ascii="Times New Roman"/>
          <w:b w:val="false"/>
          <w:i w:val="false"/>
          <w:color w:val="000000"/>
          <w:sz w:val="28"/>
        </w:rPr>
        <w:t>
      All transfers to the bank account are made upon presentation by the IFI of the transfer order to the administrator of the budget programme.</w:t>
      </w:r>
    </w:p>
    <w:bookmarkEnd w:id="71"/>
    <w:bookmarkStart w:name="z75" w:id="72"/>
    <w:p>
      <w:pPr>
        <w:spacing w:after="0"/>
        <w:ind w:left="0"/>
        <w:jc w:val="both"/>
      </w:pPr>
      <w:r>
        <w:rPr>
          <w:rFonts w:ascii="Times New Roman"/>
          <w:b w:val="false"/>
          <w:i w:val="false"/>
          <w:color w:val="000000"/>
          <w:sz w:val="28"/>
        </w:rPr>
        <w:t>
      The IFI acts as the manager and holder of the account in accordance with the provisions of cooperation agreements with IFIs.</w:t>
      </w:r>
    </w:p>
    <w:bookmarkEnd w:id="72"/>
    <w:bookmarkStart w:name="z76" w:id="73"/>
    <w:p>
      <w:pPr>
        <w:spacing w:after="0"/>
        <w:ind w:left="0"/>
        <w:jc w:val="left"/>
      </w:pPr>
      <w:r>
        <w:rPr>
          <w:rFonts w:ascii="Times New Roman"/>
          <w:b/>
          <w:i w:val="false"/>
          <w:color w:val="000000"/>
        </w:rPr>
        <w:t xml:space="preserve"> 5. Order of the use and distribution of means by areas for implementation of BIP, programme projects and technical assistance measures</w:t>
      </w:r>
    </w:p>
    <w:bookmarkEnd w:id="73"/>
    <w:bookmarkStart w:name="z77" w:id="74"/>
    <w:p>
      <w:pPr>
        <w:spacing w:after="0"/>
        <w:ind w:left="0"/>
        <w:jc w:val="both"/>
      </w:pPr>
      <w:r>
        <w:rPr>
          <w:rFonts w:ascii="Times New Roman"/>
          <w:b w:val="false"/>
          <w:i w:val="false"/>
          <w:color w:val="000000"/>
          <w:sz w:val="28"/>
        </w:rPr>
        <w:t>
      27. Co-financing of government loan projects and technical assistance measures (hereinafter -technical assistance measures) from the republican budget is carried out at the expense of the distributed budget programme in the manner prescribed by the legislation.</w:t>
      </w:r>
    </w:p>
    <w:bookmarkEnd w:id="74"/>
    <w:bookmarkStart w:name="z78" w:id="75"/>
    <w:p>
      <w:pPr>
        <w:spacing w:after="0"/>
        <w:ind w:left="0"/>
        <w:jc w:val="both"/>
      </w:pPr>
      <w:r>
        <w:rPr>
          <w:rFonts w:ascii="Times New Roman"/>
          <w:b w:val="false"/>
          <w:i w:val="false"/>
          <w:color w:val="000000"/>
          <w:sz w:val="28"/>
        </w:rPr>
        <w:t>
      28. BPAs submit budget requests for co-financing government loan projects and technical assistance activities to the administrator of the distributed budget programme in accordance with the budget legislation of the Republic of Kazakhstan.</w:t>
      </w:r>
    </w:p>
    <w:bookmarkEnd w:id="75"/>
    <w:bookmarkStart w:name="z79" w:id="76"/>
    <w:p>
      <w:pPr>
        <w:spacing w:after="0"/>
        <w:ind w:left="0"/>
        <w:jc w:val="both"/>
      </w:pPr>
      <w:r>
        <w:rPr>
          <w:rFonts w:ascii="Times New Roman"/>
          <w:b w:val="false"/>
          <w:i w:val="false"/>
          <w:color w:val="000000"/>
          <w:sz w:val="28"/>
        </w:rPr>
        <w:t>
      29. The administrator of the distributed budget programme compiles a list of projects subject to co-financing in the framework of the distributed budget programme, and sends it to RBC for consideration in the manner specified in paragraph 11 of these Rules.</w:t>
      </w:r>
    </w:p>
    <w:bookmarkEnd w:id="76"/>
    <w:bookmarkStart w:name="z80" w:id="77"/>
    <w:p>
      <w:pPr>
        <w:spacing w:after="0"/>
        <w:ind w:left="0"/>
        <w:jc w:val="left"/>
      </w:pPr>
      <w:r>
        <w:rPr>
          <w:rFonts w:ascii="Times New Roman"/>
          <w:b/>
          <w:i w:val="false"/>
          <w:color w:val="000000"/>
        </w:rPr>
        <w:t xml:space="preserve"> 6. Order of the use and distribution of means in the form of target development transfers to enhance authorized capital of quasi-public sector entities for implementation of projects on borrowing of quasi-public sector entities under tripartite agreements</w:t>
      </w:r>
    </w:p>
    <w:bookmarkEnd w:id="77"/>
    <w:bookmarkStart w:name="z81" w:id="78"/>
    <w:p>
      <w:pPr>
        <w:spacing w:after="0"/>
        <w:ind w:left="0"/>
        <w:jc w:val="both"/>
      </w:pPr>
      <w:r>
        <w:rPr>
          <w:rFonts w:ascii="Times New Roman"/>
          <w:b w:val="false"/>
          <w:i w:val="false"/>
          <w:color w:val="000000"/>
          <w:sz w:val="28"/>
        </w:rPr>
        <w:t>
      30. Co-financing of projects on borrowing of quasi-public sector entities aimed at enhancing the authorized capital of quasi-public sector entities under tripartite agreements (hereinafter - projects on borrowing of quasi-public sector entities) is carried out after the signing of a tripartite agreement.</w:t>
      </w:r>
    </w:p>
    <w:bookmarkEnd w:id="78"/>
    <w:bookmarkStart w:name="z82" w:id="79"/>
    <w:p>
      <w:pPr>
        <w:spacing w:after="0"/>
        <w:ind w:left="0"/>
        <w:jc w:val="both"/>
      </w:pPr>
      <w:r>
        <w:rPr>
          <w:rFonts w:ascii="Times New Roman"/>
          <w:b w:val="false"/>
          <w:i w:val="false"/>
          <w:color w:val="000000"/>
          <w:sz w:val="28"/>
        </w:rPr>
        <w:t>
      31. The administrator of local budget programmes develops the necessary documentation on the projects on borrowing of quasi-public sector entities in the manner prescribed by the Rules on budget investments, and directs them to the relevant local authorized state planning body.</w:t>
      </w:r>
    </w:p>
    <w:bookmarkEnd w:id="79"/>
    <w:bookmarkStart w:name="z83" w:id="80"/>
    <w:p>
      <w:pPr>
        <w:spacing w:after="0"/>
        <w:ind w:left="0"/>
        <w:jc w:val="both"/>
      </w:pPr>
      <w:r>
        <w:rPr>
          <w:rFonts w:ascii="Times New Roman"/>
          <w:b w:val="false"/>
          <w:i w:val="false"/>
          <w:color w:val="000000"/>
          <w:sz w:val="28"/>
        </w:rPr>
        <w:t>
      32. The local authorized state planning body considers projects on borrowing of quasi-public sector entities of the local budget programmes administrator in the context of budget investments in accordance with the Rules on budget investments and prepares an economic conclusion.</w:t>
      </w:r>
    </w:p>
    <w:bookmarkEnd w:id="80"/>
    <w:bookmarkStart w:name="z84" w:id="81"/>
    <w:p>
      <w:pPr>
        <w:spacing w:after="0"/>
        <w:ind w:left="0"/>
        <w:jc w:val="both"/>
      </w:pPr>
      <w:r>
        <w:rPr>
          <w:rFonts w:ascii="Times New Roman"/>
          <w:b w:val="false"/>
          <w:i w:val="false"/>
          <w:color w:val="000000"/>
          <w:sz w:val="28"/>
        </w:rPr>
        <w:t>
      33. The administrator of local budget programmes shall submit to the relevant central state body:</w:t>
      </w:r>
    </w:p>
    <w:bookmarkEnd w:id="81"/>
    <w:bookmarkStart w:name="z85" w:id="82"/>
    <w:p>
      <w:pPr>
        <w:spacing w:after="0"/>
        <w:ind w:left="0"/>
        <w:jc w:val="both"/>
      </w:pPr>
      <w:r>
        <w:rPr>
          <w:rFonts w:ascii="Times New Roman"/>
          <w:b w:val="false"/>
          <w:i w:val="false"/>
          <w:color w:val="000000"/>
          <w:sz w:val="28"/>
        </w:rPr>
        <w:t>
      1) budget request with a list of projects on borrowing of quasi-public sector entities by the objects and the sum of expenses on them;</w:t>
      </w:r>
    </w:p>
    <w:bookmarkEnd w:id="82"/>
    <w:bookmarkStart w:name="z86" w:id="83"/>
    <w:p>
      <w:pPr>
        <w:spacing w:after="0"/>
        <w:ind w:left="0"/>
        <w:jc w:val="both"/>
      </w:pPr>
      <w:r>
        <w:rPr>
          <w:rFonts w:ascii="Times New Roman"/>
          <w:b w:val="false"/>
          <w:i w:val="false"/>
          <w:color w:val="000000"/>
          <w:sz w:val="28"/>
        </w:rPr>
        <w:t>
      2) investment proposals for local state investment projects;</w:t>
      </w:r>
    </w:p>
    <w:bookmarkEnd w:id="83"/>
    <w:bookmarkStart w:name="z87" w:id="84"/>
    <w:p>
      <w:pPr>
        <w:spacing w:after="0"/>
        <w:ind w:left="0"/>
        <w:jc w:val="both"/>
      </w:pPr>
      <w:r>
        <w:rPr>
          <w:rFonts w:ascii="Times New Roman"/>
          <w:b w:val="false"/>
          <w:i w:val="false"/>
          <w:color w:val="000000"/>
          <w:sz w:val="28"/>
        </w:rPr>
        <w:t>
      3) financial feasibility study of local budget investments planned for implementation through state participation in the authorized capital of legal entities;</w:t>
      </w:r>
    </w:p>
    <w:bookmarkEnd w:id="84"/>
    <w:bookmarkStart w:name="z88" w:id="85"/>
    <w:p>
      <w:pPr>
        <w:spacing w:after="0"/>
        <w:ind w:left="0"/>
        <w:jc w:val="both"/>
      </w:pPr>
      <w:r>
        <w:rPr>
          <w:rFonts w:ascii="Times New Roman"/>
          <w:b w:val="false"/>
          <w:i w:val="false"/>
          <w:color w:val="000000"/>
          <w:sz w:val="28"/>
        </w:rPr>
        <w:t>
      4) economic conclusions on investment proposals on local state investment projects, economic conclusions on budget investments planned for implementation through state participation in the authorized capital of legal entities, the relevant local authorized body in state planning;</w:t>
      </w:r>
    </w:p>
    <w:bookmarkEnd w:id="85"/>
    <w:bookmarkStart w:name="z89" w:id="86"/>
    <w:p>
      <w:pPr>
        <w:spacing w:after="0"/>
        <w:ind w:left="0"/>
        <w:jc w:val="both"/>
      </w:pPr>
      <w:r>
        <w:rPr>
          <w:rFonts w:ascii="Times New Roman"/>
          <w:b w:val="false"/>
          <w:i w:val="false"/>
          <w:color w:val="000000"/>
          <w:sz w:val="28"/>
        </w:rPr>
        <w:t>
      5) departmental conclusion of the relevant local executive body;</w:t>
      </w:r>
    </w:p>
    <w:bookmarkEnd w:id="86"/>
    <w:bookmarkStart w:name="z90" w:id="87"/>
    <w:p>
      <w:pPr>
        <w:spacing w:after="0"/>
        <w:ind w:left="0"/>
        <w:jc w:val="both"/>
      </w:pPr>
      <w:r>
        <w:rPr>
          <w:rFonts w:ascii="Times New Roman"/>
          <w:b w:val="false"/>
          <w:i w:val="false"/>
          <w:color w:val="000000"/>
          <w:sz w:val="28"/>
        </w:rPr>
        <w:t>
      6) FS and conclusion of a comprehensive non-departmental expertise on the FS (if any);</w:t>
      </w:r>
    </w:p>
    <w:bookmarkEnd w:id="87"/>
    <w:bookmarkStart w:name="z91" w:id="88"/>
    <w:p>
      <w:pPr>
        <w:spacing w:after="0"/>
        <w:ind w:left="0"/>
        <w:jc w:val="both"/>
      </w:pPr>
      <w:r>
        <w:rPr>
          <w:rFonts w:ascii="Times New Roman"/>
          <w:b w:val="false"/>
          <w:i w:val="false"/>
          <w:color w:val="000000"/>
          <w:sz w:val="28"/>
        </w:rPr>
        <w:t>
      7) design and estimate documentation and conclusion of the complex non-departmental expertise of design and estimate documentation (if any).</w:t>
      </w:r>
    </w:p>
    <w:bookmarkEnd w:id="88"/>
    <w:bookmarkStart w:name="z92" w:id="89"/>
    <w:p>
      <w:pPr>
        <w:spacing w:after="0"/>
        <w:ind w:left="0"/>
        <w:jc w:val="both"/>
      </w:pPr>
      <w:r>
        <w:rPr>
          <w:rFonts w:ascii="Times New Roman"/>
          <w:b w:val="false"/>
          <w:i w:val="false"/>
          <w:color w:val="000000"/>
          <w:sz w:val="28"/>
        </w:rPr>
        <w:t>
      34. The relevant BPA sends a budget request with the application of the package of documents referred to in paragraph 33 of these Rules, for co-financing of projects on borrowing of quasi-public sector entities, to the administrator of the distributed budget programme.</w:t>
      </w:r>
    </w:p>
    <w:bookmarkEnd w:id="89"/>
    <w:bookmarkStart w:name="z93" w:id="90"/>
    <w:p>
      <w:pPr>
        <w:spacing w:after="0"/>
        <w:ind w:left="0"/>
        <w:jc w:val="both"/>
      </w:pPr>
      <w:r>
        <w:rPr>
          <w:rFonts w:ascii="Times New Roman"/>
          <w:b w:val="false"/>
          <w:i w:val="false"/>
          <w:color w:val="000000"/>
          <w:sz w:val="28"/>
        </w:rPr>
        <w:t>
      35. The administrator of the distributed budget programme compiles a list of projects on borrowing of quasi-public sector entities and submits it to RBC for consideration in the manner specified in paragraph 11 of these Rules.</w:t>
      </w:r>
    </w:p>
    <w:bookmarkEnd w:id="90"/>
    <w:bookmarkStart w:name="z94" w:id="91"/>
    <w:p>
      <w:pPr>
        <w:spacing w:after="0"/>
        <w:ind w:left="0"/>
        <w:jc w:val="left"/>
      </w:pPr>
      <w:r>
        <w:rPr>
          <w:rFonts w:ascii="Times New Roman"/>
          <w:b/>
          <w:i w:val="false"/>
          <w:color w:val="000000"/>
        </w:rPr>
        <w:t xml:space="preserve"> 7. Order of the use and distribution of means for preparation of PPP projects, including concession projects, by involving IFIs</w:t>
      </w:r>
    </w:p>
    <w:bookmarkEnd w:id="91"/>
    <w:bookmarkStart w:name="z95" w:id="92"/>
    <w:p>
      <w:pPr>
        <w:spacing w:after="0"/>
        <w:ind w:left="0"/>
        <w:jc w:val="both"/>
      </w:pPr>
      <w:r>
        <w:rPr>
          <w:rFonts w:ascii="Times New Roman"/>
          <w:b w:val="false"/>
          <w:i w:val="false"/>
          <w:color w:val="000000"/>
          <w:sz w:val="28"/>
        </w:rPr>
        <w:t>
      36. Preparation of PPP projects, including concession projects, by involving IFIs is a service provided by IFIs in accordance with their procedures (including by consultants involved by them), with which the Government of the Republic of Kazakhstan concluded framework partnership agreements.</w:t>
      </w:r>
    </w:p>
    <w:bookmarkEnd w:id="92"/>
    <w:bookmarkStart w:name="z96" w:id="93"/>
    <w:p>
      <w:pPr>
        <w:spacing w:after="0"/>
        <w:ind w:left="0"/>
        <w:jc w:val="both"/>
      </w:pPr>
      <w:r>
        <w:rPr>
          <w:rFonts w:ascii="Times New Roman"/>
          <w:b w:val="false"/>
          <w:i w:val="false"/>
          <w:color w:val="000000"/>
          <w:sz w:val="28"/>
        </w:rPr>
        <w:t>
      Services on preparation of PPP projects, including concession projects, include development of concession proposals or project concepts, tender documents, draft PPP contracts or draft concession contracts or parts thereof, independent evaluation of the submitted concession requests contained in the relevant tender application, provision of consulting services in the negotiation process with the tenderer.</w:t>
      </w:r>
    </w:p>
    <w:bookmarkEnd w:id="93"/>
    <w:bookmarkStart w:name="z97" w:id="94"/>
    <w:p>
      <w:pPr>
        <w:spacing w:after="0"/>
        <w:ind w:left="0"/>
        <w:jc w:val="both"/>
      </w:pPr>
      <w:r>
        <w:rPr>
          <w:rFonts w:ascii="Times New Roman"/>
          <w:b w:val="false"/>
          <w:i w:val="false"/>
          <w:color w:val="000000"/>
          <w:sz w:val="28"/>
        </w:rPr>
        <w:t>
      37. The basis for financing preparation of PPP projects, including concession projects, is a mandate letter from IFIs and a positive economic conclusion on the investment proposal of a state investment project (when preparing a concession project).</w:t>
      </w:r>
    </w:p>
    <w:bookmarkEnd w:id="94"/>
    <w:bookmarkStart w:name="z98" w:id="95"/>
    <w:p>
      <w:pPr>
        <w:spacing w:after="0"/>
        <w:ind w:left="0"/>
        <w:jc w:val="both"/>
      </w:pPr>
      <w:r>
        <w:rPr>
          <w:rFonts w:ascii="Times New Roman"/>
          <w:b w:val="false"/>
          <w:i w:val="false"/>
          <w:color w:val="000000"/>
          <w:sz w:val="28"/>
        </w:rPr>
        <w:t>
      In the event that prior to the enactment of the Law of the Republic of Kazakhstan dated December 3, 2013 “On introducing Amendments and Additions to Some Legislative Acts of the Republic of Kazakhstan on Improvement of the Budget Legislation,” an economic expertize conclusion, expertise opinion or an economic conclusion was given for the BIP investment proposal, BIP FS, investment FS, concession proposal for concession projects, and the SIP is provided for in the corresponding budget (the type and method of financing is determined), then development of the SIP investment proposal is not required for the ABP.</w:t>
      </w:r>
    </w:p>
    <w:bookmarkEnd w:id="95"/>
    <w:bookmarkStart w:name="z99" w:id="96"/>
    <w:p>
      <w:pPr>
        <w:spacing w:after="0"/>
        <w:ind w:left="0"/>
        <w:jc w:val="both"/>
      </w:pPr>
      <w:r>
        <w:rPr>
          <w:rFonts w:ascii="Times New Roman"/>
          <w:b w:val="false"/>
          <w:i w:val="false"/>
          <w:color w:val="000000"/>
          <w:sz w:val="28"/>
        </w:rPr>
        <w:t>
      38. A mandatory requirement in IFI’s preparation of PPP projects, including concession projects, is involvement of a legal entity to support PPP projects, including concession projects, determined by the Government of the Republic of Kazakhstan or the local executive body.</w:t>
      </w:r>
    </w:p>
    <w:bookmarkEnd w:id="96"/>
    <w:bookmarkStart w:name="z100" w:id="97"/>
    <w:p>
      <w:pPr>
        <w:spacing w:after="0"/>
        <w:ind w:left="0"/>
        <w:jc w:val="both"/>
      </w:pPr>
      <w:r>
        <w:rPr>
          <w:rFonts w:ascii="Times New Roman"/>
          <w:b w:val="false"/>
          <w:i w:val="false"/>
          <w:color w:val="000000"/>
          <w:sz w:val="28"/>
        </w:rPr>
        <w:t>
      39. Financing of the preparation of republican PPP projects, including concession projects, is carried out by distributing during the current financial year of the funds of the distributed budget programme between ABPs.</w:t>
      </w:r>
    </w:p>
    <w:bookmarkEnd w:id="97"/>
    <w:bookmarkStart w:name="z101" w:id="98"/>
    <w:p>
      <w:pPr>
        <w:spacing w:after="0"/>
        <w:ind w:left="0"/>
        <w:jc w:val="both"/>
      </w:pPr>
      <w:r>
        <w:rPr>
          <w:rFonts w:ascii="Times New Roman"/>
          <w:b w:val="false"/>
          <w:i w:val="false"/>
          <w:color w:val="000000"/>
          <w:sz w:val="28"/>
        </w:rPr>
        <w:t>
      40. Preparation of local PPP projects, including concession projects, is financed from targeted current transfers within the framework of distributed budget programme.</w:t>
      </w:r>
    </w:p>
    <w:bookmarkEnd w:id="98"/>
    <w:bookmarkStart w:name="z102" w:id="99"/>
    <w:p>
      <w:pPr>
        <w:spacing w:after="0"/>
        <w:ind w:left="0"/>
        <w:jc w:val="both"/>
      </w:pPr>
      <w:r>
        <w:rPr>
          <w:rFonts w:ascii="Times New Roman"/>
          <w:b w:val="false"/>
          <w:i w:val="false"/>
          <w:color w:val="000000"/>
          <w:sz w:val="28"/>
        </w:rPr>
        <w:t>
      41. Preparation of PPP projects, including concession projects, is carried out in three stages:</w:t>
      </w:r>
    </w:p>
    <w:bookmarkEnd w:id="99"/>
    <w:bookmarkStart w:name="z103" w:id="100"/>
    <w:p>
      <w:pPr>
        <w:spacing w:after="0"/>
        <w:ind w:left="0"/>
        <w:jc w:val="both"/>
      </w:pPr>
      <w:r>
        <w:rPr>
          <w:rFonts w:ascii="Times New Roman"/>
          <w:b w:val="false"/>
          <w:i w:val="false"/>
          <w:color w:val="000000"/>
          <w:sz w:val="28"/>
        </w:rPr>
        <w:t>
      1) development and selection of PPP project concepts or concession proposals;</w:t>
      </w:r>
    </w:p>
    <w:bookmarkEnd w:id="100"/>
    <w:bookmarkStart w:name="z104" w:id="101"/>
    <w:p>
      <w:pPr>
        <w:spacing w:after="0"/>
        <w:ind w:left="0"/>
        <w:jc w:val="both"/>
      </w:pPr>
      <w:r>
        <w:rPr>
          <w:rFonts w:ascii="Times New Roman"/>
          <w:b w:val="false"/>
          <w:i w:val="false"/>
          <w:color w:val="000000"/>
          <w:sz w:val="28"/>
        </w:rPr>
        <w:t>
      2) development or adjustment, also the necessary expertise of the tender documentation for PPP projects, including concession projects;</w:t>
      </w:r>
    </w:p>
    <w:bookmarkEnd w:id="101"/>
    <w:bookmarkStart w:name="z105" w:id="102"/>
    <w:p>
      <w:pPr>
        <w:spacing w:after="0"/>
        <w:ind w:left="0"/>
        <w:jc w:val="both"/>
      </w:pPr>
      <w:r>
        <w:rPr>
          <w:rFonts w:ascii="Times New Roman"/>
          <w:b w:val="false"/>
          <w:i w:val="false"/>
          <w:color w:val="000000"/>
          <w:sz w:val="28"/>
        </w:rPr>
        <w:t>
      3) bidding procedures for selection of a private partner or concessionaire and signing of a PPP agreement or concession agreement.</w:t>
      </w:r>
    </w:p>
    <w:bookmarkEnd w:id="102"/>
    <w:bookmarkStart w:name="z106" w:id="103"/>
    <w:p>
      <w:pPr>
        <w:spacing w:after="0"/>
        <w:ind w:left="0"/>
        <w:jc w:val="both"/>
      </w:pPr>
      <w:r>
        <w:rPr>
          <w:rFonts w:ascii="Times New Roman"/>
          <w:b w:val="false"/>
          <w:i w:val="false"/>
          <w:color w:val="000000"/>
          <w:sz w:val="28"/>
        </w:rPr>
        <w:t xml:space="preserve">
      42. The administrator of local budget programmes develops proposals for local PPP projects, including concession projects in need of preparation, and directs them to the relevant local authorized state planning body. </w:t>
      </w:r>
    </w:p>
    <w:bookmarkEnd w:id="103"/>
    <w:bookmarkStart w:name="z107" w:id="104"/>
    <w:p>
      <w:pPr>
        <w:spacing w:after="0"/>
        <w:ind w:left="0"/>
        <w:jc w:val="both"/>
      </w:pPr>
      <w:r>
        <w:rPr>
          <w:rFonts w:ascii="Times New Roman"/>
          <w:b w:val="false"/>
          <w:i w:val="false"/>
          <w:color w:val="000000"/>
          <w:sz w:val="28"/>
        </w:rPr>
        <w:t>
      43. The local authorized state planning body considers proposals for local PPP projects, including concession projects in need of preparation, and directs them to the corresponding central state body.</w:t>
      </w:r>
    </w:p>
    <w:bookmarkEnd w:id="104"/>
    <w:bookmarkStart w:name="z108" w:id="105"/>
    <w:p>
      <w:pPr>
        <w:spacing w:after="0"/>
        <w:ind w:left="0"/>
        <w:jc w:val="both"/>
      </w:pPr>
      <w:r>
        <w:rPr>
          <w:rFonts w:ascii="Times New Roman"/>
          <w:b w:val="false"/>
          <w:i w:val="false"/>
          <w:color w:val="000000"/>
          <w:sz w:val="28"/>
        </w:rPr>
        <w:t>
      44. Issuing from applications of local representative and executive bodies, the ABP directs the budget request for financing the preparation of local PPP projects, including concession projects, to the administrator of the distributed budget programme.45. On republican PPP projects, including concession projects, the ABP sends a budget request for financing the preparation of PPP projects, including concession projects, to the administrator of the distributed budget programme.</w:t>
      </w:r>
    </w:p>
    <w:bookmarkEnd w:id="105"/>
    <w:bookmarkStart w:name="z109" w:id="106"/>
    <w:p>
      <w:pPr>
        <w:spacing w:after="0"/>
        <w:ind w:left="0"/>
        <w:jc w:val="both"/>
      </w:pPr>
      <w:r>
        <w:rPr>
          <w:rFonts w:ascii="Times New Roman"/>
          <w:b w:val="false"/>
          <w:i w:val="false"/>
          <w:color w:val="000000"/>
          <w:sz w:val="28"/>
        </w:rPr>
        <w:t>
      46. Budget request for financing the preparation of local and national PPP projects, including concession projects, is prepared in accordance with the appendix and shall contain the following basic information:</w:t>
      </w:r>
    </w:p>
    <w:bookmarkEnd w:id="106"/>
    <w:bookmarkStart w:name="z110" w:id="107"/>
    <w:p>
      <w:pPr>
        <w:spacing w:after="0"/>
        <w:ind w:left="0"/>
        <w:jc w:val="both"/>
      </w:pPr>
      <w:r>
        <w:rPr>
          <w:rFonts w:ascii="Times New Roman"/>
          <w:b w:val="false"/>
          <w:i w:val="false"/>
          <w:color w:val="000000"/>
          <w:sz w:val="28"/>
        </w:rPr>
        <w:t>
      1) the name of the PPP project or concession project;</w:t>
      </w:r>
    </w:p>
    <w:bookmarkEnd w:id="107"/>
    <w:bookmarkStart w:name="z111" w:id="108"/>
    <w:p>
      <w:pPr>
        <w:spacing w:after="0"/>
        <w:ind w:left="0"/>
        <w:jc w:val="both"/>
      </w:pPr>
      <w:r>
        <w:rPr>
          <w:rFonts w:ascii="Times New Roman"/>
          <w:b w:val="false"/>
          <w:i w:val="false"/>
          <w:color w:val="000000"/>
          <w:sz w:val="28"/>
        </w:rPr>
        <w:t>
      2) information on budget funds recipient;</w:t>
      </w:r>
    </w:p>
    <w:bookmarkEnd w:id="108"/>
    <w:bookmarkStart w:name="z112" w:id="109"/>
    <w:p>
      <w:pPr>
        <w:spacing w:after="0"/>
        <w:ind w:left="0"/>
        <w:jc w:val="both"/>
      </w:pPr>
      <w:r>
        <w:rPr>
          <w:rFonts w:ascii="Times New Roman"/>
          <w:b w:val="false"/>
          <w:i w:val="false"/>
          <w:color w:val="000000"/>
          <w:sz w:val="28"/>
        </w:rPr>
        <w:t>
      3) types of services and their cost;</w:t>
      </w:r>
    </w:p>
    <w:bookmarkEnd w:id="109"/>
    <w:bookmarkStart w:name="z113" w:id="110"/>
    <w:p>
      <w:pPr>
        <w:spacing w:after="0"/>
        <w:ind w:left="0"/>
        <w:jc w:val="both"/>
      </w:pPr>
      <w:r>
        <w:rPr>
          <w:rFonts w:ascii="Times New Roman"/>
          <w:b w:val="false"/>
          <w:i w:val="false"/>
          <w:color w:val="000000"/>
          <w:sz w:val="28"/>
        </w:rPr>
        <w:t>
      4) the number and date of the economic conclusion on the investment proposal of the state investment project (in the preparation of a concession project).</w:t>
      </w:r>
    </w:p>
    <w:bookmarkEnd w:id="110"/>
    <w:bookmarkStart w:name="z114" w:id="111"/>
    <w:p>
      <w:pPr>
        <w:spacing w:after="0"/>
        <w:ind w:left="0"/>
        <w:jc w:val="both"/>
      </w:pPr>
      <w:r>
        <w:rPr>
          <w:rFonts w:ascii="Times New Roman"/>
          <w:b w:val="false"/>
          <w:i w:val="false"/>
          <w:color w:val="000000"/>
          <w:sz w:val="28"/>
        </w:rPr>
        <w:t>
      In the event of co-financing of PPP projects, including a concession project, the IFI shall indicate the amount of co-financing and types of services subject to co-financing.</w:t>
      </w:r>
    </w:p>
    <w:bookmarkEnd w:id="111"/>
    <w:bookmarkStart w:name="z115" w:id="112"/>
    <w:p>
      <w:pPr>
        <w:spacing w:after="0"/>
        <w:ind w:left="0"/>
        <w:jc w:val="both"/>
      </w:pPr>
      <w:r>
        <w:rPr>
          <w:rFonts w:ascii="Times New Roman"/>
          <w:b w:val="false"/>
          <w:i w:val="false"/>
          <w:color w:val="000000"/>
          <w:sz w:val="28"/>
        </w:rPr>
        <w:t>
      The following are also attached to the budget request:</w:t>
      </w:r>
    </w:p>
    <w:bookmarkEnd w:id="112"/>
    <w:bookmarkStart w:name="z116" w:id="113"/>
    <w:p>
      <w:pPr>
        <w:spacing w:after="0"/>
        <w:ind w:left="0"/>
        <w:jc w:val="both"/>
      </w:pPr>
      <w:r>
        <w:rPr>
          <w:rFonts w:ascii="Times New Roman"/>
          <w:b w:val="false"/>
          <w:i w:val="false"/>
          <w:color w:val="000000"/>
          <w:sz w:val="28"/>
        </w:rPr>
        <w:t>
      1) draft technical specifications for the provision of services, which should reflect the following basic information:</w:t>
      </w:r>
    </w:p>
    <w:bookmarkEnd w:id="113"/>
    <w:bookmarkStart w:name="z117" w:id="114"/>
    <w:p>
      <w:pPr>
        <w:spacing w:after="0"/>
        <w:ind w:left="0"/>
        <w:jc w:val="both"/>
      </w:pPr>
      <w:r>
        <w:rPr>
          <w:rFonts w:ascii="Times New Roman"/>
          <w:b w:val="false"/>
          <w:i w:val="false"/>
          <w:color w:val="000000"/>
          <w:sz w:val="28"/>
        </w:rPr>
        <w:t>
      purpose and objectives of attracting services;</w:t>
      </w:r>
    </w:p>
    <w:bookmarkEnd w:id="114"/>
    <w:bookmarkStart w:name="z118" w:id="115"/>
    <w:p>
      <w:pPr>
        <w:spacing w:after="0"/>
        <w:ind w:left="0"/>
        <w:jc w:val="both"/>
      </w:pPr>
      <w:r>
        <w:rPr>
          <w:rFonts w:ascii="Times New Roman"/>
          <w:b w:val="false"/>
          <w:i w:val="false"/>
          <w:color w:val="000000"/>
          <w:sz w:val="28"/>
        </w:rPr>
        <w:t>
      terms of services provision;</w:t>
      </w:r>
    </w:p>
    <w:bookmarkEnd w:id="115"/>
    <w:bookmarkStart w:name="z119" w:id="116"/>
    <w:p>
      <w:pPr>
        <w:spacing w:after="0"/>
        <w:ind w:left="0"/>
        <w:jc w:val="both"/>
      </w:pPr>
      <w:r>
        <w:rPr>
          <w:rFonts w:ascii="Times New Roman"/>
          <w:b w:val="false"/>
          <w:i w:val="false"/>
          <w:color w:val="000000"/>
          <w:sz w:val="28"/>
        </w:rPr>
        <w:t>
      indicators (characteristics) of direct results of the services provision;</w:t>
      </w:r>
    </w:p>
    <w:bookmarkEnd w:id="116"/>
    <w:bookmarkStart w:name="z120" w:id="117"/>
    <w:p>
      <w:pPr>
        <w:spacing w:after="0"/>
        <w:ind w:left="0"/>
        <w:jc w:val="both"/>
      </w:pPr>
      <w:r>
        <w:rPr>
          <w:rFonts w:ascii="Times New Roman"/>
          <w:b w:val="false"/>
          <w:i w:val="false"/>
          <w:color w:val="000000"/>
          <w:sz w:val="28"/>
        </w:rPr>
        <w:t>
      2) rationale for the declared total cost of services.</w:t>
      </w:r>
    </w:p>
    <w:bookmarkEnd w:id="117"/>
    <w:bookmarkStart w:name="z121" w:id="118"/>
    <w:p>
      <w:pPr>
        <w:spacing w:after="0"/>
        <w:ind w:left="0"/>
        <w:jc w:val="both"/>
      </w:pPr>
      <w:r>
        <w:rPr>
          <w:rFonts w:ascii="Times New Roman"/>
          <w:b w:val="false"/>
          <w:i w:val="false"/>
          <w:color w:val="000000"/>
          <w:sz w:val="28"/>
        </w:rPr>
        <w:t>
      Estimation of the feasibility of services is carried out in accordance with the fees offered by IFIs.</w:t>
      </w:r>
    </w:p>
    <w:bookmarkEnd w:id="118"/>
    <w:bookmarkStart w:name="z122" w:id="119"/>
    <w:p>
      <w:pPr>
        <w:spacing w:after="0"/>
        <w:ind w:left="0"/>
        <w:jc w:val="both"/>
      </w:pPr>
      <w:r>
        <w:rPr>
          <w:rFonts w:ascii="Times New Roman"/>
          <w:b w:val="false"/>
          <w:i w:val="false"/>
          <w:color w:val="000000"/>
          <w:sz w:val="28"/>
        </w:rPr>
        <w:t>
      47. The administrator of the distributed budget programme compiles a list of projects for the preparation of PPP projects, including concession projects, and submits it to RBC for consideration in the manner specified in paragraph 11 of these Rules.</w:t>
      </w:r>
    </w:p>
    <w:bookmarkEnd w:id="119"/>
    <w:bookmarkStart w:name="z123" w:id="120"/>
    <w:p>
      <w:pPr>
        <w:spacing w:after="0"/>
        <w:ind w:left="0"/>
        <w:jc w:val="left"/>
      </w:pPr>
      <w:r>
        <w:rPr>
          <w:rFonts w:ascii="Times New Roman"/>
          <w:b/>
          <w:i w:val="false"/>
          <w:color w:val="000000"/>
        </w:rPr>
        <w:t xml:space="preserve"> 8. Order of reporting by administrators of republican budget programmes </w:t>
      </w:r>
    </w:p>
    <w:bookmarkEnd w:id="120"/>
    <w:bookmarkStart w:name="z124" w:id="121"/>
    <w:p>
      <w:pPr>
        <w:spacing w:after="0"/>
        <w:ind w:left="0"/>
        <w:jc w:val="both"/>
      </w:pPr>
      <w:r>
        <w:rPr>
          <w:rFonts w:ascii="Times New Roman"/>
          <w:b w:val="false"/>
          <w:i w:val="false"/>
          <w:color w:val="000000"/>
          <w:sz w:val="28"/>
        </w:rPr>
        <w:t>
      48. The ABP shall submit to the administrator of the distributed budget programme a progress report on fulfillment of actions on a quarterly basis by the 10th day of the month following the reporting quarter.</w:t>
      </w:r>
    </w:p>
    <w:bookmarkEnd w:id="121"/>
    <w:bookmarkStart w:name="z125" w:id="122"/>
    <w:p>
      <w:pPr>
        <w:spacing w:after="0"/>
        <w:ind w:left="0"/>
        <w:jc w:val="both"/>
      </w:pPr>
      <w:r>
        <w:rPr>
          <w:rFonts w:ascii="Times New Roman"/>
          <w:b w:val="false"/>
          <w:i w:val="false"/>
          <w:color w:val="000000"/>
          <w:sz w:val="28"/>
        </w:rPr>
        <w:t>
      The report is signed by the chief officer or deputy chief officer of the central state body.</w:t>
      </w:r>
    </w:p>
    <w:bookmarkEnd w:id="122"/>
    <w:bookmarkStart w:name="z126" w:id="123"/>
    <w:p>
      <w:pPr>
        <w:spacing w:after="0"/>
        <w:ind w:left="0"/>
        <w:jc w:val="both"/>
      </w:pPr>
      <w:r>
        <w:rPr>
          <w:rFonts w:ascii="Times New Roman"/>
          <w:b w:val="false"/>
          <w:i w:val="false"/>
          <w:color w:val="000000"/>
          <w:sz w:val="28"/>
        </w:rPr>
        <w:t>
      A progress report on the budget programme fulfillment shall contain the following information:</w:t>
      </w:r>
    </w:p>
    <w:bookmarkEnd w:id="123"/>
    <w:bookmarkStart w:name="z127" w:id="124"/>
    <w:p>
      <w:pPr>
        <w:spacing w:after="0"/>
        <w:ind w:left="0"/>
        <w:jc w:val="both"/>
      </w:pPr>
      <w:r>
        <w:rPr>
          <w:rFonts w:ascii="Times New Roman"/>
          <w:b w:val="false"/>
          <w:i w:val="false"/>
          <w:color w:val="000000"/>
          <w:sz w:val="28"/>
        </w:rPr>
        <w:t>
      1) on the actual fulfillment of activities (stages of achieving results) in accordance with the approved plan / schedule;</w:t>
      </w:r>
    </w:p>
    <w:bookmarkEnd w:id="124"/>
    <w:bookmarkStart w:name="z128" w:id="125"/>
    <w:p>
      <w:pPr>
        <w:spacing w:after="0"/>
        <w:ind w:left="0"/>
        <w:jc w:val="both"/>
      </w:pPr>
      <w:r>
        <w:rPr>
          <w:rFonts w:ascii="Times New Roman"/>
          <w:b w:val="false"/>
          <w:i w:val="false"/>
          <w:color w:val="000000"/>
          <w:sz w:val="28"/>
        </w:rPr>
        <w:t>
      2) in case of failure to achieve results, the reasons for their failure;</w:t>
      </w:r>
    </w:p>
    <w:bookmarkEnd w:id="125"/>
    <w:bookmarkStart w:name="z129" w:id="126"/>
    <w:p>
      <w:pPr>
        <w:spacing w:after="0"/>
        <w:ind w:left="0"/>
        <w:jc w:val="both"/>
      </w:pPr>
      <w:r>
        <w:rPr>
          <w:rFonts w:ascii="Times New Roman"/>
          <w:b w:val="false"/>
          <w:i w:val="false"/>
          <w:color w:val="000000"/>
          <w:sz w:val="28"/>
        </w:rPr>
        <w:t>
      3) on disbursement of allocated funds in the reporting period in accordance with the approved plan / schedule by the funding sources;</w:t>
      </w:r>
    </w:p>
    <w:bookmarkEnd w:id="126"/>
    <w:bookmarkStart w:name="z130" w:id="127"/>
    <w:p>
      <w:pPr>
        <w:spacing w:after="0"/>
        <w:ind w:left="0"/>
        <w:jc w:val="both"/>
      </w:pPr>
      <w:r>
        <w:rPr>
          <w:rFonts w:ascii="Times New Roman"/>
          <w:b w:val="false"/>
          <w:i w:val="false"/>
          <w:color w:val="000000"/>
          <w:sz w:val="28"/>
        </w:rPr>
        <w:t>
      4) on disbursement of allocated funds since the launch of the project by the funding sources;</w:t>
      </w:r>
    </w:p>
    <w:bookmarkEnd w:id="127"/>
    <w:bookmarkStart w:name="z131" w:id="128"/>
    <w:p>
      <w:pPr>
        <w:spacing w:after="0"/>
        <w:ind w:left="0"/>
        <w:jc w:val="both"/>
      </w:pPr>
      <w:r>
        <w:rPr>
          <w:rFonts w:ascii="Times New Roman"/>
          <w:b w:val="false"/>
          <w:i w:val="false"/>
          <w:color w:val="000000"/>
          <w:sz w:val="28"/>
        </w:rPr>
        <w:t>
      5) in case of delay in the plan / schedule for disbursement of funds on the project, reasons for it and proposed solutions shall be indicated.</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Rules of use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target transfer means </w:t>
            </w:r>
            <w:r>
              <w:br/>
            </w:r>
            <w:r>
              <w:rPr>
                <w:rFonts w:ascii="Times New Roman"/>
                <w:b w:val="false"/>
                <w:i w:val="false"/>
                <w:color w:val="000000"/>
                <w:sz w:val="20"/>
              </w:rPr>
              <w:t xml:space="preserve">from the National Fund </w:t>
            </w:r>
            <w:r>
              <w:br/>
            </w:r>
            <w:r>
              <w:rPr>
                <w:rFonts w:ascii="Times New Roman"/>
                <w:b w:val="false"/>
                <w:i w:val="false"/>
                <w:color w:val="000000"/>
                <w:sz w:val="20"/>
              </w:rPr>
              <w:t>of the Republic of Kazakhstan</w:t>
            </w:r>
            <w:r>
              <w:br/>
            </w:r>
            <w:r>
              <w:rPr>
                <w:rFonts w:ascii="Times New Roman"/>
                <w:b w:val="false"/>
                <w:i w:val="false"/>
                <w:color w:val="000000"/>
                <w:sz w:val="20"/>
              </w:rPr>
              <w:t>for projects on assistance to</w:t>
            </w:r>
            <w:r>
              <w:br/>
            </w:r>
            <w:r>
              <w:rPr>
                <w:rFonts w:ascii="Times New Roman"/>
                <w:b w:val="false"/>
                <w:i w:val="false"/>
                <w:color w:val="000000"/>
                <w:sz w:val="20"/>
              </w:rPr>
              <w:t xml:space="preserve">sustainable development and growth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implemented jointly with International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financial institutions within </w:t>
            </w:r>
            <w:r>
              <w:br/>
            </w:r>
            <w:r>
              <w:rPr>
                <w:rFonts w:ascii="Times New Roman"/>
                <w:b w:val="false"/>
                <w:i w:val="false"/>
                <w:color w:val="000000"/>
                <w:sz w:val="20"/>
              </w:rPr>
              <w:t xml:space="preserve">the framework agreements on partnership </w:t>
            </w:r>
          </w:p>
        </w:tc>
      </w:tr>
    </w:tbl>
    <w:bookmarkStart w:name="z135" w:id="129"/>
    <w:p>
      <w:pPr>
        <w:spacing w:after="0"/>
        <w:ind w:left="0"/>
        <w:jc w:val="left"/>
      </w:pPr>
      <w:r>
        <w:rPr>
          <w:rFonts w:ascii="Times New Roman"/>
          <w:b/>
          <w:i w:val="false"/>
          <w:color w:val="000000"/>
        </w:rPr>
        <w:t xml:space="preserve"> Form</w:t>
      </w:r>
    </w:p>
    <w:bookmarkEnd w:id="129"/>
    <w:bookmarkStart w:name="z136" w:id="130"/>
    <w:p>
      <w:pPr>
        <w:spacing w:after="0"/>
        <w:ind w:left="0"/>
        <w:jc w:val="left"/>
      </w:pPr>
      <w:r>
        <w:rPr>
          <w:rFonts w:ascii="Times New Roman"/>
          <w:b/>
          <w:i w:val="false"/>
          <w:color w:val="000000"/>
        </w:rPr>
        <w:t xml:space="preserve"> to budget request for financing services on preparation of PPP projects,</w:t>
      </w:r>
      <w:r>
        <w:br/>
      </w:r>
      <w:r>
        <w:rPr>
          <w:rFonts w:ascii="Times New Roman"/>
          <w:b/>
          <w:i w:val="false"/>
          <w:color w:val="000000"/>
        </w:rPr>
        <w:t>including concession projects</w:t>
      </w:r>
    </w:p>
    <w:bookmarkEnd w:id="130"/>
    <w:bookmarkStart w:name="z137" w:id="131"/>
    <w:p>
      <w:pPr>
        <w:spacing w:after="0"/>
        <w:ind w:left="0"/>
        <w:jc w:val="both"/>
      </w:pPr>
      <w:r>
        <w:rPr>
          <w:rFonts w:ascii="Times New Roman"/>
          <w:b w:val="false"/>
          <w:i w:val="false"/>
          <w:color w:val="000000"/>
          <w:sz w:val="28"/>
        </w:rPr>
        <w:t>
      1. Name of the PPP project or concession project.</w:t>
      </w:r>
    </w:p>
    <w:bookmarkEnd w:id="131"/>
    <w:bookmarkStart w:name="z138" w:id="132"/>
    <w:p>
      <w:pPr>
        <w:spacing w:after="0"/>
        <w:ind w:left="0"/>
        <w:jc w:val="both"/>
      </w:pPr>
      <w:r>
        <w:rPr>
          <w:rFonts w:ascii="Times New Roman"/>
          <w:b w:val="false"/>
          <w:i w:val="false"/>
          <w:color w:val="000000"/>
          <w:sz w:val="28"/>
        </w:rPr>
        <w:t>
      2. Recipient of budget funds.</w:t>
      </w:r>
    </w:p>
    <w:bookmarkEnd w:id="132"/>
    <w:bookmarkStart w:name="z139" w:id="133"/>
    <w:p>
      <w:pPr>
        <w:spacing w:after="0"/>
        <w:ind w:left="0"/>
        <w:jc w:val="both"/>
      </w:pPr>
      <w:r>
        <w:rPr>
          <w:rFonts w:ascii="Times New Roman"/>
          <w:b w:val="false"/>
          <w:i w:val="false"/>
          <w:color w:val="000000"/>
          <w:sz w:val="28"/>
        </w:rPr>
        <w:t>
      3. Types of services and their cost.</w:t>
      </w:r>
    </w:p>
    <w:bookmarkEnd w:id="133"/>
    <w:bookmarkStart w:name="z140" w:id="134"/>
    <w:p>
      <w:pPr>
        <w:spacing w:after="0"/>
        <w:ind w:left="0"/>
        <w:jc w:val="both"/>
      </w:pPr>
      <w:r>
        <w:rPr>
          <w:rFonts w:ascii="Times New Roman"/>
          <w:b w:val="false"/>
          <w:i w:val="false"/>
          <w:color w:val="000000"/>
          <w:sz w:val="28"/>
        </w:rPr>
        <w:t>
      4. Number and date of economic conclusion on investment proposal of the state investment project (in preparation of the concession project).</w:t>
      </w:r>
    </w:p>
    <w:bookmarkEnd w:id="134"/>
    <w:bookmarkStart w:name="z141" w:id="135"/>
    <w:p>
      <w:pPr>
        <w:spacing w:after="0"/>
        <w:ind w:left="0"/>
        <w:jc w:val="both"/>
      </w:pPr>
      <w:r>
        <w:rPr>
          <w:rFonts w:ascii="Times New Roman"/>
          <w:b w:val="false"/>
          <w:i w:val="false"/>
          <w:color w:val="000000"/>
          <w:sz w:val="28"/>
        </w:rPr>
        <w:t>
      5. Availability of co-financing of the project by IFIs:</w:t>
      </w:r>
    </w:p>
    <w:bookmarkEnd w:id="135"/>
    <w:bookmarkStart w:name="z142" w:id="136"/>
    <w:p>
      <w:pPr>
        <w:spacing w:after="0"/>
        <w:ind w:left="0"/>
        <w:jc w:val="both"/>
      </w:pPr>
      <w:r>
        <w:rPr>
          <w:rFonts w:ascii="Times New Roman"/>
          <w:b w:val="false"/>
          <w:i w:val="false"/>
          <w:color w:val="000000"/>
          <w:sz w:val="28"/>
        </w:rPr>
        <w:t>
      1) cost;</w:t>
      </w:r>
    </w:p>
    <w:bookmarkEnd w:id="136"/>
    <w:bookmarkStart w:name="z143" w:id="137"/>
    <w:p>
      <w:pPr>
        <w:spacing w:after="0"/>
        <w:ind w:left="0"/>
        <w:jc w:val="both"/>
      </w:pPr>
      <w:r>
        <w:rPr>
          <w:rFonts w:ascii="Times New Roman"/>
          <w:b w:val="false"/>
          <w:i w:val="false"/>
          <w:color w:val="000000"/>
          <w:sz w:val="28"/>
        </w:rPr>
        <w:t>
      2) types of services subject to co-financing.</w:t>
      </w:r>
    </w:p>
    <w:bookmarkEnd w:id="137"/>
    <w:bookmarkStart w:name="z144" w:id="138"/>
    <w:p>
      <w:pPr>
        <w:spacing w:after="0"/>
        <w:ind w:left="0"/>
        <w:jc w:val="both"/>
      </w:pPr>
      <w:r>
        <w:rPr>
          <w:rFonts w:ascii="Times New Roman"/>
          <w:b w:val="false"/>
          <w:i w:val="false"/>
          <w:color w:val="000000"/>
          <w:sz w:val="28"/>
        </w:rPr>
        <w:t>
      6. Contact persons in the state body.</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