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34cb" w14:textId="2163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awarding children and youth of fourteen to twenty-nine years old with a merit badge for their shown patriotism and social activism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249 of April 24, 2020. Abolished by the Decree of the Government of the Republic of Kazakhstan dated 08.09.2023 No. 775</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08.09.2023 No. 775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implementation of subparagraph 5-2) of Article 4 of the Law of the Republic of Kazakhstan dated July 27, 2007 On Education, the Government of the Republic of Kazakhstan</w:t>
      </w:r>
      <w:r>
        <w:rPr>
          <w:rFonts w:ascii="Times New Roman"/>
          <w:b/>
          <w:i w:val="false"/>
          <w:color w:val="000000"/>
          <w:sz w:val="28"/>
        </w:rPr>
        <w:t xml:space="preserve"> hereby RESOLVES:</w:t>
      </w:r>
    </w:p>
    <w:bookmarkStart w:name="z2" w:id="0"/>
    <w:p>
      <w:pPr>
        <w:spacing w:after="0"/>
        <w:ind w:left="0"/>
        <w:jc w:val="both"/>
      </w:pPr>
      <w:r>
        <w:rPr>
          <w:rFonts w:ascii="Times New Roman"/>
          <w:b w:val="false"/>
          <w:i w:val="false"/>
          <w:color w:val="000000"/>
          <w:sz w:val="28"/>
        </w:rPr>
        <w:t>
      1. To approve the attached Rules for awarding children and youth of fourteen to twenty-nine years old with a merit badge for their shown patriotism and social activism.</w:t>
      </w:r>
    </w:p>
    <w:bookmarkEnd w:id="0"/>
    <w:bookmarkStart w:name="z3" w:id="1"/>
    <w:p>
      <w:pPr>
        <w:spacing w:after="0"/>
        <w:ind w:left="0"/>
        <w:jc w:val="both"/>
      </w:pPr>
      <w:r>
        <w:rPr>
          <w:rFonts w:ascii="Times New Roman"/>
          <w:b w:val="false"/>
          <w:i w:val="false"/>
          <w:color w:val="000000"/>
          <w:sz w:val="28"/>
        </w:rPr>
        <w:t>
      This resolution shall take effect upon expiry of ten calendar days after the date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No. 249 </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April 24, 2020 </w:t>
            </w:r>
          </w:p>
        </w:tc>
      </w:tr>
    </w:tbl>
    <w:bookmarkStart w:name="z6" w:id="2"/>
    <w:p>
      <w:pPr>
        <w:spacing w:after="0"/>
        <w:ind w:left="0"/>
        <w:jc w:val="left"/>
      </w:pPr>
      <w:r>
        <w:rPr>
          <w:rFonts w:ascii="Times New Roman"/>
          <w:b/>
          <w:i w:val="false"/>
          <w:color w:val="000000"/>
        </w:rPr>
        <w:t xml:space="preserve"> Rules for awarding children and youth of fourteen to twenty-nine years old with a merit badge for their shown patriotism and social activism </w:t>
      </w:r>
    </w:p>
    <w:bookmarkEnd w:id="2"/>
    <w:bookmarkStart w:name="z7" w:id="3"/>
    <w:p>
      <w:pPr>
        <w:spacing w:after="0"/>
        <w:ind w:left="0"/>
        <w:jc w:val="both"/>
      </w:pPr>
      <w:r>
        <w:rPr>
          <w:rFonts w:ascii="Times New Roman"/>
          <w:b w:val="false"/>
          <w:i w:val="false"/>
          <w:color w:val="ff0000"/>
          <w:sz w:val="28"/>
        </w:rPr>
        <w:t>
      Footnote. The rules as amended by the Resolution of the Government of the Republic of Kazakhstan dated May 14, 2020 No. 296 (shall be enforced upon expiry of ten calendar days after the date of its first official publication).</w:t>
      </w:r>
    </w:p>
    <w:bookmarkEnd w:id="3"/>
    <w:bookmarkStart w:name="z8" w:id="4"/>
    <w:p>
      <w:pPr>
        <w:spacing w:after="0"/>
        <w:ind w:left="0"/>
        <w:jc w:val="left"/>
      </w:pPr>
      <w:r>
        <w:rPr>
          <w:rFonts w:ascii="Times New Roman"/>
          <w:b/>
          <w:i w:val="false"/>
          <w:color w:val="000000"/>
        </w:rPr>
        <w:t xml:space="preserve"> Chapter 1. General Provisions</w:t>
      </w:r>
    </w:p>
    <w:bookmarkEnd w:id="4"/>
    <w:bookmarkStart w:name="z9" w:id="5"/>
    <w:p>
      <w:pPr>
        <w:spacing w:after="0"/>
        <w:ind w:left="0"/>
        <w:jc w:val="both"/>
      </w:pPr>
      <w:r>
        <w:rPr>
          <w:rFonts w:ascii="Times New Roman"/>
          <w:b w:val="false"/>
          <w:i w:val="false"/>
          <w:color w:val="000000"/>
          <w:sz w:val="28"/>
        </w:rPr>
        <w:t>
      1. These Rules for awarding children and youth of fourteen to twenty-nine years old with a merit badge for their shown patriotism and social activism (hereinafter - the Rules) have been developed in accordance with subparagraph 5-2) of Article 4 of the Law of the Republic of Kazakhstan dated July 27, 2007 On Education and define the procedure for awarding children and youth of fourteen to twenty-nine years old with the “Elbasy Medal” badge of merit for their shown patriotism and social activism.</w:t>
      </w:r>
    </w:p>
    <w:bookmarkEnd w:id="5"/>
    <w:bookmarkStart w:name="z10" w:id="6"/>
    <w:p>
      <w:pPr>
        <w:spacing w:after="0"/>
        <w:ind w:left="0"/>
        <w:jc w:val="both"/>
      </w:pPr>
      <w:r>
        <w:rPr>
          <w:rFonts w:ascii="Times New Roman"/>
          <w:b w:val="false"/>
          <w:i w:val="false"/>
          <w:color w:val="000000"/>
          <w:sz w:val="28"/>
        </w:rPr>
        <w:t>
      2. The following concepts shall be used in these Rules:</w:t>
      </w:r>
    </w:p>
    <w:bookmarkEnd w:id="6"/>
    <w:bookmarkStart w:name="z11" w:id="7"/>
    <w:p>
      <w:pPr>
        <w:spacing w:after="0"/>
        <w:ind w:left="0"/>
        <w:jc w:val="both"/>
      </w:pPr>
      <w:r>
        <w:rPr>
          <w:rFonts w:ascii="Times New Roman"/>
          <w:b w:val="false"/>
          <w:i w:val="false"/>
          <w:color w:val="000000"/>
          <w:sz w:val="28"/>
        </w:rPr>
        <w:t>
      1) Elbasy Medal - a badge of merit for shown patriotism and social activism, awarded to the winners for the successful fulfillment of the requirements provided for by these Rules;</w:t>
      </w:r>
    </w:p>
    <w:bookmarkEnd w:id="7"/>
    <w:bookmarkStart w:name="z12" w:id="8"/>
    <w:p>
      <w:pPr>
        <w:spacing w:after="0"/>
        <w:ind w:left="0"/>
        <w:jc w:val="both"/>
      </w:pPr>
      <w:r>
        <w:rPr>
          <w:rFonts w:ascii="Times New Roman"/>
          <w:b w:val="false"/>
          <w:i w:val="false"/>
          <w:color w:val="000000"/>
          <w:sz w:val="28"/>
        </w:rPr>
        <w:t>
      2) administrator - an organization determined by the Government of the Republic of Kazakhstan for the implementation of measures on awarding a badge of merit for the shown patriotism and social activism of children and youth of fourteen to twenty-nine years old;</w:t>
      </w:r>
    </w:p>
    <w:bookmarkEnd w:id="8"/>
    <w:bookmarkStart w:name="z13" w:id="9"/>
    <w:p>
      <w:pPr>
        <w:spacing w:after="0"/>
        <w:ind w:left="0"/>
        <w:jc w:val="both"/>
      </w:pPr>
      <w:r>
        <w:rPr>
          <w:rFonts w:ascii="Times New Roman"/>
          <w:b w:val="false"/>
          <w:i w:val="false"/>
          <w:color w:val="000000"/>
          <w:sz w:val="28"/>
        </w:rPr>
        <w:t>
      3) program - events for the selection and awarding of a badge of merit for patriotism and social activism shown by children and youth of fourteen to twenty-nine;</w:t>
      </w:r>
    </w:p>
    <w:bookmarkEnd w:id="9"/>
    <w:bookmarkStart w:name="z14" w:id="10"/>
    <w:p>
      <w:pPr>
        <w:spacing w:after="0"/>
        <w:ind w:left="0"/>
        <w:jc w:val="both"/>
      </w:pPr>
      <w:r>
        <w:rPr>
          <w:rFonts w:ascii="Times New Roman"/>
          <w:b w:val="false"/>
          <w:i w:val="false"/>
          <w:color w:val="000000"/>
          <w:sz w:val="28"/>
        </w:rPr>
        <w:t>
      4) centers - educational organizations, non-governmental organizations, public associations and other legal entities authorized by the administrator to implement the tasks provided for by these Rules;</w:t>
      </w:r>
    </w:p>
    <w:bookmarkEnd w:id="10"/>
    <w:bookmarkStart w:name="z15" w:id="11"/>
    <w:p>
      <w:pPr>
        <w:spacing w:after="0"/>
        <w:ind w:left="0"/>
        <w:jc w:val="both"/>
      </w:pPr>
      <w:r>
        <w:rPr>
          <w:rFonts w:ascii="Times New Roman"/>
          <w:b w:val="false"/>
          <w:i w:val="false"/>
          <w:color w:val="000000"/>
          <w:sz w:val="28"/>
        </w:rPr>
        <w:t>
      5) mentors - employees of the center who provide methodological support to the participants.</w:t>
      </w:r>
    </w:p>
    <w:bookmarkEnd w:id="11"/>
    <w:bookmarkStart w:name="z16" w:id="12"/>
    <w:p>
      <w:pPr>
        <w:spacing w:after="0"/>
        <w:ind w:left="0"/>
        <w:jc w:val="both"/>
      </w:pPr>
      <w:r>
        <w:rPr>
          <w:rFonts w:ascii="Times New Roman"/>
          <w:b w:val="false"/>
          <w:i w:val="false"/>
          <w:color w:val="000000"/>
          <w:sz w:val="28"/>
        </w:rPr>
        <w:t>
      3. The founder of Elbasy Medal badge of merit is the Foundation of the First President of the Republic of Kazakhstan - Elbasy.</w:t>
      </w:r>
    </w:p>
    <w:bookmarkEnd w:id="12"/>
    <w:bookmarkStart w:name="z17" w:id="13"/>
    <w:p>
      <w:pPr>
        <w:spacing w:after="0"/>
        <w:ind w:left="0"/>
        <w:jc w:val="both"/>
      </w:pPr>
      <w:r>
        <w:rPr>
          <w:rFonts w:ascii="Times New Roman"/>
          <w:b w:val="false"/>
          <w:i w:val="false"/>
          <w:color w:val="000000"/>
          <w:sz w:val="28"/>
        </w:rPr>
        <w:t>
      4. The program is financed from the funds of the republican, local budgets and other sources not prohibited by the legislation of the Republic of Kazakhstan.</w:t>
      </w:r>
    </w:p>
    <w:bookmarkEnd w:id="13"/>
    <w:bookmarkStart w:name="z18" w:id="14"/>
    <w:p>
      <w:pPr>
        <w:spacing w:after="0"/>
        <w:ind w:left="0"/>
        <w:jc w:val="left"/>
      </w:pPr>
      <w:r>
        <w:rPr>
          <w:rFonts w:ascii="Times New Roman"/>
          <w:b/>
          <w:i w:val="false"/>
          <w:color w:val="000000"/>
        </w:rPr>
        <w:t xml:space="preserve"> Chapter 2. Procedure for awarding the participants</w:t>
      </w:r>
    </w:p>
    <w:bookmarkEnd w:id="14"/>
    <w:bookmarkStart w:name="z19" w:id="15"/>
    <w:p>
      <w:pPr>
        <w:spacing w:after="0"/>
        <w:ind w:left="0"/>
        <w:jc w:val="both"/>
      </w:pPr>
      <w:r>
        <w:rPr>
          <w:rFonts w:ascii="Times New Roman"/>
          <w:b w:val="false"/>
          <w:i w:val="false"/>
          <w:color w:val="000000"/>
          <w:sz w:val="28"/>
        </w:rPr>
        <w:t>
      5. Children and youth of fourteen to twenty-nine years old who have successfully fulfilled the requirements of one of the levels indicated in paragraphs 9, 10 and 11 of these Rules, shall be nominated to be awarded the Elbasy Medal merit badge.</w:t>
      </w:r>
    </w:p>
    <w:bookmarkEnd w:id="15"/>
    <w:bookmarkStart w:name="z20" w:id="16"/>
    <w:p>
      <w:pPr>
        <w:spacing w:after="0"/>
        <w:ind w:left="0"/>
        <w:jc w:val="both"/>
      </w:pPr>
      <w:r>
        <w:rPr>
          <w:rFonts w:ascii="Times New Roman"/>
          <w:b w:val="false"/>
          <w:i w:val="false"/>
          <w:color w:val="000000"/>
          <w:sz w:val="28"/>
        </w:rPr>
        <w:t>
      6. The administrator shall approve the regulations on the program defining the procedure for selecting and organizing the activities of children and youth of fourteen to twenty-nine years old to be awarded the Elbasy Medal, the levels of the program and requirements for participants, the organizational structure of the program, the working team of the program and its tasks.</w:t>
      </w:r>
    </w:p>
    <w:bookmarkEnd w:id="16"/>
    <w:bookmarkStart w:name="z21" w:id="17"/>
    <w:p>
      <w:pPr>
        <w:spacing w:after="0"/>
        <w:ind w:left="0"/>
        <w:jc w:val="both"/>
      </w:pPr>
      <w:r>
        <w:rPr>
          <w:rFonts w:ascii="Times New Roman"/>
          <w:b w:val="false"/>
          <w:i w:val="false"/>
          <w:color w:val="000000"/>
          <w:sz w:val="28"/>
        </w:rPr>
        <w:t>
      7. Participation in the program shall include the following activity areas:</w:t>
      </w:r>
    </w:p>
    <w:bookmarkEnd w:id="17"/>
    <w:bookmarkStart w:name="z22" w:id="18"/>
    <w:p>
      <w:pPr>
        <w:spacing w:after="0"/>
        <w:ind w:left="0"/>
        <w:jc w:val="both"/>
      </w:pPr>
      <w:r>
        <w:rPr>
          <w:rFonts w:ascii="Times New Roman"/>
          <w:b w:val="false"/>
          <w:i w:val="false"/>
          <w:color w:val="000000"/>
          <w:sz w:val="28"/>
        </w:rPr>
        <w:t>
      1) "Sports and physical development" - practicing various sports in sections and (or) in educational institutions, as well as independently;</w:t>
      </w:r>
    </w:p>
    <w:bookmarkEnd w:id="18"/>
    <w:bookmarkStart w:name="z23" w:id="19"/>
    <w:p>
      <w:pPr>
        <w:spacing w:after="0"/>
        <w:ind w:left="0"/>
        <w:jc w:val="both"/>
      </w:pPr>
      <w:r>
        <w:rPr>
          <w:rFonts w:ascii="Times New Roman"/>
          <w:b w:val="false"/>
          <w:i w:val="false"/>
          <w:color w:val="000000"/>
          <w:sz w:val="28"/>
        </w:rPr>
        <w:t>
      2) "Talents and skills" - classes aimed at developing social and practical skills, disclosing talents through attending clubs, courses, trainings, workshops, participation in intellectual, creative, scientific and technical competitions, Olympiads, exhibitions, contests and self-study;</w:t>
      </w:r>
    </w:p>
    <w:bookmarkEnd w:id="19"/>
    <w:bookmarkStart w:name="z24" w:id="20"/>
    <w:p>
      <w:pPr>
        <w:spacing w:after="0"/>
        <w:ind w:left="0"/>
        <w:jc w:val="both"/>
      </w:pPr>
      <w:r>
        <w:rPr>
          <w:rFonts w:ascii="Times New Roman"/>
          <w:b w:val="false"/>
          <w:i w:val="false"/>
          <w:color w:val="000000"/>
          <w:sz w:val="28"/>
        </w:rPr>
        <w:t>
      3) “Reading books” from the list of recommended literature in three sections “Golden pool of Kazakh literature”, “Golden pool of world literature”, “Books for personal growth and self-development, popular science literature”;</w:t>
      </w:r>
    </w:p>
    <w:bookmarkEnd w:id="20"/>
    <w:bookmarkStart w:name="z25" w:id="21"/>
    <w:p>
      <w:pPr>
        <w:spacing w:after="0"/>
        <w:ind w:left="0"/>
        <w:jc w:val="both"/>
      </w:pPr>
      <w:r>
        <w:rPr>
          <w:rFonts w:ascii="Times New Roman"/>
          <w:b w:val="false"/>
          <w:i w:val="false"/>
          <w:color w:val="000000"/>
          <w:sz w:val="28"/>
        </w:rPr>
        <w:t>
      4) "National heritage" - practicing national sports, developing talents and skills in national culture, cuisine, arts and crafts, or additional reading of one book from the section "The Golden Pool of Kazakh Literature". The participant can combine this area with one of the first three areas;</w:t>
      </w:r>
    </w:p>
    <w:bookmarkEnd w:id="21"/>
    <w:bookmarkStart w:name="z26" w:id="22"/>
    <w:p>
      <w:pPr>
        <w:spacing w:after="0"/>
        <w:ind w:left="0"/>
        <w:jc w:val="both"/>
      </w:pPr>
      <w:r>
        <w:rPr>
          <w:rFonts w:ascii="Times New Roman"/>
          <w:b w:val="false"/>
          <w:i w:val="false"/>
          <w:color w:val="000000"/>
          <w:sz w:val="28"/>
        </w:rPr>
        <w:t>
      5) "Volunteering" - service to the community aimed at helping those in need, helping the environment and animals through the provision of free services and other forms of civic participation;</w:t>
      </w:r>
    </w:p>
    <w:bookmarkEnd w:id="22"/>
    <w:bookmarkStart w:name="z27" w:id="23"/>
    <w:p>
      <w:pPr>
        <w:spacing w:after="0"/>
        <w:ind w:left="0"/>
        <w:jc w:val="both"/>
      </w:pPr>
      <w:r>
        <w:rPr>
          <w:rFonts w:ascii="Times New Roman"/>
          <w:b w:val="false"/>
          <w:i w:val="false"/>
          <w:color w:val="000000"/>
          <w:sz w:val="28"/>
        </w:rPr>
        <w:t>
      6) "Walking Tours" - excursions aimed at studying the native land and development of patriotism;</w:t>
      </w:r>
    </w:p>
    <w:bookmarkEnd w:id="23"/>
    <w:bookmarkStart w:name="z28" w:id="24"/>
    <w:p>
      <w:pPr>
        <w:spacing w:after="0"/>
        <w:ind w:left="0"/>
        <w:jc w:val="both"/>
      </w:pPr>
      <w:r>
        <w:rPr>
          <w:rFonts w:ascii="Times New Roman"/>
          <w:b w:val="false"/>
          <w:i w:val="false"/>
          <w:color w:val="000000"/>
          <w:sz w:val="28"/>
        </w:rPr>
        <w:t>
      7) "Labor Practice" - work at various enterprises and in any area in real production.</w:t>
      </w:r>
    </w:p>
    <w:bookmarkEnd w:id="24"/>
    <w:bookmarkStart w:name="z29" w:id="25"/>
    <w:p>
      <w:pPr>
        <w:spacing w:after="0"/>
        <w:ind w:left="0"/>
        <w:jc w:val="both"/>
      </w:pPr>
      <w:r>
        <w:rPr>
          <w:rFonts w:ascii="Times New Roman"/>
          <w:b w:val="false"/>
          <w:i w:val="false"/>
          <w:color w:val="000000"/>
          <w:sz w:val="28"/>
        </w:rPr>
        <w:t>
      8. Winners shall be awarded with three types of the Elbasy Medal: bronze, silver and gold.</w:t>
      </w:r>
    </w:p>
    <w:bookmarkEnd w:id="25"/>
    <w:bookmarkStart w:name="z30" w:id="26"/>
    <w:p>
      <w:pPr>
        <w:spacing w:after="0"/>
        <w:ind w:left="0"/>
        <w:jc w:val="both"/>
      </w:pPr>
      <w:r>
        <w:rPr>
          <w:rFonts w:ascii="Times New Roman"/>
          <w:b w:val="false"/>
          <w:i w:val="false"/>
          <w:color w:val="000000"/>
          <w:sz w:val="28"/>
        </w:rPr>
        <w:t>
      9. The bronze Elbasy Medal merit badge shall be awarded to participants aged 14 (fourteen) who have fulfilled the following requirements within six months:</w:t>
      </w:r>
    </w:p>
    <w:bookmarkEnd w:id="26"/>
    <w:bookmarkStart w:name="z31" w:id="27"/>
    <w:p>
      <w:pPr>
        <w:spacing w:after="0"/>
        <w:ind w:left="0"/>
        <w:jc w:val="both"/>
      </w:pPr>
      <w:r>
        <w:rPr>
          <w:rFonts w:ascii="Times New Roman"/>
          <w:b w:val="false"/>
          <w:i w:val="false"/>
          <w:color w:val="000000"/>
          <w:sz w:val="28"/>
        </w:rPr>
        <w:t>
      1) in the areas of "Sports and Physical Development", "Talents and Skills", "Volunteering" - at least one hour of classes per week for three months;</w:t>
      </w:r>
    </w:p>
    <w:bookmarkEnd w:id="27"/>
    <w:bookmarkStart w:name="z32" w:id="28"/>
    <w:p>
      <w:pPr>
        <w:spacing w:after="0"/>
        <w:ind w:left="0"/>
        <w:jc w:val="both"/>
      </w:pPr>
      <w:r>
        <w:rPr>
          <w:rFonts w:ascii="Times New Roman"/>
          <w:b w:val="false"/>
          <w:i w:val="false"/>
          <w:color w:val="000000"/>
          <w:sz w:val="28"/>
        </w:rPr>
        <w:t>
      2) in the "Reading books" area - reading at least three books from all three sections, including one book from "The Golden Pool of Kazakh Literature" section;</w:t>
      </w:r>
    </w:p>
    <w:bookmarkEnd w:id="28"/>
    <w:bookmarkStart w:name="z33" w:id="29"/>
    <w:p>
      <w:pPr>
        <w:spacing w:after="0"/>
        <w:ind w:left="0"/>
        <w:jc w:val="both"/>
      </w:pPr>
      <w:r>
        <w:rPr>
          <w:rFonts w:ascii="Times New Roman"/>
          <w:b w:val="false"/>
          <w:i w:val="false"/>
          <w:color w:val="000000"/>
          <w:sz w:val="28"/>
        </w:rPr>
        <w:t>
      3) in the "National Heritage" area - at least one hour of classes per week for three months, or an additional reading of one book from "The Golden Pool of Kazakh Literature" section;</w:t>
      </w:r>
    </w:p>
    <w:bookmarkEnd w:id="29"/>
    <w:bookmarkStart w:name="z34" w:id="30"/>
    <w:p>
      <w:pPr>
        <w:spacing w:after="0"/>
        <w:ind w:left="0"/>
        <w:jc w:val="both"/>
      </w:pPr>
      <w:r>
        <w:rPr>
          <w:rFonts w:ascii="Times New Roman"/>
          <w:b w:val="false"/>
          <w:i w:val="false"/>
          <w:color w:val="000000"/>
          <w:sz w:val="28"/>
        </w:rPr>
        <w:t>
      4) in the "Walking Tours" area - two-day excursions.</w:t>
      </w:r>
    </w:p>
    <w:bookmarkEnd w:id="30"/>
    <w:bookmarkStart w:name="z35" w:id="31"/>
    <w:p>
      <w:pPr>
        <w:spacing w:after="0"/>
        <w:ind w:left="0"/>
        <w:jc w:val="both"/>
      </w:pPr>
      <w:r>
        <w:rPr>
          <w:rFonts w:ascii="Times New Roman"/>
          <w:b w:val="false"/>
          <w:i w:val="false"/>
          <w:color w:val="000000"/>
          <w:sz w:val="28"/>
        </w:rPr>
        <w:t>
      10. The silver Elbasy Medal badge of merit shall be awarded to participants aged 15 (fifteen), who have fulfilled the following requirements within twelve months:</w:t>
      </w:r>
    </w:p>
    <w:bookmarkEnd w:id="31"/>
    <w:bookmarkStart w:name="z36" w:id="32"/>
    <w:p>
      <w:pPr>
        <w:spacing w:after="0"/>
        <w:ind w:left="0"/>
        <w:jc w:val="both"/>
      </w:pPr>
      <w:r>
        <w:rPr>
          <w:rFonts w:ascii="Times New Roman"/>
          <w:b w:val="false"/>
          <w:i w:val="false"/>
          <w:color w:val="000000"/>
          <w:sz w:val="28"/>
        </w:rPr>
        <w:t>
      1) in the areas of "Sports and Physical Development", "Talents and Skills" - at least one hour of classes per week for three months in one area and six months in another area at the participant's choice;</w:t>
      </w:r>
    </w:p>
    <w:bookmarkEnd w:id="32"/>
    <w:bookmarkStart w:name="z37" w:id="33"/>
    <w:p>
      <w:pPr>
        <w:spacing w:after="0"/>
        <w:ind w:left="0"/>
        <w:jc w:val="both"/>
      </w:pPr>
      <w:r>
        <w:rPr>
          <w:rFonts w:ascii="Times New Roman"/>
          <w:b w:val="false"/>
          <w:i w:val="false"/>
          <w:color w:val="000000"/>
          <w:sz w:val="28"/>
        </w:rPr>
        <w:t>
      2) in the "Volunteering" area- at least one hour of classes per week for six months;</w:t>
      </w:r>
    </w:p>
    <w:bookmarkEnd w:id="33"/>
    <w:bookmarkStart w:name="z38" w:id="34"/>
    <w:p>
      <w:pPr>
        <w:spacing w:after="0"/>
        <w:ind w:left="0"/>
        <w:jc w:val="both"/>
      </w:pPr>
      <w:r>
        <w:rPr>
          <w:rFonts w:ascii="Times New Roman"/>
          <w:b w:val="false"/>
          <w:i w:val="false"/>
          <w:color w:val="000000"/>
          <w:sz w:val="28"/>
        </w:rPr>
        <w:t>
      3) in the "Reading books" area - reading at least six books from all three sections, including two books from "The Golden Pool of Kazakh Literature" section;</w:t>
      </w:r>
    </w:p>
    <w:bookmarkEnd w:id="34"/>
    <w:bookmarkStart w:name="z39" w:id="35"/>
    <w:p>
      <w:pPr>
        <w:spacing w:after="0"/>
        <w:ind w:left="0"/>
        <w:jc w:val="both"/>
      </w:pPr>
      <w:r>
        <w:rPr>
          <w:rFonts w:ascii="Times New Roman"/>
          <w:b w:val="false"/>
          <w:i w:val="false"/>
          <w:color w:val="000000"/>
          <w:sz w:val="28"/>
        </w:rPr>
        <w:t>
      4) in the "National Heritage" direction - at least one hour of classes per week for three or six months, or reading one additional book from "The Golden Pool of Kazakh Literature" section;</w:t>
      </w:r>
    </w:p>
    <w:bookmarkEnd w:id="35"/>
    <w:bookmarkStart w:name="z40" w:id="36"/>
    <w:p>
      <w:pPr>
        <w:spacing w:after="0"/>
        <w:ind w:left="0"/>
        <w:jc w:val="both"/>
      </w:pPr>
      <w:r>
        <w:rPr>
          <w:rFonts w:ascii="Times New Roman"/>
          <w:b w:val="false"/>
          <w:i w:val="false"/>
          <w:color w:val="000000"/>
          <w:sz w:val="28"/>
        </w:rPr>
        <w:t>
      5) in the "Walking Tours" area - three-day excursions.</w:t>
      </w:r>
    </w:p>
    <w:bookmarkEnd w:id="36"/>
    <w:bookmarkStart w:name="z41" w:id="37"/>
    <w:p>
      <w:pPr>
        <w:spacing w:after="0"/>
        <w:ind w:left="0"/>
        <w:jc w:val="both"/>
      </w:pPr>
      <w:r>
        <w:rPr>
          <w:rFonts w:ascii="Times New Roman"/>
          <w:b w:val="false"/>
          <w:i w:val="false"/>
          <w:color w:val="000000"/>
          <w:sz w:val="28"/>
        </w:rPr>
        <w:t>
      11. The gold Elbasy Medal merit badge shall be awarded to participants aged 16 (sixteen) , who have fulfilled the following requirements within eighteen months:</w:t>
      </w:r>
    </w:p>
    <w:bookmarkEnd w:id="37"/>
    <w:bookmarkStart w:name="z42" w:id="38"/>
    <w:p>
      <w:pPr>
        <w:spacing w:after="0"/>
        <w:ind w:left="0"/>
        <w:jc w:val="both"/>
      </w:pPr>
      <w:r>
        <w:rPr>
          <w:rFonts w:ascii="Times New Roman"/>
          <w:b w:val="false"/>
          <w:i w:val="false"/>
          <w:color w:val="000000"/>
          <w:sz w:val="28"/>
        </w:rPr>
        <w:t>
      1) in the areas of "Sports and physical development", "Talents and skills" - at least one hour of classes per week for six months in one area and nine months in another area at the choice of the participant;</w:t>
      </w:r>
    </w:p>
    <w:bookmarkEnd w:id="38"/>
    <w:bookmarkStart w:name="z43" w:id="39"/>
    <w:p>
      <w:pPr>
        <w:spacing w:after="0"/>
        <w:ind w:left="0"/>
        <w:jc w:val="both"/>
      </w:pPr>
      <w:r>
        <w:rPr>
          <w:rFonts w:ascii="Times New Roman"/>
          <w:b w:val="false"/>
          <w:i w:val="false"/>
          <w:color w:val="000000"/>
          <w:sz w:val="28"/>
        </w:rPr>
        <w:t>
      2) "Volunteering" - at least one hour of classes per week for one year;</w:t>
      </w:r>
    </w:p>
    <w:bookmarkEnd w:id="39"/>
    <w:bookmarkStart w:name="z44" w:id="40"/>
    <w:p>
      <w:pPr>
        <w:spacing w:after="0"/>
        <w:ind w:left="0"/>
        <w:jc w:val="both"/>
      </w:pPr>
      <w:r>
        <w:rPr>
          <w:rFonts w:ascii="Times New Roman"/>
          <w:b w:val="false"/>
          <w:i w:val="false"/>
          <w:color w:val="000000"/>
          <w:sz w:val="28"/>
        </w:rPr>
        <w:t>
      3) in the "Reading books" area - reading at least nine books from all three sections, including three books from "The Golden Pool of Kazakh Literature" section;</w:t>
      </w:r>
    </w:p>
    <w:bookmarkEnd w:id="40"/>
    <w:bookmarkStart w:name="z45" w:id="41"/>
    <w:p>
      <w:pPr>
        <w:spacing w:after="0"/>
        <w:ind w:left="0"/>
        <w:jc w:val="both"/>
      </w:pPr>
      <w:r>
        <w:rPr>
          <w:rFonts w:ascii="Times New Roman"/>
          <w:b w:val="false"/>
          <w:i w:val="false"/>
          <w:color w:val="000000"/>
          <w:sz w:val="28"/>
        </w:rPr>
        <w:t>
      4) in the "National Heritage" area - at least one hour of classes per week for six or nine months, or reading an additional one book from "The Golden Pool of Kazakh Literature" section;</w:t>
      </w:r>
    </w:p>
    <w:bookmarkEnd w:id="41"/>
    <w:bookmarkStart w:name="z46" w:id="42"/>
    <w:p>
      <w:pPr>
        <w:spacing w:after="0"/>
        <w:ind w:left="0"/>
        <w:jc w:val="both"/>
      </w:pPr>
      <w:r>
        <w:rPr>
          <w:rFonts w:ascii="Times New Roman"/>
          <w:b w:val="false"/>
          <w:i w:val="false"/>
          <w:color w:val="000000"/>
          <w:sz w:val="28"/>
        </w:rPr>
        <w:t>
      5) in the "Walking Tours" area - four-day excursions;</w:t>
      </w:r>
    </w:p>
    <w:bookmarkEnd w:id="42"/>
    <w:bookmarkStart w:name="z47" w:id="43"/>
    <w:p>
      <w:pPr>
        <w:spacing w:after="0"/>
        <w:ind w:left="0"/>
        <w:jc w:val="both"/>
      </w:pPr>
      <w:r>
        <w:rPr>
          <w:rFonts w:ascii="Times New Roman"/>
          <w:b w:val="false"/>
          <w:i w:val="false"/>
          <w:color w:val="000000"/>
          <w:sz w:val="28"/>
        </w:rPr>
        <w:t>
      6) in the "Labor Practice" area - at least five days.</w:t>
      </w:r>
    </w:p>
    <w:bookmarkEnd w:id="43"/>
    <w:bookmarkStart w:name="z48" w:id="44"/>
    <w:p>
      <w:pPr>
        <w:spacing w:after="0"/>
        <w:ind w:left="0"/>
        <w:jc w:val="both"/>
      </w:pPr>
      <w:r>
        <w:rPr>
          <w:rFonts w:ascii="Times New Roman"/>
          <w:b w:val="false"/>
          <w:i w:val="false"/>
          <w:color w:val="000000"/>
          <w:sz w:val="28"/>
        </w:rPr>
        <w:t>
      12. Those wishing to participate in the program shall register on the Internet resource determined by the administrator and place an application for participation in the appropriate level at their discretion. The application shall be rejected if it does not meet the age requirements specified in paragraphs 9, 10 and 11 of these Rules.</w:t>
      </w:r>
    </w:p>
    <w:bookmarkEnd w:id="44"/>
    <w:bookmarkStart w:name="z49" w:id="45"/>
    <w:p>
      <w:pPr>
        <w:spacing w:after="0"/>
        <w:ind w:left="0"/>
        <w:jc w:val="both"/>
      </w:pPr>
      <w:r>
        <w:rPr>
          <w:rFonts w:ascii="Times New Roman"/>
          <w:b w:val="false"/>
          <w:i w:val="false"/>
          <w:color w:val="000000"/>
          <w:sz w:val="28"/>
        </w:rPr>
        <w:t>
      13. After the application registration, the participant shall be offered a center and a mentor in accordance with the region of residence or place of study, as well as standards and an individual schedule of participation according to the selected level.</w:t>
      </w:r>
    </w:p>
    <w:bookmarkEnd w:id="45"/>
    <w:bookmarkStart w:name="z50" w:id="46"/>
    <w:p>
      <w:pPr>
        <w:spacing w:after="0"/>
        <w:ind w:left="0"/>
        <w:jc w:val="both"/>
      </w:pPr>
      <w:r>
        <w:rPr>
          <w:rFonts w:ascii="Times New Roman"/>
          <w:b w:val="false"/>
          <w:i w:val="false"/>
          <w:color w:val="000000"/>
          <w:sz w:val="28"/>
        </w:rPr>
        <w:t>
      14. In accordance with the individual schedule, the mentor shall conduct instruction with the participant on fulfillment of the requirements, and also provide advisory and methodological support.</w:t>
      </w:r>
    </w:p>
    <w:bookmarkEnd w:id="46"/>
    <w:bookmarkStart w:name="z51" w:id="47"/>
    <w:p>
      <w:pPr>
        <w:spacing w:after="0"/>
        <w:ind w:left="0"/>
        <w:jc w:val="both"/>
      </w:pPr>
      <w:r>
        <w:rPr>
          <w:rFonts w:ascii="Times New Roman"/>
          <w:b w:val="false"/>
          <w:i w:val="false"/>
          <w:color w:val="000000"/>
          <w:sz w:val="28"/>
        </w:rPr>
        <w:t>
      15. Basing on the requirements met, the participant shall enter the following information into the log (diary):</w:t>
      </w:r>
    </w:p>
    <w:bookmarkEnd w:id="47"/>
    <w:bookmarkStart w:name="z52" w:id="48"/>
    <w:p>
      <w:pPr>
        <w:spacing w:after="0"/>
        <w:ind w:left="0"/>
        <w:jc w:val="both"/>
      </w:pPr>
      <w:r>
        <w:rPr>
          <w:rFonts w:ascii="Times New Roman"/>
          <w:b w:val="false"/>
          <w:i w:val="false"/>
          <w:color w:val="000000"/>
          <w:sz w:val="28"/>
        </w:rPr>
        <w:t>
      1) on sports, creative activities, as well as practicing national sports, developing talents and skills in the national culture, cuisine, arts and crafts - regular individual reports and progress marks in accordance with an individual schedule, confirmed by a mentor;</w:t>
      </w:r>
    </w:p>
    <w:bookmarkEnd w:id="48"/>
    <w:bookmarkStart w:name="z53" w:id="49"/>
    <w:p>
      <w:pPr>
        <w:spacing w:after="0"/>
        <w:ind w:left="0"/>
        <w:jc w:val="both"/>
      </w:pPr>
      <w:r>
        <w:rPr>
          <w:rFonts w:ascii="Times New Roman"/>
          <w:b w:val="false"/>
          <w:i w:val="false"/>
          <w:color w:val="000000"/>
          <w:sz w:val="28"/>
        </w:rPr>
        <w:t>
      2) on reading books - a short essay or video, confirmed by a mentor, stating his attitude to the content of what he read over a certain period in accordance with an individual schedule;</w:t>
      </w:r>
    </w:p>
    <w:bookmarkEnd w:id="49"/>
    <w:bookmarkStart w:name="z54" w:id="50"/>
    <w:p>
      <w:pPr>
        <w:spacing w:after="0"/>
        <w:ind w:left="0"/>
        <w:jc w:val="both"/>
      </w:pPr>
      <w:r>
        <w:rPr>
          <w:rFonts w:ascii="Times New Roman"/>
          <w:b w:val="false"/>
          <w:i w:val="false"/>
          <w:color w:val="000000"/>
          <w:sz w:val="28"/>
        </w:rPr>
        <w:t>
      3) on volunteering and participation in excursions - a brief daily report, confirmed by the mentor, including the name of the action and the results, with a photo or video attached;</w:t>
      </w:r>
    </w:p>
    <w:bookmarkEnd w:id="50"/>
    <w:bookmarkStart w:name="z55" w:id="51"/>
    <w:p>
      <w:pPr>
        <w:spacing w:after="0"/>
        <w:ind w:left="0"/>
        <w:jc w:val="both"/>
      </w:pPr>
      <w:r>
        <w:rPr>
          <w:rFonts w:ascii="Times New Roman"/>
          <w:b w:val="false"/>
          <w:i w:val="false"/>
          <w:color w:val="000000"/>
          <w:sz w:val="28"/>
        </w:rPr>
        <w:t>
      4) on labor practice - a brief report and confirmation from the place of practice.</w:t>
      </w:r>
    </w:p>
    <w:bookmarkEnd w:id="51"/>
    <w:bookmarkStart w:name="z56" w:id="52"/>
    <w:p>
      <w:pPr>
        <w:spacing w:after="0"/>
        <w:ind w:left="0"/>
        <w:jc w:val="both"/>
      </w:pPr>
      <w:r>
        <w:rPr>
          <w:rFonts w:ascii="Times New Roman"/>
          <w:b w:val="false"/>
          <w:i w:val="false"/>
          <w:color w:val="000000"/>
          <w:sz w:val="28"/>
        </w:rPr>
        <w:t>
      16. The requirements for sports activities shall be considered fulfilled when passing the test standards of the First President of the Republic of Kazakhstan - Elbasy. The administrator shall distribute the test standards of the First President of the Republic of Kazakhstan - Elbasy by program levels. For persons with disabilities, the administrator shall provide for separate requirements.</w:t>
      </w:r>
    </w:p>
    <w:bookmarkEnd w:id="52"/>
    <w:bookmarkStart w:name="z57" w:id="53"/>
    <w:p>
      <w:pPr>
        <w:spacing w:after="0"/>
        <w:ind w:left="0"/>
        <w:jc w:val="both"/>
      </w:pPr>
      <w:r>
        <w:rPr>
          <w:rFonts w:ascii="Times New Roman"/>
          <w:b w:val="false"/>
          <w:i w:val="false"/>
          <w:color w:val="000000"/>
          <w:sz w:val="28"/>
        </w:rPr>
        <w:t>
      Passing by a participant of the selected level shall be considered completed with the log (diary) filled out in accordance with the individual schedule and confirmation by the mentor in all areas.</w:t>
      </w:r>
    </w:p>
    <w:bookmarkEnd w:id="53"/>
    <w:bookmarkStart w:name="z58" w:id="54"/>
    <w:p>
      <w:pPr>
        <w:spacing w:after="0"/>
        <w:ind w:left="0"/>
        <w:jc w:val="both"/>
      </w:pPr>
      <w:r>
        <w:rPr>
          <w:rFonts w:ascii="Times New Roman"/>
          <w:b w:val="false"/>
          <w:i w:val="false"/>
          <w:color w:val="000000"/>
          <w:sz w:val="28"/>
        </w:rPr>
        <w:t>
      A short video of the participant with a demonstration of the achieved result shall be attached to the assessment of the mentor in the areas of "Sports and Physical Development", "Talents and Skills", "National Heritage".</w:t>
      </w:r>
    </w:p>
    <w:bookmarkEnd w:id="54"/>
    <w:bookmarkStart w:name="z59" w:id="55"/>
    <w:p>
      <w:pPr>
        <w:spacing w:after="0"/>
        <w:ind w:left="0"/>
        <w:jc w:val="both"/>
      </w:pPr>
      <w:r>
        <w:rPr>
          <w:rFonts w:ascii="Times New Roman"/>
          <w:b w:val="false"/>
          <w:i w:val="false"/>
          <w:color w:val="000000"/>
          <w:sz w:val="28"/>
        </w:rPr>
        <w:t>
      17. To sum up the results of the program, the administrator shall form an awards committee of at least 7 members. The awards committee shall comprise representatives of the authorized body in education, the authorized body for the state youth policy, the administrator, as well as representatives of the public.</w:t>
      </w:r>
    </w:p>
    <w:bookmarkEnd w:id="55"/>
    <w:bookmarkStart w:name="z60" w:id="56"/>
    <w:p>
      <w:pPr>
        <w:spacing w:after="0"/>
        <w:ind w:left="0"/>
        <w:jc w:val="both"/>
      </w:pPr>
      <w:r>
        <w:rPr>
          <w:rFonts w:ascii="Times New Roman"/>
          <w:b w:val="false"/>
          <w:i w:val="false"/>
          <w:color w:val="000000"/>
          <w:sz w:val="28"/>
        </w:rPr>
        <w:t>
      18. Functions of the awards committee:</w:t>
      </w:r>
    </w:p>
    <w:bookmarkEnd w:id="56"/>
    <w:bookmarkStart w:name="z61" w:id="57"/>
    <w:p>
      <w:pPr>
        <w:spacing w:after="0"/>
        <w:ind w:left="0"/>
        <w:jc w:val="both"/>
      </w:pPr>
      <w:r>
        <w:rPr>
          <w:rFonts w:ascii="Times New Roman"/>
          <w:b w:val="false"/>
          <w:i w:val="false"/>
          <w:color w:val="000000"/>
          <w:sz w:val="28"/>
        </w:rPr>
        <w:t>
      1) examination of the documents of the applicants for the award;</w:t>
      </w:r>
    </w:p>
    <w:bookmarkEnd w:id="57"/>
    <w:bookmarkStart w:name="z62" w:id="58"/>
    <w:p>
      <w:pPr>
        <w:spacing w:after="0"/>
        <w:ind w:left="0"/>
        <w:jc w:val="both"/>
      </w:pPr>
      <w:r>
        <w:rPr>
          <w:rFonts w:ascii="Times New Roman"/>
          <w:b w:val="false"/>
          <w:i w:val="false"/>
          <w:color w:val="000000"/>
          <w:sz w:val="28"/>
        </w:rPr>
        <w:t>
      2) evaluation of the performance results of the applicants for the award;</w:t>
      </w:r>
    </w:p>
    <w:bookmarkEnd w:id="58"/>
    <w:bookmarkStart w:name="z63" w:id="59"/>
    <w:p>
      <w:pPr>
        <w:spacing w:after="0"/>
        <w:ind w:left="0"/>
        <w:jc w:val="both"/>
      </w:pPr>
      <w:r>
        <w:rPr>
          <w:rFonts w:ascii="Times New Roman"/>
          <w:b w:val="false"/>
          <w:i w:val="false"/>
          <w:color w:val="000000"/>
          <w:sz w:val="28"/>
        </w:rPr>
        <w:t>
      3) making a decision on awarding applicants with the Elbasy Medal merit badge.</w:t>
      </w:r>
    </w:p>
    <w:bookmarkEnd w:id="59"/>
    <w:bookmarkStart w:name="z64" w:id="60"/>
    <w:p>
      <w:pPr>
        <w:spacing w:after="0"/>
        <w:ind w:left="0"/>
        <w:jc w:val="both"/>
      </w:pPr>
      <w:r>
        <w:rPr>
          <w:rFonts w:ascii="Times New Roman"/>
          <w:b w:val="false"/>
          <w:i w:val="false"/>
          <w:color w:val="000000"/>
          <w:sz w:val="28"/>
        </w:rPr>
        <w:t>
      19. The decision of the awards committee shall be adopted by open vote and considered legitimate if at least two-thirds of its members are present at the meeting.</w:t>
      </w:r>
    </w:p>
    <w:bookmarkEnd w:id="60"/>
    <w:bookmarkStart w:name="z65" w:id="61"/>
    <w:p>
      <w:pPr>
        <w:spacing w:after="0"/>
        <w:ind w:left="0"/>
        <w:jc w:val="both"/>
      </w:pPr>
      <w:r>
        <w:rPr>
          <w:rFonts w:ascii="Times New Roman"/>
          <w:b w:val="false"/>
          <w:i w:val="false"/>
          <w:color w:val="000000"/>
          <w:sz w:val="28"/>
        </w:rPr>
        <w:t>
      Positive conclusion shall be adopted on the candidate if the majority of those present voted for him. In the event of equality of votes, the chairman of the awards committee shall cast the deciding vote. The decisions of the awards committee shall be recorded in the minutes.</w:t>
      </w:r>
    </w:p>
    <w:bookmarkEnd w:id="61"/>
    <w:bookmarkStart w:name="z66" w:id="62"/>
    <w:p>
      <w:pPr>
        <w:spacing w:after="0"/>
        <w:ind w:left="0"/>
        <w:jc w:val="both"/>
      </w:pPr>
      <w:r>
        <w:rPr>
          <w:rFonts w:ascii="Times New Roman"/>
          <w:b w:val="false"/>
          <w:i w:val="false"/>
          <w:color w:val="000000"/>
          <w:sz w:val="28"/>
        </w:rPr>
        <w:t>
      20. The decision of the awards committee and the lists of the nominees for the Elbasy Medal shall be posted on the Internet resources of the administrator and the authorized body in education.</w:t>
      </w:r>
    </w:p>
    <w:bookmarkEnd w:id="62"/>
    <w:bookmarkStart w:name="z67" w:id="63"/>
    <w:p>
      <w:pPr>
        <w:spacing w:after="0"/>
        <w:ind w:left="0"/>
        <w:jc w:val="both"/>
      </w:pPr>
      <w:r>
        <w:rPr>
          <w:rFonts w:ascii="Times New Roman"/>
          <w:b w:val="false"/>
          <w:i w:val="false"/>
          <w:color w:val="000000"/>
          <w:sz w:val="28"/>
        </w:rPr>
        <w:t>
      21. The ceremony of awarding the Elbasy Medal badge of merit shall be held by the administrator annually in December in the city of Nur-Sultan together with the authorized body in education, in regional administrative centers and cities of republican status - together with local executive bodies.</w:t>
      </w:r>
    </w:p>
    <w:bookmarkEnd w:id="63"/>
    <w:bookmarkStart w:name="z68" w:id="64"/>
    <w:p>
      <w:pPr>
        <w:spacing w:after="0"/>
        <w:ind w:left="0"/>
        <w:jc w:val="both"/>
      </w:pPr>
      <w:r>
        <w:rPr>
          <w:rFonts w:ascii="Times New Roman"/>
          <w:b w:val="false"/>
          <w:i w:val="false"/>
          <w:color w:val="000000"/>
          <w:sz w:val="28"/>
        </w:rPr>
        <w:t>
      22. Repeated awarding with the Elbasy Medal merit badge of the same value shall not be allowed.</w:t>
      </w:r>
    </w:p>
    <w:bookmarkEnd w:id="64"/>
    <w:bookmarkStart w:name="z69" w:id="65"/>
    <w:p>
      <w:pPr>
        <w:spacing w:after="0"/>
        <w:ind w:left="0"/>
        <w:jc w:val="both"/>
      </w:pPr>
      <w:r>
        <w:rPr>
          <w:rFonts w:ascii="Times New Roman"/>
          <w:b w:val="false"/>
          <w:i w:val="false"/>
          <w:color w:val="000000"/>
          <w:sz w:val="28"/>
        </w:rPr>
        <w:t>
      23. In the event of equality of points, holders of the Elbasy Medal, in accordance with the procedure established by the legislation of the Republic of Kazakhstan, shall have the preferential right for educational grants, as well as enrollment as students under the state educational order for training highly educated professionals.</w:t>
      </w:r>
    </w:p>
    <w:bookmarkEnd w:id="65"/>
    <w:bookmarkStart w:name="z70" w:id="66"/>
    <w:p>
      <w:pPr>
        <w:spacing w:after="0"/>
        <w:ind w:left="0"/>
        <w:jc w:val="both"/>
      </w:pPr>
      <w:r>
        <w:rPr>
          <w:rFonts w:ascii="Times New Roman"/>
          <w:b w:val="false"/>
          <w:i w:val="false"/>
          <w:color w:val="000000"/>
          <w:sz w:val="28"/>
        </w:rPr>
        <w:t>
      The administrator shall establish by his decision additional measures to encourage Elbasy medal holders.</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