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1b5d" w14:textId="2c91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the definition of activities in the field of catering for the purposes of applying a special tax regime of retail tax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Government of the Republic of Kazakhstan dated February 2, 2021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Unofficial translation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Footnote. The title - in the wording of the resolution of the Government of the Republic of Kazakhstan dated 17.11.2022 No. 912 (shall enter into force from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accordance with subparagraph 2) of paragraph 1 of Article 696-1 of the Code of the Republic of Kazakhstan "On taxes and other mandatory payments to the budget" (Tax Code) "The Government of the Republic of Kazakhstan hereby </w:t>
      </w:r>
      <w:r>
        <w:rPr>
          <w:rFonts w:ascii="Times New Roman"/>
          <w:b/>
          <w:i w:val="false"/>
          <w:color w:val="000000"/>
          <w:sz w:val="28"/>
        </w:rPr>
        <w:t>RESOLVED as follows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Footnote. The preamble - in the wording of the resolution of the Government of the Republic of Kazakhstan dated 17.11.2022 No. 912 (shall enter into force from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Determine the types of activities in the field of catering for the purposes of applying a special tax regime of retail tax in accordance with the Annex to this resolution.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Footnote. Paragraph 1 - in the wording of the resolution of the Government of the Republic of Kazakhstan dated 17.11.2022 No. 912 (shall enter into force from 01.01.2023).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This decree enters into force on January 1, 2021, is valid until January 1, 2023 and is subject to official publication.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Prime-Minister of the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Republic of 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Mamin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Appendix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 the decree of the 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the Republic of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dated February 2, 2021 № 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Types of activities in the field of catering for the purposes of applying a special tax regime of retail tax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Footnote. Types of activities - in the wording of the resolution of the Government of the Republic of Kazakhstan dated 17.11.2022 No. 912 (shall enter into force from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r/n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Types of activity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Provision of services by hotels with restaurants, except for hotels located on the roadside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Provision of hotel services with restaurants for official events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Restaurants and food delivery services except roadside facilities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Restaurant operations and provision of food delivery services by roadside facilities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 of ready-to-order food and other nutrition activities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types of catering outside settlements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types of catering in passenger trains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nutrition activities not included in other groupings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except for hotel services (hotel services)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