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ea83" w14:textId="c67e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Issues of the State Prize of Peace and Progress of the First President of the Republic of Kazakhstan - Elbasy. Heading as amended by the Decree of the President of the Republic of Kazakhstan dated May 5, 2017 No. 471</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September 28, 2001 N 691.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Heading as amended by Decrees of the President of the Republic of Kazakhstan dated 24.08. 2011 No. 142; dated 05.05.2017 No. 471.</w:t>
      </w:r>
      <w:r>
        <w:br/>
      </w:r>
      <w:r>
        <w:rPr>
          <w:rFonts w:ascii="Times New Roman"/>
          <w:b w:val="false"/>
          <w:i w:val="false"/>
          <w:color w:val="000000"/>
          <w:sz w:val="28"/>
        </w:rPr>
        <w:t>
</w:t>
      </w:r>
      <w:r>
        <w:rPr>
          <w:rFonts w:ascii="Times New Roman"/>
          <w:b w:val="false"/>
          <w:i w:val="false"/>
          <w:color w:val="ff0000"/>
          <w:sz w:val="28"/>
        </w:rPr>
        <w:t>      Footnote. Throughout the text: the words "of the First President of the Republic of Kazakhstan" were supplemented with the words "- of the Leader of the Nation" in accordance with Decree of the President of the Republic of Kazakhstan dated 24.08.2011 No. 142; the words “The Leader of the Nation” were replaced with the word “Elbasy” in accordance with Decree of the President of the Republic of Kazakhstan dated 05.05.2017 No. 471.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be published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the "Collection of acts"</w:t>
            </w:r>
          </w:p>
        </w:tc>
      </w:tr>
    </w:tbl>
    <w:p>
      <w:pPr>
        <w:spacing w:after="0"/>
        <w:ind w:left="0"/>
        <w:jc w:val="both"/>
      </w:pPr>
      <w:r>
        <w:rPr>
          <w:rFonts w:ascii="Times New Roman"/>
          <w:b w:val="false"/>
          <w:i w:val="false"/>
          <w:color w:val="000000"/>
          <w:sz w:val="28"/>
        </w:rPr>
        <w:t xml:space="preserve">
      With a view to implementation of the Law of the Republic of Kazakhstan dated July 5, 2001 "On the State Prize of Peace and Progress of the First President of the Republic of Kazakhstan - Elbasy" </w:t>
      </w:r>
      <w:r>
        <w:rPr>
          <w:rFonts w:ascii="Times New Roman"/>
          <w:b/>
          <w:i w:val="false"/>
          <w:color w:val="000000"/>
          <w:sz w:val="28"/>
        </w:rPr>
        <w:t>hereby I resolve</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w:t>
      </w:r>
    </w:p>
    <w:p>
      <w:pPr>
        <w:spacing w:after="0"/>
        <w:ind w:left="0"/>
        <w:jc w:val="both"/>
      </w:pPr>
      <w:r>
        <w:rPr>
          <w:rFonts w:ascii="Times New Roman"/>
          <w:b w:val="false"/>
          <w:i w:val="false"/>
          <w:color w:val="000000"/>
          <w:sz w:val="28"/>
        </w:rPr>
        <w:t>
      1) Regulations on the State Prize of Peace and Progress of the First President of the Republic of Kazakhstan - Elbasy;</w:t>
      </w:r>
    </w:p>
    <w:p>
      <w:pPr>
        <w:spacing w:after="0"/>
        <w:ind w:left="0"/>
        <w:jc w:val="both"/>
      </w:pPr>
      <w:r>
        <w:rPr>
          <w:rFonts w:ascii="Times New Roman"/>
          <w:b w:val="false"/>
          <w:i w:val="false"/>
          <w:color w:val="000000"/>
          <w:sz w:val="28"/>
        </w:rPr>
        <w:t>
      2) personal composition of the Commission for awarding the State Prize of Peace and Progress of the First President of the Republic of Kazakhstan - Elbasy.</w:t>
      </w:r>
    </w:p>
    <w:p>
      <w:pPr>
        <w:spacing w:after="0"/>
        <w:ind w:left="0"/>
        <w:jc w:val="both"/>
      </w:pPr>
      <w:r>
        <w:rPr>
          <w:rFonts w:ascii="Times New Roman"/>
          <w:b w:val="false"/>
          <w:i w:val="false"/>
          <w:color w:val="000000"/>
          <w:sz w:val="28"/>
        </w:rPr>
        <w:t>
      2. To recognize as terminated:</w:t>
      </w:r>
    </w:p>
    <w:p>
      <w:pPr>
        <w:spacing w:after="0"/>
        <w:ind w:left="0"/>
        <w:jc w:val="both"/>
      </w:pPr>
      <w:r>
        <w:rPr>
          <w:rFonts w:ascii="Times New Roman"/>
          <w:b w:val="false"/>
          <w:i w:val="false"/>
          <w:color w:val="000000"/>
          <w:sz w:val="28"/>
        </w:rPr>
        <w:t>
      1) Resolution of the President of the Republic of Kazakhstan dated August 31, 1992 No. 903 "On the Presidential Prize for Peace and Spiritual Accord" (CAPG of the Republic of Kazakhstan, 1992, No. 31, art. 471);</w:t>
      </w:r>
    </w:p>
    <w:p>
      <w:pPr>
        <w:spacing w:after="0"/>
        <w:ind w:left="0"/>
        <w:jc w:val="both"/>
      </w:pPr>
      <w:r>
        <w:rPr>
          <w:rFonts w:ascii="Times New Roman"/>
          <w:b w:val="false"/>
          <w:i w:val="false"/>
          <w:color w:val="000000"/>
          <w:sz w:val="28"/>
        </w:rPr>
        <w:t>
      2) Resolution of the President of the Republic of Kazakhstan dated October 20, 1994 No. 1949 "On Amending Resolution of the President of the Republic of Kazakhstan dated August 31, 1992 No. 903" (CAPG of the Republic of Kazakhstan, 1994, No. 42, art. 454);</w:t>
      </w:r>
    </w:p>
    <w:p>
      <w:pPr>
        <w:spacing w:after="0"/>
        <w:ind w:left="0"/>
        <w:jc w:val="both"/>
      </w:pPr>
      <w:r>
        <w:rPr>
          <w:rFonts w:ascii="Times New Roman"/>
          <w:b w:val="false"/>
          <w:i w:val="false"/>
          <w:color w:val="000000"/>
          <w:sz w:val="28"/>
        </w:rPr>
        <w:t>
      3) Decree of the President of the Republic of Kazakhstan dated October 24, 1997 No. 3716 "On Amendments to Decree of the President of the Republic of Kazakhstan dated August 31, 1992 No. 903 "On Awarding the Presidential Prize for Peace and Spiritual Accord" (CAPG of the Republic of Kazakhstan, 1997, No. 47, art. 435).</w:t>
      </w:r>
    </w:p>
    <w:p>
      <w:pPr>
        <w:spacing w:after="0"/>
        <w:ind w:left="0"/>
        <w:jc w:val="both"/>
      </w:pPr>
      <w:r>
        <w:rPr>
          <w:rFonts w:ascii="Times New Roman"/>
          <w:b w:val="false"/>
          <w:i w:val="false"/>
          <w:color w:val="000000"/>
          <w:sz w:val="28"/>
        </w:rPr>
        <w:t>
      3. This Decree shall come into effect from the date of signing.</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w:t>
            </w:r>
            <w:r>
              <w:br/>
            </w:r>
            <w:r>
              <w:rPr>
                <w:rFonts w:ascii="Times New Roman"/>
                <w:b w:val="false"/>
                <w:i/>
                <w:color w:val="000000"/>
                <w:sz w:val="20"/>
              </w:rPr>
              <w:t>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Decree of the President of the</w:t>
            </w:r>
            <w:r>
              <w:br/>
            </w:r>
            <w:r>
              <w:rPr>
                <w:rFonts w:ascii="Times New Roman"/>
                <w:b w:val="false"/>
                <w:i w:val="false"/>
                <w:color w:val="000000"/>
                <w:sz w:val="20"/>
              </w:rPr>
              <w:t>Republic of Kazakhstan</w:t>
            </w:r>
            <w:r>
              <w:br/>
            </w:r>
            <w:r>
              <w:rPr>
                <w:rFonts w:ascii="Times New Roman"/>
                <w:b w:val="false"/>
                <w:i w:val="false"/>
                <w:color w:val="000000"/>
                <w:sz w:val="20"/>
              </w:rPr>
              <w:t>dated September 28, 2001 No. 691</w:t>
            </w:r>
          </w:p>
        </w:tc>
      </w:tr>
    </w:tbl>
    <w:bookmarkStart w:name="z2" w:id="0"/>
    <w:p>
      <w:pPr>
        <w:spacing w:after="0"/>
        <w:ind w:left="0"/>
        <w:jc w:val="left"/>
      </w:pPr>
      <w:r>
        <w:rPr>
          <w:rFonts w:ascii="Times New Roman"/>
          <w:b/>
          <w:i w:val="false"/>
          <w:color w:val="000000"/>
        </w:rPr>
        <w:t xml:space="preserve"> Regulations on the State Prize of Peace and Progress of the</w:t>
      </w:r>
      <w:r>
        <w:br/>
      </w:r>
      <w:r>
        <w:rPr>
          <w:rFonts w:ascii="Times New Roman"/>
          <w:b/>
          <w:i w:val="false"/>
          <w:color w:val="000000"/>
        </w:rPr>
        <w:t>First President of the Republic of Kazakhstan - Elbasy</w:t>
      </w:r>
    </w:p>
    <w:bookmarkEnd w:id="0"/>
    <w:bookmarkStart w:name="z3" w:id="1"/>
    <w:p>
      <w:pPr>
        <w:spacing w:after="0"/>
        <w:ind w:left="0"/>
        <w:jc w:val="both"/>
      </w:pPr>
      <w:r>
        <w:rPr>
          <w:rFonts w:ascii="Times New Roman"/>
          <w:b w:val="false"/>
          <w:i w:val="false"/>
          <w:color w:val="000000"/>
          <w:sz w:val="28"/>
        </w:rPr>
        <w:t>
      1. The State Prize of Peace and Progress of the First President of the Republic of Kazakhstan - Elbasy (hereinafter referred to as the State Prize) shall be awarded:</w:t>
      </w:r>
    </w:p>
    <w:bookmarkEnd w:id="1"/>
    <w:bookmarkStart w:name="z4" w:id="2"/>
    <w:p>
      <w:pPr>
        <w:spacing w:after="0"/>
        <w:ind w:left="0"/>
        <w:jc w:val="both"/>
      </w:pPr>
      <w:r>
        <w:rPr>
          <w:rFonts w:ascii="Times New Roman"/>
          <w:b w:val="false"/>
          <w:i w:val="false"/>
          <w:color w:val="000000"/>
          <w:sz w:val="28"/>
        </w:rPr>
        <w:t>
      for active work aimed at strengthening peace and friendship, mutual trust between peoples, equality and equal security in interstate relations;</w:t>
      </w:r>
    </w:p>
    <w:bookmarkEnd w:id="2"/>
    <w:bookmarkStart w:name="z5" w:id="3"/>
    <w:p>
      <w:pPr>
        <w:spacing w:after="0"/>
        <w:ind w:left="0"/>
        <w:jc w:val="both"/>
      </w:pPr>
      <w:r>
        <w:rPr>
          <w:rFonts w:ascii="Times New Roman"/>
          <w:b w:val="false"/>
          <w:i w:val="false"/>
          <w:color w:val="000000"/>
          <w:sz w:val="28"/>
        </w:rPr>
        <w:t>
      for a special contribution to the establishment of social and interethnic harmony, strengthening the unity of the multinational people of the Republic;</w:t>
      </w:r>
    </w:p>
    <w:bookmarkEnd w:id="3"/>
    <w:bookmarkStart w:name="z6" w:id="4"/>
    <w:p>
      <w:pPr>
        <w:spacing w:after="0"/>
        <w:ind w:left="0"/>
        <w:jc w:val="both"/>
      </w:pPr>
      <w:r>
        <w:rPr>
          <w:rFonts w:ascii="Times New Roman"/>
          <w:b w:val="false"/>
          <w:i w:val="false"/>
          <w:color w:val="000000"/>
          <w:sz w:val="28"/>
        </w:rPr>
        <w:t>
      for the development of democracy and social progress;</w:t>
      </w:r>
    </w:p>
    <w:bookmarkEnd w:id="4"/>
    <w:bookmarkStart w:name="z7" w:id="5"/>
    <w:p>
      <w:pPr>
        <w:spacing w:after="0"/>
        <w:ind w:left="0"/>
        <w:jc w:val="both"/>
      </w:pPr>
      <w:r>
        <w:rPr>
          <w:rFonts w:ascii="Times New Roman"/>
          <w:b w:val="false"/>
          <w:i w:val="false"/>
          <w:color w:val="000000"/>
          <w:sz w:val="28"/>
        </w:rPr>
        <w:t>
      for deep publicistic works that form respect for the culture and historical traditions of the nations and peoples of Kazakhstan.</w:t>
      </w:r>
    </w:p>
    <w:bookmarkEnd w:id="5"/>
    <w:bookmarkStart w:name="z8" w:id="6"/>
    <w:p>
      <w:pPr>
        <w:spacing w:after="0"/>
        <w:ind w:left="0"/>
        <w:jc w:val="both"/>
      </w:pPr>
      <w:r>
        <w:rPr>
          <w:rFonts w:ascii="Times New Roman"/>
          <w:b w:val="false"/>
          <w:i w:val="false"/>
          <w:color w:val="000000"/>
          <w:sz w:val="28"/>
        </w:rPr>
        <w:t>
      2. The State Prize shall be awarded annually to citizens of the Republic of Kazakhstan and foreigners, and may be awarded to domestic, international, and foreign organizations.</w:t>
      </w:r>
    </w:p>
    <w:bookmarkEnd w:id="6"/>
    <w:bookmarkStart w:name="z9" w:id="7"/>
    <w:p>
      <w:pPr>
        <w:spacing w:after="0"/>
        <w:ind w:left="0"/>
        <w:jc w:val="both"/>
      </w:pPr>
      <w:r>
        <w:rPr>
          <w:rFonts w:ascii="Times New Roman"/>
          <w:b w:val="false"/>
          <w:i w:val="false"/>
          <w:color w:val="000000"/>
          <w:sz w:val="28"/>
        </w:rPr>
        <w:t>
      3. Persons awarded the State Prize shall be awarded the title "Laureate of the State Prize of Peace and Progress of the First President of the Republic of Kazakhstan - Elbasy", a diploma, badge, certificate and monetary reward.</w:t>
      </w:r>
    </w:p>
    <w:bookmarkEnd w:id="7"/>
    <w:bookmarkStart w:name="z10" w:id="8"/>
    <w:p>
      <w:pPr>
        <w:spacing w:after="0"/>
        <w:ind w:left="0"/>
        <w:jc w:val="both"/>
      </w:pPr>
      <w:r>
        <w:rPr>
          <w:rFonts w:ascii="Times New Roman"/>
          <w:b w:val="false"/>
          <w:i w:val="false"/>
          <w:color w:val="000000"/>
          <w:sz w:val="28"/>
        </w:rPr>
        <w:t>
      4. The amount of the State Prize shall be 6,000 (six thousand) monthly calculation indices and shall be paid from the republican budget.</w:t>
      </w:r>
    </w:p>
    <w:bookmarkEnd w:id="8"/>
    <w:bookmarkStart w:name="z11" w:id="9"/>
    <w:p>
      <w:pPr>
        <w:spacing w:after="0"/>
        <w:ind w:left="0"/>
        <w:jc w:val="both"/>
      </w:pPr>
      <w:r>
        <w:rPr>
          <w:rFonts w:ascii="Times New Roman"/>
          <w:b w:val="false"/>
          <w:i w:val="false"/>
          <w:color w:val="000000"/>
          <w:sz w:val="28"/>
        </w:rPr>
        <w:t>
      5. The State Prize may be awarded simultaneously to several applicants, in this case its monetary portion shall be divided equally between them. Re-awarding the State Prize shall be prohibited.</w:t>
      </w:r>
    </w:p>
    <w:bookmarkEnd w:id="9"/>
    <w:bookmarkStart w:name="z12" w:id="10"/>
    <w:p>
      <w:pPr>
        <w:spacing w:after="0"/>
        <w:ind w:left="0"/>
        <w:jc w:val="both"/>
      </w:pPr>
      <w:r>
        <w:rPr>
          <w:rFonts w:ascii="Times New Roman"/>
          <w:b w:val="false"/>
          <w:i w:val="false"/>
          <w:color w:val="000000"/>
          <w:sz w:val="28"/>
        </w:rPr>
        <w:t>
      Previously rejected applicants may be re-nominated for the State Prize.</w:t>
      </w:r>
    </w:p>
    <w:bookmarkEnd w:id="10"/>
    <w:bookmarkStart w:name="z13" w:id="11"/>
    <w:p>
      <w:pPr>
        <w:spacing w:after="0"/>
        <w:ind w:left="0"/>
        <w:jc w:val="both"/>
      </w:pPr>
      <w:r>
        <w:rPr>
          <w:rFonts w:ascii="Times New Roman"/>
          <w:b w:val="false"/>
          <w:i w:val="false"/>
          <w:color w:val="000000"/>
          <w:sz w:val="28"/>
        </w:rPr>
        <w:t>
      6. The State Prize shall be awarded in a solemn atmosphere by the President of the Republic of Kazakhstan on the Day of the First President of the Republic of Kazakhstan.</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Decree of the President of the Republic of Kazakhstan dated 17.09.2014 No. 911.</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7. The right to nominate for the State Prize shall be possessed by:</w:t>
      </w:r>
    </w:p>
    <w:bookmarkEnd w:id="12"/>
    <w:bookmarkStart w:name="z15" w:id="13"/>
    <w:p>
      <w:pPr>
        <w:spacing w:after="0"/>
        <w:ind w:left="0"/>
        <w:jc w:val="both"/>
      </w:pPr>
      <w:r>
        <w:rPr>
          <w:rFonts w:ascii="Times New Roman"/>
          <w:b w:val="false"/>
          <w:i w:val="false"/>
          <w:color w:val="000000"/>
          <w:sz w:val="28"/>
        </w:rPr>
        <w:t>
      the committees of the Senate and Mazhilis of the Parliament of the Republic of Kazakhstan;</w:t>
      </w:r>
    </w:p>
    <w:bookmarkEnd w:id="13"/>
    <w:bookmarkStart w:name="z16" w:id="14"/>
    <w:p>
      <w:pPr>
        <w:spacing w:after="0"/>
        <w:ind w:left="0"/>
        <w:jc w:val="both"/>
      </w:pPr>
      <w:r>
        <w:rPr>
          <w:rFonts w:ascii="Times New Roman"/>
          <w:b w:val="false"/>
          <w:i w:val="false"/>
          <w:color w:val="000000"/>
          <w:sz w:val="28"/>
        </w:rPr>
        <w:t>
      the Government of the Republic of Kazakhstan;</w:t>
      </w:r>
    </w:p>
    <w:bookmarkEnd w:id="14"/>
    <w:bookmarkStart w:name="z17" w:id="15"/>
    <w:p>
      <w:pPr>
        <w:spacing w:after="0"/>
        <w:ind w:left="0"/>
        <w:jc w:val="both"/>
      </w:pPr>
      <w:r>
        <w:rPr>
          <w:rFonts w:ascii="Times New Roman"/>
          <w:b w:val="false"/>
          <w:i w:val="false"/>
          <w:color w:val="000000"/>
          <w:sz w:val="28"/>
        </w:rPr>
        <w:t>
      the state bodies directly subordinate and accountable to the President of the Republic of Kazakhstan;</w:t>
      </w:r>
    </w:p>
    <w:bookmarkEnd w:id="15"/>
    <w:bookmarkStart w:name="z18" w:id="16"/>
    <w:p>
      <w:pPr>
        <w:spacing w:after="0"/>
        <w:ind w:left="0"/>
        <w:jc w:val="both"/>
      </w:pPr>
      <w:r>
        <w:rPr>
          <w:rFonts w:ascii="Times New Roman"/>
          <w:b w:val="false"/>
          <w:i w:val="false"/>
          <w:color w:val="000000"/>
          <w:sz w:val="28"/>
        </w:rPr>
        <w:t>
      akims of regions (cities of republican significance and the capital) in agreement with maslikhats;</w:t>
      </w:r>
    </w:p>
    <w:bookmarkEnd w:id="16"/>
    <w:bookmarkStart w:name="z19" w:id="17"/>
    <w:p>
      <w:pPr>
        <w:spacing w:after="0"/>
        <w:ind w:left="0"/>
        <w:jc w:val="both"/>
      </w:pPr>
      <w:r>
        <w:rPr>
          <w:rFonts w:ascii="Times New Roman"/>
          <w:b w:val="false"/>
          <w:i w:val="false"/>
          <w:color w:val="000000"/>
          <w:sz w:val="28"/>
        </w:rPr>
        <w:t>
      domestic, foreign and international organizations.</w:t>
      </w:r>
    </w:p>
    <w:bookmarkEnd w:id="17"/>
    <w:bookmarkStart w:name="z20" w:id="18"/>
    <w:p>
      <w:pPr>
        <w:spacing w:after="0"/>
        <w:ind w:left="0"/>
        <w:jc w:val="both"/>
      </w:pPr>
      <w:r>
        <w:rPr>
          <w:rFonts w:ascii="Times New Roman"/>
          <w:b w:val="false"/>
          <w:i w:val="false"/>
          <w:color w:val="000000"/>
          <w:sz w:val="28"/>
        </w:rPr>
        <w:t>
      8. To select candidates for the State Prize, the Commission to award the State Prize of Peace and Progress of the First President of the Republic of Kazakhstan - Elbasy (hereinafter - the Commission) shall be created from among statesmen, public figures and other persons.</w:t>
      </w:r>
    </w:p>
    <w:bookmarkEnd w:id="18"/>
    <w:bookmarkStart w:name="z21" w:id="19"/>
    <w:p>
      <w:pPr>
        <w:spacing w:after="0"/>
        <w:ind w:left="0"/>
        <w:jc w:val="both"/>
      </w:pPr>
      <w:r>
        <w:rPr>
          <w:rFonts w:ascii="Times New Roman"/>
          <w:b w:val="false"/>
          <w:i w:val="false"/>
          <w:color w:val="000000"/>
          <w:sz w:val="28"/>
        </w:rPr>
        <w:t>
      9. The Commission shall be a consultative and advisory body under the President of the Republic of Kazakhstan.</w:t>
      </w:r>
    </w:p>
    <w:bookmarkEnd w:id="19"/>
    <w:bookmarkStart w:name="z22" w:id="20"/>
    <w:p>
      <w:pPr>
        <w:spacing w:after="0"/>
        <w:ind w:left="0"/>
        <w:jc w:val="both"/>
      </w:pPr>
      <w:r>
        <w:rPr>
          <w:rFonts w:ascii="Times New Roman"/>
          <w:b w:val="false"/>
          <w:i w:val="false"/>
          <w:color w:val="000000"/>
          <w:sz w:val="28"/>
        </w:rPr>
        <w:t xml:space="preserve">
      10. The legal basis of the Commission's activities shall be the Constitution, legislative acts of the Republic of Kazakhstan, and the acts of the President of the Republic of Kazakhstan and this Regulation. </w:t>
      </w:r>
    </w:p>
    <w:bookmarkEnd w:id="20"/>
    <w:bookmarkStart w:name="z23" w:id="21"/>
    <w:p>
      <w:pPr>
        <w:spacing w:after="0"/>
        <w:ind w:left="0"/>
        <w:jc w:val="left"/>
      </w:pPr>
      <w:r>
        <w:rPr>
          <w:rFonts w:ascii="Times New Roman"/>
          <w:b/>
          <w:i w:val="false"/>
          <w:color w:val="000000"/>
        </w:rPr>
        <w:t xml:space="preserve"> The main tasks of the Commission</w:t>
      </w:r>
    </w:p>
    <w:bookmarkEnd w:id="21"/>
    <w:bookmarkStart w:name="z24" w:id="22"/>
    <w:p>
      <w:pPr>
        <w:spacing w:after="0"/>
        <w:ind w:left="0"/>
        <w:jc w:val="both"/>
      </w:pPr>
      <w:r>
        <w:rPr>
          <w:rFonts w:ascii="Times New Roman"/>
          <w:b w:val="false"/>
          <w:i w:val="false"/>
          <w:color w:val="000000"/>
          <w:sz w:val="28"/>
        </w:rPr>
        <w:t>
      11. The main tasks of the Commission shall be:</w:t>
      </w:r>
    </w:p>
    <w:bookmarkEnd w:id="22"/>
    <w:bookmarkStart w:name="z25" w:id="23"/>
    <w:p>
      <w:pPr>
        <w:spacing w:after="0"/>
        <w:ind w:left="0"/>
        <w:jc w:val="both"/>
      </w:pPr>
      <w:r>
        <w:rPr>
          <w:rFonts w:ascii="Times New Roman"/>
          <w:b w:val="false"/>
          <w:i w:val="false"/>
          <w:color w:val="000000"/>
          <w:sz w:val="28"/>
        </w:rPr>
        <w:t>
      1) consideration of the received proposals for the award of the State Prize;</w:t>
      </w:r>
    </w:p>
    <w:bookmarkEnd w:id="23"/>
    <w:bookmarkStart w:name="z26" w:id="24"/>
    <w:p>
      <w:pPr>
        <w:spacing w:after="0"/>
        <w:ind w:left="0"/>
        <w:jc w:val="both"/>
      </w:pPr>
      <w:r>
        <w:rPr>
          <w:rFonts w:ascii="Times New Roman"/>
          <w:b w:val="false"/>
          <w:i w:val="false"/>
          <w:color w:val="000000"/>
          <w:sz w:val="28"/>
        </w:rPr>
        <w:t>
      2) recommendation of eligible applicants of the State Prize to the President of the Republic of Kazakhstan.</w:t>
      </w:r>
    </w:p>
    <w:bookmarkEnd w:id="24"/>
    <w:bookmarkStart w:name="z27" w:id="25"/>
    <w:p>
      <w:pPr>
        <w:spacing w:after="0"/>
        <w:ind w:left="0"/>
        <w:jc w:val="left"/>
      </w:pPr>
      <w:r>
        <w:rPr>
          <w:rFonts w:ascii="Times New Roman"/>
          <w:b/>
          <w:i w:val="false"/>
          <w:color w:val="000000"/>
        </w:rPr>
        <w:t xml:space="preserve"> Rights and obligations of the Commission</w:t>
      </w:r>
    </w:p>
    <w:bookmarkEnd w:id="25"/>
    <w:bookmarkStart w:name="z28" w:id="26"/>
    <w:p>
      <w:pPr>
        <w:spacing w:after="0"/>
        <w:ind w:left="0"/>
        <w:jc w:val="both"/>
      </w:pPr>
      <w:r>
        <w:rPr>
          <w:rFonts w:ascii="Times New Roman"/>
          <w:b w:val="false"/>
          <w:i w:val="false"/>
          <w:color w:val="000000"/>
          <w:sz w:val="28"/>
        </w:rPr>
        <w:t>
      12. The Commission has the right in the prescribed manner to:</w:t>
      </w:r>
    </w:p>
    <w:bookmarkEnd w:id="26"/>
    <w:bookmarkStart w:name="z29" w:id="27"/>
    <w:p>
      <w:pPr>
        <w:spacing w:after="0"/>
        <w:ind w:left="0"/>
        <w:jc w:val="both"/>
      </w:pPr>
      <w:r>
        <w:rPr>
          <w:rFonts w:ascii="Times New Roman"/>
          <w:b w:val="false"/>
          <w:i w:val="false"/>
          <w:color w:val="000000"/>
          <w:sz w:val="28"/>
        </w:rPr>
        <w:t>
      1) get acquainted with the activities and works of applicants at the place of residence or work;</w:t>
      </w:r>
    </w:p>
    <w:bookmarkEnd w:id="27"/>
    <w:bookmarkStart w:name="z30" w:id="28"/>
    <w:p>
      <w:pPr>
        <w:spacing w:after="0"/>
        <w:ind w:left="0"/>
        <w:jc w:val="both"/>
      </w:pPr>
      <w:r>
        <w:rPr>
          <w:rFonts w:ascii="Times New Roman"/>
          <w:b w:val="false"/>
          <w:i w:val="false"/>
          <w:color w:val="000000"/>
          <w:sz w:val="28"/>
        </w:rPr>
        <w:t>
      2) request documents, materials and other information necessary for the implementation of their activities in state bodies and other organizations;</w:t>
      </w:r>
    </w:p>
    <w:bookmarkEnd w:id="28"/>
    <w:bookmarkStart w:name="z31" w:id="29"/>
    <w:p>
      <w:pPr>
        <w:spacing w:after="0"/>
        <w:ind w:left="0"/>
        <w:jc w:val="both"/>
      </w:pPr>
      <w:r>
        <w:rPr>
          <w:rFonts w:ascii="Times New Roman"/>
          <w:b w:val="false"/>
          <w:i w:val="false"/>
          <w:color w:val="000000"/>
          <w:sz w:val="28"/>
        </w:rPr>
        <w:t>
      3) if necessary, invite and hear representatives of state bodies and other organizations;</w:t>
      </w:r>
    </w:p>
    <w:bookmarkEnd w:id="29"/>
    <w:bookmarkStart w:name="z32" w:id="30"/>
    <w:p>
      <w:pPr>
        <w:spacing w:after="0"/>
        <w:ind w:left="0"/>
        <w:jc w:val="both"/>
      </w:pPr>
      <w:r>
        <w:rPr>
          <w:rFonts w:ascii="Times New Roman"/>
          <w:b w:val="false"/>
          <w:i w:val="false"/>
          <w:color w:val="000000"/>
          <w:sz w:val="28"/>
        </w:rPr>
        <w:t>
      4) make proposals to the President of the Republic of Kazakhstan to improve the mechanism for awarding the State Prize.</w:t>
      </w:r>
    </w:p>
    <w:bookmarkEnd w:id="30"/>
    <w:bookmarkStart w:name="z33" w:id="31"/>
    <w:p>
      <w:pPr>
        <w:spacing w:after="0"/>
        <w:ind w:left="0"/>
        <w:jc w:val="both"/>
      </w:pPr>
      <w:r>
        <w:rPr>
          <w:rFonts w:ascii="Times New Roman"/>
          <w:b w:val="false"/>
          <w:i w:val="false"/>
          <w:color w:val="000000"/>
          <w:sz w:val="28"/>
        </w:rPr>
        <w:t>
      The commission is obliged to:</w:t>
      </w:r>
    </w:p>
    <w:bookmarkEnd w:id="31"/>
    <w:bookmarkStart w:name="z34" w:id="32"/>
    <w:p>
      <w:pPr>
        <w:spacing w:after="0"/>
        <w:ind w:left="0"/>
        <w:jc w:val="both"/>
      </w:pPr>
      <w:r>
        <w:rPr>
          <w:rFonts w:ascii="Times New Roman"/>
          <w:b w:val="false"/>
          <w:i w:val="false"/>
          <w:color w:val="000000"/>
          <w:sz w:val="28"/>
        </w:rPr>
        <w:t>
      1) accept the documents of applicants nominated for the award of the State Prize;</w:t>
      </w:r>
    </w:p>
    <w:bookmarkEnd w:id="32"/>
    <w:bookmarkStart w:name="z35" w:id="33"/>
    <w:p>
      <w:pPr>
        <w:spacing w:after="0"/>
        <w:ind w:left="0"/>
        <w:jc w:val="both"/>
      </w:pPr>
      <w:r>
        <w:rPr>
          <w:rFonts w:ascii="Times New Roman"/>
          <w:b w:val="false"/>
          <w:i w:val="false"/>
          <w:color w:val="000000"/>
          <w:sz w:val="28"/>
        </w:rPr>
        <w:t>
      2) publish in official publications after the end of the acceptance of documents, the list of applicants, brief information on their activities with an indication of the organizations that nominated them;</w:t>
      </w:r>
    </w:p>
    <w:bookmarkEnd w:id="33"/>
    <w:bookmarkStart w:name="z36" w:id="34"/>
    <w:p>
      <w:pPr>
        <w:spacing w:after="0"/>
        <w:ind w:left="0"/>
        <w:jc w:val="both"/>
      </w:pPr>
      <w:r>
        <w:rPr>
          <w:rFonts w:ascii="Times New Roman"/>
          <w:b w:val="false"/>
          <w:i w:val="false"/>
          <w:color w:val="000000"/>
          <w:sz w:val="28"/>
        </w:rPr>
        <w:t>
      3) facilitate a broad and open discussion of the activities of applicants among the public;</w:t>
      </w:r>
    </w:p>
    <w:bookmarkEnd w:id="34"/>
    <w:bookmarkStart w:name="z37" w:id="35"/>
    <w:p>
      <w:pPr>
        <w:spacing w:after="0"/>
        <w:ind w:left="0"/>
        <w:jc w:val="both"/>
      </w:pPr>
      <w:r>
        <w:rPr>
          <w:rFonts w:ascii="Times New Roman"/>
          <w:b w:val="false"/>
          <w:i w:val="false"/>
          <w:color w:val="000000"/>
          <w:sz w:val="28"/>
        </w:rPr>
        <w:t>
      4) consider the nominations submitted for the State Prize and prepare recommendations on the number of State Prize laureates in the current year and with the monetary reward that is entitled to them;</w:t>
      </w:r>
    </w:p>
    <w:bookmarkEnd w:id="35"/>
    <w:bookmarkStart w:name="z38" w:id="36"/>
    <w:p>
      <w:pPr>
        <w:spacing w:after="0"/>
        <w:ind w:left="0"/>
        <w:jc w:val="both"/>
      </w:pPr>
      <w:r>
        <w:rPr>
          <w:rFonts w:ascii="Times New Roman"/>
          <w:b w:val="false"/>
          <w:i w:val="false"/>
          <w:color w:val="000000"/>
          <w:sz w:val="28"/>
        </w:rPr>
        <w:t>
      5) ensure, in the prescribed manner, the development of a draft Decree of the President of the Republic of Kazakhstan on awarding the State Prize and its submission for consideration to the Administration of the President of the Republic of Kazakhstan.</w:t>
      </w:r>
    </w:p>
    <w:bookmarkEnd w:id="36"/>
    <w:bookmarkStart w:name="z39" w:id="37"/>
    <w:p>
      <w:pPr>
        <w:spacing w:after="0"/>
        <w:ind w:left="0"/>
        <w:jc w:val="left"/>
      </w:pPr>
      <w:r>
        <w:rPr>
          <w:rFonts w:ascii="Times New Roman"/>
          <w:b/>
          <w:i w:val="false"/>
          <w:color w:val="000000"/>
        </w:rPr>
        <w:t xml:space="preserve"> Organization of the work of the Commission</w:t>
      </w:r>
    </w:p>
    <w:bookmarkEnd w:id="37"/>
    <w:bookmarkStart w:name="z40" w:id="38"/>
    <w:p>
      <w:pPr>
        <w:spacing w:after="0"/>
        <w:ind w:left="0"/>
        <w:jc w:val="both"/>
      </w:pPr>
      <w:r>
        <w:rPr>
          <w:rFonts w:ascii="Times New Roman"/>
          <w:b w:val="false"/>
          <w:i w:val="false"/>
          <w:color w:val="000000"/>
          <w:sz w:val="28"/>
        </w:rPr>
        <w:t>
      13. The Commission shall be headed by the Chairperson appointed by the President of the Republic of Kazakhstan. During the absence of the Chairperson of the Commission, his duties shall be performed by the Deputy Chairperson of the Commission.</w:t>
      </w:r>
    </w:p>
    <w:bookmarkEnd w:id="38"/>
    <w:bookmarkStart w:name="z41" w:id="39"/>
    <w:p>
      <w:pPr>
        <w:spacing w:after="0"/>
        <w:ind w:left="0"/>
        <w:jc w:val="both"/>
      </w:pPr>
      <w:r>
        <w:rPr>
          <w:rFonts w:ascii="Times New Roman"/>
          <w:b w:val="false"/>
          <w:i w:val="false"/>
          <w:color w:val="000000"/>
          <w:sz w:val="28"/>
        </w:rPr>
        <w:t>
      14. Chairperson of the Commission shall:</w:t>
      </w:r>
    </w:p>
    <w:bookmarkEnd w:id="39"/>
    <w:bookmarkStart w:name="z42" w:id="40"/>
    <w:p>
      <w:pPr>
        <w:spacing w:after="0"/>
        <w:ind w:left="0"/>
        <w:jc w:val="both"/>
      </w:pPr>
      <w:r>
        <w:rPr>
          <w:rFonts w:ascii="Times New Roman"/>
          <w:b w:val="false"/>
          <w:i w:val="false"/>
          <w:color w:val="000000"/>
          <w:sz w:val="28"/>
        </w:rPr>
        <w:t>
      1) organize and manage the activities of the Commission;</w:t>
      </w:r>
    </w:p>
    <w:bookmarkEnd w:id="40"/>
    <w:bookmarkStart w:name="z43" w:id="41"/>
    <w:p>
      <w:pPr>
        <w:spacing w:after="0"/>
        <w:ind w:left="0"/>
        <w:jc w:val="both"/>
      </w:pPr>
      <w:r>
        <w:rPr>
          <w:rFonts w:ascii="Times New Roman"/>
          <w:b w:val="false"/>
          <w:i w:val="false"/>
          <w:color w:val="000000"/>
          <w:sz w:val="28"/>
        </w:rPr>
        <w:t>
      2) form the agenda of the meetings of the Commission;</w:t>
      </w:r>
    </w:p>
    <w:bookmarkEnd w:id="41"/>
    <w:bookmarkStart w:name="z44" w:id="42"/>
    <w:p>
      <w:pPr>
        <w:spacing w:after="0"/>
        <w:ind w:left="0"/>
        <w:jc w:val="both"/>
      </w:pPr>
      <w:r>
        <w:rPr>
          <w:rFonts w:ascii="Times New Roman"/>
          <w:b w:val="false"/>
          <w:i w:val="false"/>
          <w:color w:val="000000"/>
          <w:sz w:val="28"/>
        </w:rPr>
        <w:t>
      3) convene meetings of the Commission and preside over them;</w:t>
      </w:r>
    </w:p>
    <w:bookmarkEnd w:id="42"/>
    <w:bookmarkStart w:name="z45" w:id="43"/>
    <w:p>
      <w:pPr>
        <w:spacing w:after="0"/>
        <w:ind w:left="0"/>
        <w:jc w:val="both"/>
      </w:pPr>
      <w:r>
        <w:rPr>
          <w:rFonts w:ascii="Times New Roman"/>
          <w:b w:val="false"/>
          <w:i w:val="false"/>
          <w:color w:val="000000"/>
          <w:sz w:val="28"/>
        </w:rPr>
        <w:t>
      4) from among the members of the Commission, determine the rapporteur on the issue included in the agenda of the Commission meeting;</w:t>
      </w:r>
    </w:p>
    <w:bookmarkEnd w:id="43"/>
    <w:bookmarkStart w:name="z46" w:id="44"/>
    <w:p>
      <w:pPr>
        <w:spacing w:after="0"/>
        <w:ind w:left="0"/>
        <w:jc w:val="both"/>
      </w:pPr>
      <w:r>
        <w:rPr>
          <w:rFonts w:ascii="Times New Roman"/>
          <w:b w:val="false"/>
          <w:i w:val="false"/>
          <w:color w:val="000000"/>
          <w:sz w:val="28"/>
        </w:rPr>
        <w:t>
      5) perform other powers within the competence of the Commission.</w:t>
      </w:r>
    </w:p>
    <w:bookmarkEnd w:id="44"/>
    <w:bookmarkStart w:name="z47" w:id="45"/>
    <w:p>
      <w:pPr>
        <w:spacing w:after="0"/>
        <w:ind w:left="0"/>
        <w:jc w:val="both"/>
      </w:pPr>
      <w:r>
        <w:rPr>
          <w:rFonts w:ascii="Times New Roman"/>
          <w:b w:val="false"/>
          <w:i w:val="false"/>
          <w:color w:val="000000"/>
          <w:sz w:val="28"/>
        </w:rPr>
        <w:t>
      15. Secretary of the Commission shall:</w:t>
      </w:r>
    </w:p>
    <w:bookmarkEnd w:id="45"/>
    <w:bookmarkStart w:name="z48" w:id="46"/>
    <w:p>
      <w:pPr>
        <w:spacing w:after="0"/>
        <w:ind w:left="0"/>
        <w:jc w:val="both"/>
      </w:pPr>
      <w:r>
        <w:rPr>
          <w:rFonts w:ascii="Times New Roman"/>
          <w:b w:val="false"/>
          <w:i w:val="false"/>
          <w:color w:val="000000"/>
          <w:sz w:val="28"/>
        </w:rPr>
        <w:t>
      1) ensure the holding of a meeting of the Commission;</w:t>
      </w:r>
    </w:p>
    <w:bookmarkEnd w:id="46"/>
    <w:bookmarkStart w:name="z49" w:id="47"/>
    <w:p>
      <w:pPr>
        <w:spacing w:after="0"/>
        <w:ind w:left="0"/>
        <w:jc w:val="both"/>
      </w:pPr>
      <w:r>
        <w:rPr>
          <w:rFonts w:ascii="Times New Roman"/>
          <w:b w:val="false"/>
          <w:i w:val="false"/>
          <w:color w:val="000000"/>
          <w:sz w:val="28"/>
        </w:rPr>
        <w:t>
      2) inform the members of the Commission on the agenda, place and time of the meeting of the Commission;</w:t>
      </w:r>
    </w:p>
    <w:bookmarkEnd w:id="47"/>
    <w:bookmarkStart w:name="z50" w:id="48"/>
    <w:p>
      <w:pPr>
        <w:spacing w:after="0"/>
        <w:ind w:left="0"/>
        <w:jc w:val="both"/>
      </w:pPr>
      <w:r>
        <w:rPr>
          <w:rFonts w:ascii="Times New Roman"/>
          <w:b w:val="false"/>
          <w:i w:val="false"/>
          <w:color w:val="000000"/>
          <w:sz w:val="28"/>
        </w:rPr>
        <w:t>
      3) provide the members of the Commission with the received documents;</w:t>
      </w:r>
    </w:p>
    <w:bookmarkEnd w:id="48"/>
    <w:bookmarkStart w:name="z51" w:id="49"/>
    <w:p>
      <w:pPr>
        <w:spacing w:after="0"/>
        <w:ind w:left="0"/>
        <w:jc w:val="both"/>
      </w:pPr>
      <w:r>
        <w:rPr>
          <w:rFonts w:ascii="Times New Roman"/>
          <w:b w:val="false"/>
          <w:i w:val="false"/>
          <w:color w:val="000000"/>
          <w:sz w:val="28"/>
        </w:rPr>
        <w:t>
      4) execute the instructions of the Chairperson of the Commission;</w:t>
      </w:r>
    </w:p>
    <w:bookmarkEnd w:id="49"/>
    <w:bookmarkStart w:name="z52" w:id="50"/>
    <w:p>
      <w:pPr>
        <w:spacing w:after="0"/>
        <w:ind w:left="0"/>
        <w:jc w:val="both"/>
      </w:pPr>
      <w:r>
        <w:rPr>
          <w:rFonts w:ascii="Times New Roman"/>
          <w:b w:val="false"/>
          <w:i w:val="false"/>
          <w:color w:val="000000"/>
          <w:sz w:val="28"/>
        </w:rPr>
        <w:t>
      5) organize a secret ballot of the members of the Commission on the submitted candidates.</w:t>
      </w:r>
    </w:p>
    <w:bookmarkEnd w:id="50"/>
    <w:bookmarkStart w:name="z53" w:id="51"/>
    <w:p>
      <w:pPr>
        <w:spacing w:after="0"/>
        <w:ind w:left="0"/>
        <w:jc w:val="both"/>
      </w:pPr>
      <w:r>
        <w:rPr>
          <w:rFonts w:ascii="Times New Roman"/>
          <w:b w:val="false"/>
          <w:i w:val="false"/>
          <w:color w:val="000000"/>
          <w:sz w:val="28"/>
        </w:rPr>
        <w:t>
      16. Meetings of the Commission shall be held as required. The meeting of the Commission shall be considered competent if attended by at least two thirds of the total number of members of the Commission.</w:t>
      </w:r>
    </w:p>
    <w:bookmarkEnd w:id="51"/>
    <w:bookmarkStart w:name="z54" w:id="52"/>
    <w:p>
      <w:pPr>
        <w:spacing w:after="0"/>
        <w:ind w:left="0"/>
        <w:jc w:val="both"/>
      </w:pPr>
      <w:r>
        <w:rPr>
          <w:rFonts w:ascii="Times New Roman"/>
          <w:b w:val="false"/>
          <w:i w:val="false"/>
          <w:color w:val="000000"/>
          <w:sz w:val="28"/>
        </w:rPr>
        <w:t>
      17. The decision of the Commission shall be adopted by a majority vote by secret ballot. In case of equality of votes, the vote of the Chairperson shall be decisive.</w:t>
      </w:r>
    </w:p>
    <w:bookmarkEnd w:id="52"/>
    <w:bookmarkStart w:name="z55" w:id="53"/>
    <w:p>
      <w:pPr>
        <w:spacing w:after="0"/>
        <w:ind w:left="0"/>
        <w:jc w:val="both"/>
      </w:pPr>
      <w:r>
        <w:rPr>
          <w:rFonts w:ascii="Times New Roman"/>
          <w:b w:val="false"/>
          <w:i w:val="false"/>
          <w:color w:val="000000"/>
          <w:sz w:val="28"/>
        </w:rPr>
        <w:t>
      18. The decision of the Commission shall be formalized in the minutes and signed by the Chairperson of the Commission.</w:t>
      </w:r>
    </w:p>
    <w:bookmarkEnd w:id="53"/>
    <w:bookmarkStart w:name="z56" w:id="54"/>
    <w:p>
      <w:pPr>
        <w:spacing w:after="0"/>
        <w:ind w:left="0"/>
        <w:jc w:val="both"/>
      </w:pPr>
      <w:r>
        <w:rPr>
          <w:rFonts w:ascii="Times New Roman"/>
          <w:b w:val="false"/>
          <w:i w:val="false"/>
          <w:color w:val="000000"/>
          <w:sz w:val="28"/>
        </w:rPr>
        <w:t>
      19. The act of the President of the Republic of Kazakhstan on awarding the State Prize shall be published in official publications.</w:t>
      </w:r>
    </w:p>
    <w:bookmarkEnd w:id="54"/>
    <w:bookmarkStart w:name="z57" w:id="55"/>
    <w:p>
      <w:pPr>
        <w:spacing w:after="0"/>
        <w:ind w:left="0"/>
        <w:jc w:val="left"/>
      </w:pPr>
      <w:r>
        <w:rPr>
          <w:rFonts w:ascii="Times New Roman"/>
          <w:b/>
          <w:i w:val="false"/>
          <w:color w:val="000000"/>
        </w:rPr>
        <w:t xml:space="preserve"> Ensuring the activities of the Commission</w:t>
      </w:r>
    </w:p>
    <w:bookmarkEnd w:id="55"/>
    <w:bookmarkStart w:name="z58" w:id="56"/>
    <w:p>
      <w:pPr>
        <w:spacing w:after="0"/>
        <w:ind w:left="0"/>
        <w:jc w:val="both"/>
      </w:pPr>
      <w:r>
        <w:rPr>
          <w:rFonts w:ascii="Times New Roman"/>
          <w:b w:val="false"/>
          <w:i w:val="false"/>
          <w:color w:val="000000"/>
          <w:sz w:val="28"/>
        </w:rPr>
        <w:t>
      20. Organizational and informational support of the Commission activities shall be carried out by the Ministry of Culture and Sports of the Republic of Kazakhstan.</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Decree of the President of the Republic of Kazakhstan dated September 17, 2014 No. 911.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Decree of the President of the</w:t>
            </w:r>
            <w:r>
              <w:br/>
            </w:r>
            <w:r>
              <w:rPr>
                <w:rFonts w:ascii="Times New Roman"/>
                <w:b w:val="false"/>
                <w:i w:val="false"/>
                <w:color w:val="000000"/>
                <w:sz w:val="20"/>
              </w:rPr>
              <w:t>Republic of Kazakhstan</w:t>
            </w:r>
            <w:r>
              <w:br/>
            </w:r>
            <w:r>
              <w:rPr>
                <w:rFonts w:ascii="Times New Roman"/>
                <w:b w:val="false"/>
                <w:i w:val="false"/>
                <w:color w:val="000000"/>
                <w:sz w:val="20"/>
              </w:rPr>
              <w:t>dated September 28, 2001 No. 691</w:t>
            </w:r>
          </w:p>
        </w:tc>
      </w:tr>
    </w:tbl>
    <w:bookmarkStart w:name="z60" w:id="57"/>
    <w:p>
      <w:pPr>
        <w:spacing w:after="0"/>
        <w:ind w:left="0"/>
        <w:jc w:val="left"/>
      </w:pPr>
      <w:r>
        <w:rPr>
          <w:rFonts w:ascii="Times New Roman"/>
          <w:b/>
          <w:i w:val="false"/>
          <w:color w:val="000000"/>
        </w:rPr>
        <w:t xml:space="preserve"> COMPOSITION of the</w:t>
      </w:r>
      <w:r>
        <w:br/>
      </w:r>
      <w:r>
        <w:rPr>
          <w:rFonts w:ascii="Times New Roman"/>
          <w:b/>
          <w:i w:val="false"/>
          <w:color w:val="000000"/>
        </w:rPr>
        <w:t>Commission for awarding the State Prize of Peace and Progress of the</w:t>
      </w:r>
      <w:r>
        <w:br/>
      </w:r>
      <w:r>
        <w:rPr>
          <w:rFonts w:ascii="Times New Roman"/>
          <w:b/>
          <w:i w:val="false"/>
          <w:color w:val="000000"/>
        </w:rPr>
        <w:t>First President of the Republic of Kazakhstan - Elbasy</w:t>
      </w:r>
    </w:p>
    <w:bookmarkEnd w:id="57"/>
    <w:p>
      <w:pPr>
        <w:spacing w:after="0"/>
        <w:ind w:left="0"/>
        <w:jc w:val="both"/>
      </w:pPr>
      <w:r>
        <w:rPr>
          <w:rFonts w:ascii="Times New Roman"/>
          <w:b w:val="false"/>
          <w:i w:val="false"/>
          <w:color w:val="ff0000"/>
          <w:sz w:val="28"/>
        </w:rPr>
        <w:t>
      Footnote. Composition as amended by Decree of the President of the Republic of Kazakhstan dated 20.10.2017 No. 568; as amended by Decrees of the President of the Republic of Kazakhstan dated February 26, 2019 No. 862; dated 28.10.2019 No. 195; dated 17.11.2020 № 450; dated 18.01.2021 № 495 (shall be enforced after the day of its first official publication).</w:t>
      </w:r>
    </w:p>
    <w:p>
      <w:pPr>
        <w:spacing w:after="0"/>
        <w:ind w:left="0"/>
        <w:jc w:val="both"/>
      </w:pPr>
      <w:r>
        <w:rPr>
          <w:rFonts w:ascii="Times New Roman"/>
          <w:b w:val="false"/>
          <w:i w:val="false"/>
          <w:color w:val="000000"/>
          <w:sz w:val="28"/>
        </w:rPr>
        <w:t>
      Secretary of State of the Republic of Kazakhstan, Chairperson</w:t>
      </w:r>
    </w:p>
    <w:p>
      <w:pPr>
        <w:spacing w:after="0"/>
        <w:ind w:left="0"/>
        <w:jc w:val="both"/>
      </w:pPr>
      <w:r>
        <w:rPr>
          <w:rFonts w:ascii="Times New Roman"/>
          <w:b w:val="false"/>
          <w:i w:val="false"/>
          <w:color w:val="000000"/>
          <w:sz w:val="28"/>
        </w:rPr>
        <w:t>
      Head of the Office of the Prime Minister of the Republic of Kazakhstan, Deputy Chairperson</w:t>
      </w:r>
    </w:p>
    <w:p>
      <w:pPr>
        <w:spacing w:after="0"/>
        <w:ind w:left="0"/>
        <w:jc w:val="both"/>
      </w:pPr>
      <w:r>
        <w:rPr>
          <w:rFonts w:ascii="Times New Roman"/>
          <w:b w:val="false"/>
          <w:i w:val="false"/>
          <w:color w:val="000000"/>
          <w:sz w:val="28"/>
        </w:rPr>
        <w:t>
      Chief of apparatus of the Ministry of Culture and Sports of the Republic of Kazakhstan, secretary</w:t>
      </w:r>
    </w:p>
    <w:p>
      <w:pPr>
        <w:spacing w:after="0"/>
        <w:ind w:left="0"/>
        <w:jc w:val="both"/>
      </w:pPr>
      <w:r>
        <w:rPr>
          <w:rFonts w:ascii="Times New Roman"/>
          <w:b w:val="false"/>
          <w:i w:val="false"/>
          <w:color w:val="000000"/>
          <w:sz w:val="28"/>
        </w:rPr>
        <w:t>
      Commission members:</w:t>
      </w:r>
    </w:p>
    <w:p>
      <w:pPr>
        <w:spacing w:after="0"/>
        <w:ind w:left="0"/>
        <w:jc w:val="both"/>
      </w:pPr>
      <w:r>
        <w:rPr>
          <w:rFonts w:ascii="Times New Roman"/>
          <w:b w:val="false"/>
          <w:i w:val="false"/>
          <w:color w:val="000000"/>
          <w:sz w:val="28"/>
        </w:rPr>
        <w:t>
      Deputy Chairperson of the Mazhilis of the Parliament of the Republic of Kazakhstan (as agreed)</w:t>
      </w:r>
    </w:p>
    <w:p>
      <w:pPr>
        <w:spacing w:after="0"/>
        <w:ind w:left="0"/>
        <w:jc w:val="both"/>
      </w:pPr>
      <w:r>
        <w:rPr>
          <w:rFonts w:ascii="Times New Roman"/>
          <w:b w:val="false"/>
          <w:i w:val="false"/>
          <w:color w:val="000000"/>
          <w:sz w:val="28"/>
        </w:rPr>
        <w:t>
      Minister of Foreign Affairs of the Republic of Kazakhstan</w:t>
      </w:r>
    </w:p>
    <w:p>
      <w:pPr>
        <w:spacing w:after="0"/>
        <w:ind w:left="0"/>
        <w:jc w:val="both"/>
      </w:pPr>
      <w:r>
        <w:rPr>
          <w:rFonts w:ascii="Times New Roman"/>
          <w:b w:val="false"/>
          <w:i w:val="false"/>
          <w:color w:val="000000"/>
          <w:sz w:val="28"/>
        </w:rPr>
        <w:t>
      Minister of Education and Science of the Republic of Kazakhstan</w:t>
      </w:r>
    </w:p>
    <w:p>
      <w:pPr>
        <w:spacing w:after="0"/>
        <w:ind w:left="0"/>
        <w:jc w:val="both"/>
      </w:pPr>
      <w:r>
        <w:rPr>
          <w:rFonts w:ascii="Times New Roman"/>
          <w:b w:val="false"/>
          <w:i w:val="false"/>
          <w:color w:val="000000"/>
          <w:sz w:val="28"/>
        </w:rPr>
        <w:t>
      Chairperson of the Committee for Social and Cultural Development and Science of the Senate of the Parliament of the Republic of Kazakhstan (as agreed)</w:t>
      </w:r>
    </w:p>
    <w:p>
      <w:pPr>
        <w:spacing w:after="0"/>
        <w:ind w:left="0"/>
        <w:jc w:val="both"/>
      </w:pPr>
      <w:r>
        <w:rPr>
          <w:rFonts w:ascii="Times New Roman"/>
          <w:b w:val="false"/>
          <w:i w:val="false"/>
          <w:color w:val="000000"/>
          <w:sz w:val="28"/>
        </w:rPr>
        <w:t>
      Chairperson of the Committee on Economic Policy, Innovative Development and Entrepreneurship of the Senate of the Parliament of the Republic of Kazakhstan (as agreed)</w:t>
      </w:r>
    </w:p>
    <w:p>
      <w:pPr>
        <w:spacing w:after="0"/>
        <w:ind w:left="0"/>
        <w:jc w:val="both"/>
      </w:pPr>
      <w:r>
        <w:rPr>
          <w:rFonts w:ascii="Times New Roman"/>
          <w:b w:val="false"/>
          <w:i w:val="false"/>
          <w:color w:val="000000"/>
          <w:sz w:val="28"/>
        </w:rPr>
        <w:t>
      Chairperson of the Committee for Social and Cultural Development of the Mazhilis of the Parliament of the Republic of Kazakhstan (as agreed)</w:t>
      </w:r>
    </w:p>
    <w:p>
      <w:pPr>
        <w:spacing w:after="0"/>
        <w:ind w:left="0"/>
        <w:jc w:val="both"/>
      </w:pPr>
      <w:r>
        <w:rPr>
          <w:rFonts w:ascii="Times New Roman"/>
          <w:b w:val="false"/>
          <w:i w:val="false"/>
          <w:color w:val="000000"/>
          <w:sz w:val="28"/>
        </w:rPr>
        <w:t>
      Head of the Department of Internal Policy of the Administration of the President of the Republic of Kazakhstan</w:t>
      </w:r>
    </w:p>
    <w:p>
      <w:pPr>
        <w:spacing w:after="0"/>
        <w:ind w:left="0"/>
        <w:jc w:val="both"/>
      </w:pPr>
      <w:r>
        <w:rPr>
          <w:rFonts w:ascii="Times New Roman"/>
          <w:b w:val="false"/>
          <w:i w:val="false"/>
          <w:color w:val="000000"/>
          <w:sz w:val="28"/>
        </w:rPr>
        <w:t>
      Musakhadzhayeva Ayman Kozhebekovna - Rector of the Kazakh National University of Arts (as agreed)</w:t>
      </w:r>
    </w:p>
    <w:p>
      <w:pPr>
        <w:spacing w:after="0"/>
        <w:ind w:left="0"/>
        <w:jc w:val="both"/>
      </w:pPr>
      <w:r>
        <w:rPr>
          <w:rFonts w:ascii="Times New Roman"/>
          <w:b w:val="false"/>
          <w:i w:val="false"/>
          <w:color w:val="000000"/>
          <w:sz w:val="28"/>
        </w:rPr>
        <w:t>
      Esdauletov Ulugbek Orazbayuly - Chairperson of the Board of the Union of Writers of Kazakhstan, laureate of the State Prize of the Republic of Kazakhstan (as agreed)</w:t>
      </w:r>
    </w:p>
    <w:p>
      <w:pPr>
        <w:spacing w:after="0"/>
        <w:ind w:left="0"/>
        <w:jc w:val="both"/>
      </w:pPr>
      <w:r>
        <w:rPr>
          <w:rFonts w:ascii="Times New Roman"/>
          <w:b w:val="false"/>
          <w:i w:val="false"/>
          <w:color w:val="000000"/>
          <w:sz w:val="28"/>
        </w:rPr>
        <w:t>
      Otarbayev Malik Nurzhanovich - director of republican public institution "Қоғамдық келісім"  of the Ministry of information and social development of the Republic of Kazakhstan (in coordination);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