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01d19" w14:textId="3501d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procedure for organizing and conducting peaceful assemblies, rallies, processions, pickets and demonstrations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March 17, 1995 N 2126. Abolished by the Law of the Republic of Kazakhstan dated May 25, 2020 No. 333-VІ (shall be enforced upon expiry of ten calendar days after the day of its first official publication).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Law of the Republic of Kazakhstan dated May 25, 2020 No. 333-VІ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The form of the act, heading and preamble are given in the new edition; in the text the words "Decree", "Decree", "Decree" are replaced by the words "Law", "Law", "Law", respectively ; after the words "local executive body", "local executive body", "Local executive body", "local executive bodies", "local executive body", "local executive bodies", the words a "city of republican significance, capital, district (city of regional significance) - by the Law of the Republic of Kazakhstan dated December 20, 2004 № 13.</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This Law determines the procedure for organizing and holding meetings, rallies, processions, rallies and demonstrations in the Republic of Kazakhstan. </w:t>
      </w:r>
    </w:p>
    <w:bookmarkEnd w:id="0"/>
    <w:bookmarkStart w:name="z3" w:id="1"/>
    <w:p>
      <w:pPr>
        <w:spacing w:after="0"/>
        <w:ind w:left="0"/>
        <w:jc w:val="both"/>
      </w:pPr>
      <w:r>
        <w:rPr>
          <w:rFonts w:ascii="Times New Roman"/>
          <w:b w:val="false"/>
          <w:i w:val="false"/>
          <w:color w:val="000000"/>
          <w:sz w:val="28"/>
        </w:rPr>
        <w:t xml:space="preserve">
      </w:t>
      </w:r>
      <w:r>
        <w:rPr>
          <w:rFonts w:ascii="Times New Roman"/>
          <w:b/>
          <w:i w:val="false"/>
          <w:color w:val="000000"/>
          <w:sz w:val="28"/>
        </w:rPr>
        <w:t>Article</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The forms of expression of public, group or personal interests and protest, referred to in the legislation as assemblies, rallies, processions and demonstrations, should also be understood as hunger strike in public places, erection of yurts, tents, other structures and picketing.</w:t>
      </w:r>
    </w:p>
    <w:bookmarkEnd w:id="1"/>
    <w:bookmarkStart w:name="z4" w:id="2"/>
    <w:p>
      <w:pPr>
        <w:spacing w:after="0"/>
        <w:ind w:left="0"/>
        <w:jc w:val="both"/>
      </w:pPr>
      <w:r>
        <w:rPr>
          <w:rFonts w:ascii="Times New Roman"/>
          <w:b w:val="false"/>
          <w:i w:val="false"/>
          <w:color w:val="000000"/>
          <w:sz w:val="28"/>
        </w:rPr>
        <w:t xml:space="preserve">
      </w:t>
      </w:r>
      <w:r>
        <w:rPr>
          <w:rFonts w:ascii="Times New Roman"/>
          <w:b/>
          <w:i w:val="false"/>
          <w:color w:val="000000"/>
          <w:sz w:val="28"/>
        </w:rPr>
        <w:t>Article</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An application is submitted to the local executive body of the city of republican significance, the capital, district (city of regional significance) to hold a meeting, meeting, march, picket or demonstration.</w:t>
      </w:r>
    </w:p>
    <w:bookmarkEnd w:id="2"/>
    <w:bookmarkStart w:name="z5" w:id="3"/>
    <w:p>
      <w:pPr>
        <w:spacing w:after="0"/>
        <w:ind w:left="0"/>
        <w:jc w:val="both"/>
      </w:pPr>
      <w:r>
        <w:rPr>
          <w:rFonts w:ascii="Times New Roman"/>
          <w:b w:val="false"/>
          <w:i w:val="false"/>
          <w:color w:val="000000"/>
          <w:sz w:val="28"/>
        </w:rPr>
        <w:t>
      Applications for holding a meeting, meeting, march, picket or demonstration shall be submitted by representatives of labor collectives, public associations or individual groups of citizens of the Republic of Kazakhstan who have reached the age of eighteen .</w:t>
      </w:r>
    </w:p>
    <w:bookmarkEnd w:id="3"/>
    <w:bookmarkStart w:name="z6" w:id="4"/>
    <w:p>
      <w:pPr>
        <w:spacing w:after="0"/>
        <w:ind w:left="0"/>
        <w:jc w:val="both"/>
      </w:pPr>
      <w:r>
        <w:rPr>
          <w:rFonts w:ascii="Times New Roman"/>
          <w:b w:val="false"/>
          <w:i w:val="false"/>
          <w:color w:val="000000"/>
          <w:sz w:val="28"/>
        </w:rPr>
        <w:t xml:space="preserve">
      </w:t>
      </w:r>
      <w:r>
        <w:rPr>
          <w:rFonts w:ascii="Times New Roman"/>
          <w:b/>
          <w:i w:val="false"/>
          <w:color w:val="000000"/>
          <w:sz w:val="28"/>
        </w:rPr>
        <w:t>Article</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An application for holding a meeting, meeting, march, picket or demonstration shall be submitted in writing no later than 10 days before the scheduled date of their holding. The application shall indicate the purpose, form, location of the event or traffic routes , the time of its start and end, the estimated number of participants, surnames, names, patronymics of authorized (organizers) and persons responsible for maintaining public order, their place of residence and work (study) , date of application. The term for filing an application is calculated from the date of its registration with the local executive body of the city of republican significance, the capital, district (city of regional significance).</w:t>
      </w:r>
    </w:p>
    <w:bookmarkEnd w:id="4"/>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Article</w:t>
      </w: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The local executive body of the city of republican significance, the capital, district (city of regional significance) considers the application and informs the authorized (organizers) of the decision made no later than five days before the time of the event specified in the application. The local executive body of the city of republican significance, the capital, district (city of regional significance), in order to ensure the rights and freedoms of others, public safety, as well as the normal functioning of transport, infrastructure facilities, the preservation of green spaces and small architectural forms, if necessary, offers to those who applied with application for a different time and place of the event. The decision can be appealed in the manner prescribed by the current legislation .</w:t>
      </w:r>
    </w:p>
    <w:bookmarkEnd w:id="5"/>
    <w:bookmarkStart w:name="z8" w:id="6"/>
    <w:p>
      <w:pPr>
        <w:spacing w:after="0"/>
        <w:ind w:left="0"/>
        <w:jc w:val="both"/>
      </w:pPr>
      <w:r>
        <w:rPr>
          <w:rFonts w:ascii="Times New Roman"/>
          <w:b w:val="false"/>
          <w:i w:val="false"/>
          <w:color w:val="000000"/>
          <w:sz w:val="28"/>
        </w:rPr>
        <w:t xml:space="preserve">
      </w:t>
      </w:r>
      <w:r>
        <w:rPr>
          <w:rFonts w:ascii="Times New Roman"/>
          <w:b/>
          <w:i w:val="false"/>
          <w:color w:val="000000"/>
          <w:sz w:val="28"/>
        </w:rPr>
        <w:t>Article</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Assemblies, rallies, processions, pickets and demonstrations, as well as speeches by their participants, are held in accordance with the goals specified in the application, at a certain time and in a specified place.</w:t>
      </w:r>
    </w:p>
    <w:bookmarkEnd w:id="6"/>
    <w:bookmarkStart w:name="z9" w:id="7"/>
    <w:p>
      <w:pPr>
        <w:spacing w:after="0"/>
        <w:ind w:left="0"/>
        <w:jc w:val="both"/>
      </w:pPr>
      <w:r>
        <w:rPr>
          <w:rFonts w:ascii="Times New Roman"/>
          <w:b w:val="false"/>
          <w:i w:val="false"/>
          <w:color w:val="000000"/>
          <w:sz w:val="28"/>
        </w:rPr>
        <w:t>
      When holding meetings, rallies, processions, pickets, demonstrations, the delegates (organizers), as well as other participants, are obliged to observe public order.</w:t>
      </w:r>
    </w:p>
    <w:bookmarkEnd w:id="7"/>
    <w:bookmarkStart w:name="z10" w:id="8"/>
    <w:p>
      <w:pPr>
        <w:spacing w:after="0"/>
        <w:ind w:left="0"/>
        <w:jc w:val="both"/>
      </w:pPr>
      <w:r>
        <w:rPr>
          <w:rFonts w:ascii="Times New Roman"/>
          <w:b w:val="false"/>
          <w:i w:val="false"/>
          <w:color w:val="000000"/>
          <w:sz w:val="28"/>
        </w:rPr>
        <w:t>
      The organizers and participants of the event are prohibited from:</w:t>
      </w:r>
    </w:p>
    <w:bookmarkEnd w:id="8"/>
    <w:bookmarkStart w:name="z11" w:id="9"/>
    <w:p>
      <w:pPr>
        <w:spacing w:after="0"/>
        <w:ind w:left="0"/>
        <w:jc w:val="both"/>
      </w:pPr>
      <w:r>
        <w:rPr>
          <w:rFonts w:ascii="Times New Roman"/>
          <w:b w:val="false"/>
          <w:i w:val="false"/>
          <w:color w:val="000000"/>
          <w:sz w:val="28"/>
        </w:rPr>
        <w:t>
      - obstruct the movement of vehicles and pedestrians;</w:t>
      </w:r>
    </w:p>
    <w:bookmarkEnd w:id="9"/>
    <w:bookmarkStart w:name="z12" w:id="10"/>
    <w:p>
      <w:pPr>
        <w:spacing w:after="0"/>
        <w:ind w:left="0"/>
        <w:jc w:val="both"/>
      </w:pPr>
      <w:r>
        <w:rPr>
          <w:rFonts w:ascii="Times New Roman"/>
          <w:b w:val="false"/>
          <w:i w:val="false"/>
          <w:color w:val="000000"/>
          <w:sz w:val="28"/>
        </w:rPr>
        <w:t>
      - interfere with the uninterrupted functioning of infrastructure facilities of the settlement;</w:t>
      </w:r>
    </w:p>
    <w:bookmarkEnd w:id="10"/>
    <w:bookmarkStart w:name="z13" w:id="11"/>
    <w:p>
      <w:pPr>
        <w:spacing w:after="0"/>
        <w:ind w:left="0"/>
        <w:jc w:val="both"/>
      </w:pPr>
      <w:r>
        <w:rPr>
          <w:rFonts w:ascii="Times New Roman"/>
          <w:b w:val="false"/>
          <w:i w:val="false"/>
          <w:color w:val="000000"/>
          <w:sz w:val="28"/>
        </w:rPr>
        <w:t>
      - to set up yurts, tents, other temporary structures without coordination with the local executive bodies of the city of republican significance, the capital, district (city of regional significance);</w:t>
      </w:r>
    </w:p>
    <w:bookmarkEnd w:id="11"/>
    <w:bookmarkStart w:name="z14" w:id="12"/>
    <w:p>
      <w:pPr>
        <w:spacing w:after="0"/>
        <w:ind w:left="0"/>
        <w:jc w:val="both"/>
      </w:pPr>
      <w:r>
        <w:rPr>
          <w:rFonts w:ascii="Times New Roman"/>
          <w:b w:val="false"/>
          <w:i w:val="false"/>
          <w:color w:val="000000"/>
          <w:sz w:val="28"/>
        </w:rPr>
        <w:t>
      - cause damage to green plantations , small architectural forms;</w:t>
      </w:r>
    </w:p>
    <w:bookmarkEnd w:id="12"/>
    <w:bookmarkStart w:name="z15" w:id="13"/>
    <w:p>
      <w:pPr>
        <w:spacing w:after="0"/>
        <w:ind w:left="0"/>
        <w:jc w:val="both"/>
      </w:pPr>
      <w:r>
        <w:rPr>
          <w:rFonts w:ascii="Times New Roman"/>
          <w:b w:val="false"/>
          <w:i w:val="false"/>
          <w:color w:val="000000"/>
          <w:sz w:val="28"/>
        </w:rPr>
        <w:t>
      - have with you cold, firearms and other weapons, as well as specially prepared or adapted items that can be used against the life and health of people, for causing material damage to citizens and property of legal entities ;</w:t>
      </w:r>
    </w:p>
    <w:bookmarkEnd w:id="13"/>
    <w:bookmarkStart w:name="z16" w:id="14"/>
    <w:p>
      <w:pPr>
        <w:spacing w:after="0"/>
        <w:ind w:left="0"/>
        <w:jc w:val="both"/>
      </w:pPr>
      <w:r>
        <w:rPr>
          <w:rFonts w:ascii="Times New Roman"/>
          <w:b w:val="false"/>
          <w:i w:val="false"/>
          <w:color w:val="000000"/>
          <w:sz w:val="28"/>
        </w:rPr>
        <w:t>
      - to interfere in any form in the activities of representatives of state bodies that ensure public order during events.</w:t>
      </w:r>
    </w:p>
    <w:bookmarkEnd w:id="14"/>
    <w:bookmarkStart w:name="z17" w:id="15"/>
    <w:p>
      <w:pPr>
        <w:spacing w:after="0"/>
        <w:ind w:left="0"/>
        <w:jc w:val="both"/>
      </w:pPr>
      <w:r>
        <w:rPr>
          <w:rFonts w:ascii="Times New Roman"/>
          <w:b w:val="false"/>
          <w:i w:val="false"/>
          <w:color w:val="000000"/>
          <w:sz w:val="28"/>
        </w:rPr>
        <w:t>
      The authorized (organizers), in accordance with the procedure established by law , are liable for violation of the rules provided for in this article.</w:t>
      </w:r>
    </w:p>
    <w:bookmarkEnd w:id="15"/>
    <w:bookmarkStart w:name="z18" w:id="16"/>
    <w:p>
      <w:pPr>
        <w:spacing w:after="0"/>
        <w:ind w:left="0"/>
        <w:jc w:val="both"/>
      </w:pPr>
      <w:r>
        <w:rPr>
          <w:rFonts w:ascii="Times New Roman"/>
          <w:b w:val="false"/>
          <w:i w:val="false"/>
          <w:color w:val="000000"/>
          <w:sz w:val="28"/>
        </w:rPr>
        <w:t xml:space="preserve">
      </w:t>
      </w:r>
      <w:r>
        <w:rPr>
          <w:rFonts w:ascii="Times New Roman"/>
          <w:b/>
          <w:i w:val="false"/>
          <w:color w:val="000000"/>
          <w:sz w:val="28"/>
        </w:rPr>
        <w:t>Article</w:t>
      </w: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State bodies, public associations, as well as citizens, shall not have the right to interfere with assemblies, rallies, processions, pickets and demonstrations held in compliance with the procedure established by this Law.</w:t>
      </w:r>
    </w:p>
    <w:bookmarkEnd w:id="16"/>
    <w:bookmarkStart w:name="z19" w:id="17"/>
    <w:p>
      <w:pPr>
        <w:spacing w:after="0"/>
        <w:ind w:left="0"/>
        <w:jc w:val="both"/>
      </w:pPr>
      <w:r>
        <w:rPr>
          <w:rFonts w:ascii="Times New Roman"/>
          <w:b w:val="false"/>
          <w:i w:val="false"/>
          <w:color w:val="000000"/>
          <w:sz w:val="28"/>
        </w:rPr>
        <w:t xml:space="preserve">
      </w:t>
      </w:r>
      <w:r>
        <w:rPr>
          <w:rFonts w:ascii="Times New Roman"/>
          <w:b/>
          <w:i w:val="false"/>
          <w:color w:val="000000"/>
          <w:sz w:val="28"/>
        </w:rPr>
        <w:t>Article</w:t>
      </w: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The local executive body of a city of republican significance, the capital, a district (a city of regional significance) prohibits a meeting, meeting, march, picketing or demonstration if the purpose of their holding is incitement of racial, national, social, religious intolerance, class exclusivity, violent overthrow constitutional system, infringement on the territorial integrity of the republic, as well as violation of other terms of Constitution , laws and other normative acts of the Republic of Kazakhstan, or their conduct threatens public order and security of citizens.</w:t>
      </w:r>
    </w:p>
    <w:bookmarkEnd w:id="17"/>
    <w:bookmarkStart w:name="z20" w:id="18"/>
    <w:p>
      <w:pPr>
        <w:spacing w:after="0"/>
        <w:ind w:left="0"/>
        <w:jc w:val="both"/>
      </w:pPr>
      <w:r>
        <w:rPr>
          <w:rFonts w:ascii="Times New Roman"/>
          <w:b w:val="false"/>
          <w:i w:val="false"/>
          <w:color w:val="000000"/>
          <w:sz w:val="28"/>
        </w:rPr>
        <w:t>
      It is not allowed to hold mass events at the facilities of railroad , water and air transport, as well as at organizations that ensure the defense, state security and life of the population (urban public transport, supply of water, electricity, heat and other energy sources ), and health care and educational institutions ...</w:t>
      </w:r>
    </w:p>
    <w:bookmarkEnd w:id="18"/>
    <w:bookmarkStart w:name="z21" w:id="19"/>
    <w:p>
      <w:pPr>
        <w:spacing w:after="0"/>
        <w:ind w:left="0"/>
        <w:jc w:val="both"/>
      </w:pPr>
      <w:r>
        <w:rPr>
          <w:rFonts w:ascii="Times New Roman"/>
          <w:b w:val="false"/>
          <w:i w:val="false"/>
          <w:color w:val="000000"/>
          <w:sz w:val="28"/>
        </w:rPr>
        <w:t xml:space="preserve">
      </w:t>
      </w:r>
      <w:r>
        <w:rPr>
          <w:rFonts w:ascii="Times New Roman"/>
          <w:b/>
          <w:i w:val="false"/>
          <w:color w:val="000000"/>
          <w:sz w:val="28"/>
        </w:rPr>
        <w:t>Article</w:t>
      </w: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Assemblies, rallies, processions, pickets and demonstrations must be unconditionally terminated at the request of a representative of the local executive body of the city of republican significance, the capital, district (city of regional significance), if: no application was submitted, a decision was made to ban, their order was violated the conduct provided for in Articles 4, 5 and 7 of this Law, as well as in the event of a threat to the life and health of citizens, violation of public order.</w:t>
      </w:r>
    </w:p>
    <w:bookmarkEnd w:id="19"/>
    <w:bookmarkStart w:name="z22" w:id="20"/>
    <w:p>
      <w:pPr>
        <w:spacing w:after="0"/>
        <w:ind w:left="0"/>
        <w:jc w:val="both"/>
      </w:pPr>
      <w:r>
        <w:rPr>
          <w:rFonts w:ascii="Times New Roman"/>
          <w:b w:val="false"/>
          <w:i w:val="false"/>
          <w:color w:val="000000"/>
          <w:sz w:val="28"/>
        </w:rPr>
        <w:t>
      In case of refusal to fulfill the legal requirements of the representative of the local executive body of the city of republican significance, the capital, district (city of regional significance), at his instruction, the internal affairs bodies take the necessary measures to terminate the meeting, strikes, procession, picketing and demonstration.</w:t>
      </w:r>
    </w:p>
    <w:bookmarkEnd w:id="20"/>
    <w:bookmarkStart w:name="z23" w:id="21"/>
    <w:p>
      <w:pPr>
        <w:spacing w:after="0"/>
        <w:ind w:left="0"/>
        <w:jc w:val="both"/>
      </w:pPr>
      <w:r>
        <w:rPr>
          <w:rFonts w:ascii="Times New Roman"/>
          <w:b w:val="false"/>
          <w:i w:val="false"/>
          <w:color w:val="000000"/>
          <w:sz w:val="28"/>
        </w:rPr>
        <w:t xml:space="preserve">
      </w:t>
      </w:r>
      <w:r>
        <w:rPr>
          <w:rFonts w:ascii="Times New Roman"/>
          <w:b/>
          <w:i w:val="false"/>
          <w:color w:val="000000"/>
          <w:sz w:val="28"/>
        </w:rPr>
        <w:t>Article</w:t>
      </w: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Persons who have violated the established procedure for organizing and holding meetings, rallies, marches, pickets and demonstrations shall be held liable in accordance with the legislation of the Republic of Kazakhstan.</w:t>
      </w:r>
    </w:p>
    <w:bookmarkEnd w:id="21"/>
    <w:bookmarkStart w:name="z24" w:id="22"/>
    <w:p>
      <w:pPr>
        <w:spacing w:after="0"/>
        <w:ind w:left="0"/>
        <w:jc w:val="both"/>
      </w:pPr>
      <w:r>
        <w:rPr>
          <w:rFonts w:ascii="Times New Roman"/>
          <w:b w:val="false"/>
          <w:i w:val="false"/>
          <w:color w:val="000000"/>
          <w:sz w:val="28"/>
        </w:rPr>
        <w:t>
      Material damage caused during meetings, rallies, marches, pickets and demonstrations by their participants to citizens, public associations, and the state shall be subject to compensation in the manner prescribed by law .</w:t>
      </w:r>
    </w:p>
    <w:bookmarkEnd w:id="22"/>
    <w:bookmarkStart w:name="z25" w:id="23"/>
    <w:p>
      <w:pPr>
        <w:spacing w:after="0"/>
        <w:ind w:left="0"/>
        <w:jc w:val="both"/>
      </w:pPr>
      <w:r>
        <w:rPr>
          <w:rFonts w:ascii="Times New Roman"/>
          <w:b w:val="false"/>
          <w:i w:val="false"/>
          <w:color w:val="000000"/>
          <w:sz w:val="28"/>
        </w:rPr>
        <w:t>
      All additional costs incurred, including those related to the maintenance of public order, provision of premises, sanitary cleaning, lighting and radio equipment of the place of holding an assembly, meeting, procession, piety and demonstration, are reimbursed by their organizers.</w:t>
      </w:r>
    </w:p>
    <w:bookmarkEnd w:id="23"/>
    <w:bookmarkStart w:name="z26" w:id="24"/>
    <w:p>
      <w:pPr>
        <w:spacing w:after="0"/>
        <w:ind w:left="0"/>
        <w:jc w:val="both"/>
      </w:pPr>
      <w:r>
        <w:rPr>
          <w:rFonts w:ascii="Times New Roman"/>
          <w:b w:val="false"/>
          <w:i w:val="false"/>
          <w:color w:val="000000"/>
          <w:sz w:val="28"/>
        </w:rPr>
        <w:t xml:space="preserve">
      </w:t>
      </w:r>
      <w:r>
        <w:rPr>
          <w:rFonts w:ascii="Times New Roman"/>
          <w:b/>
          <w:i w:val="false"/>
          <w:color w:val="000000"/>
          <w:sz w:val="28"/>
        </w:rPr>
        <w:t>Article</w:t>
      </w: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Local representative bodies may additionally regulate the procedure for holding meetings, rallies, processions, pickets and demonstrations, taking into account local conditions and in accordance with the requirements of this Law.</w:t>
      </w:r>
    </w:p>
    <w:bookmarkEnd w:id="24"/>
    <w:bookmarkStart w:name="z27" w:id="25"/>
    <w:p>
      <w:pPr>
        <w:spacing w:after="0"/>
        <w:ind w:left="0"/>
        <w:jc w:val="both"/>
      </w:pPr>
      <w:r>
        <w:rPr>
          <w:rFonts w:ascii="Times New Roman"/>
          <w:b w:val="false"/>
          <w:i w:val="false"/>
          <w:color w:val="000000"/>
          <w:sz w:val="28"/>
        </w:rPr>
        <w:t xml:space="preserve">
      </w:t>
      </w:r>
      <w:r>
        <w:rPr>
          <w:rFonts w:ascii="Times New Roman"/>
          <w:b/>
          <w:i w:val="false"/>
          <w:color w:val="000000"/>
          <w:sz w:val="28"/>
        </w:rPr>
        <w:t>Article</w:t>
      </w: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The procedure for organizing and holding meetings and rallies established by this Law does not apply to meetings and rallies of labor collectives and public associations held in accordance with the law, their charters and regulations in closed premises.</w:t>
      </w:r>
    </w:p>
    <w:bookmarkEnd w:id="25"/>
    <w:bookmarkStart w:name="z28" w:id="26"/>
    <w:p>
      <w:pPr>
        <w:spacing w:after="0"/>
        <w:ind w:left="0"/>
        <w:jc w:val="both"/>
      </w:pPr>
      <w:r>
        <w:rPr>
          <w:rFonts w:ascii="Times New Roman"/>
          <w:b w:val="false"/>
          <w:i w:val="false"/>
          <w:color w:val="000000"/>
          <w:sz w:val="28"/>
        </w:rPr>
        <w:t xml:space="preserve">
      </w:t>
      </w:r>
      <w:r>
        <w:rPr>
          <w:rFonts w:ascii="Times New Roman"/>
          <w:b/>
          <w:i w:val="false"/>
          <w:color w:val="000000"/>
          <w:sz w:val="28"/>
        </w:rPr>
        <w:t>Article</w:t>
      </w: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This Law shall be enforced on the day of its publication.</w:t>
      </w:r>
    </w:p>
    <w:bookmarkEnd w:id="2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w:t>
            </w:r>
            <w:r>
              <w:br/>
            </w:r>
            <w:r>
              <w:rPr>
                <w:rFonts w:ascii="Times New Roman"/>
                <w:b w:val="false"/>
                <w:i/>
                <w:color w:val="000000"/>
                <w:sz w:val="20"/>
              </w:rPr>
              <w:t>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