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805e6" w14:textId="ba80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Regulations on the Central Election Commission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dated November 11, 1996 N 3205.</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Pursuant to sub-paragraph 2) of Article 14 of the Constitutional Law of the Republic of Kazakhstan “On the President of the Republic of Kazakhstan”, I HEREBY RESOLVE:</w:t>
      </w:r>
      <w:r>
        <w:br/>
      </w:r>
      <w:r>
        <w:rPr>
          <w:rFonts w:ascii="Times New Roman"/>
          <w:b w:val="false"/>
          <w:i w:val="false"/>
          <w:color w:val="000000"/>
          <w:sz w:val="28"/>
        </w:rPr>
        <w:t>
</w:t>
      </w:r>
      <w:r>
        <w:rPr>
          <w:rFonts w:ascii="Times New Roman"/>
          <w:b w:val="false"/>
          <w:i w:val="false"/>
          <w:color w:val="ff0000"/>
          <w:sz w:val="28"/>
        </w:rPr>
        <w:t>      Footnote. The preamble - as reworded by Decree of the President of the Republic of Kazakhstan No. 109 of 23.01.2023.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Regulation on the Central Election Commission of the Republic of Kazakhstan (attached).</w:t>
      </w:r>
    </w:p>
    <w:p>
      <w:pPr>
        <w:spacing w:after="0"/>
        <w:ind w:left="0"/>
        <w:jc w:val="both"/>
      </w:pPr>
      <w:r>
        <w:rPr>
          <w:rFonts w:ascii="Times New Roman"/>
          <w:b w:val="false"/>
          <w:i w:val="false"/>
          <w:color w:val="000000"/>
          <w:sz w:val="28"/>
        </w:rPr>
        <w:t>
      2. To recognize as terminated:</w:t>
      </w:r>
    </w:p>
    <w:p>
      <w:pPr>
        <w:spacing w:after="0"/>
        <w:ind w:left="0"/>
        <w:jc w:val="both"/>
      </w:pPr>
      <w:r>
        <w:rPr>
          <w:rFonts w:ascii="Times New Roman"/>
          <w:b w:val="false"/>
          <w:i w:val="false"/>
          <w:color w:val="000000"/>
          <w:sz w:val="28"/>
        </w:rPr>
        <w:t>
      Decree of the President of the Republic of Kazakhstan dated December 21, 1993 N 1469 "On approval of the Regulation on the Central Election Commission of the Republic of Kazakhstan" (CAPG of the Republic of Kazakhstan, 1993, N 48, art. 579);</w:t>
      </w:r>
    </w:p>
    <w:p>
      <w:pPr>
        <w:spacing w:after="0"/>
        <w:ind w:left="0"/>
        <w:jc w:val="both"/>
      </w:pPr>
      <w:r>
        <w:rPr>
          <w:rFonts w:ascii="Times New Roman"/>
          <w:b w:val="false"/>
          <w:i w:val="false"/>
          <w:color w:val="000000"/>
          <w:sz w:val="28"/>
        </w:rPr>
        <w:t>
      Decree of the President of the Republic of Kazakhstan dated February 22, 1996 N 2856 "On Amendments to the Regulation on the Central Election Commission of the Republic of Kazakhstan" (CAPG of the Republic of Kazakhstan, 1996, N 7, art. 38).</w:t>
      </w:r>
    </w:p>
    <w:p>
      <w:pPr>
        <w:spacing w:after="0"/>
        <w:ind w:left="0"/>
        <w:jc w:val="both"/>
      </w:pPr>
      <w:r>
        <w:rPr>
          <w:rFonts w:ascii="Times New Roman"/>
          <w:b w:val="false"/>
          <w:i w:val="false"/>
          <w:color w:val="000000"/>
          <w:sz w:val="28"/>
        </w:rPr>
        <w:t>
      3. This Decree shall come into effect from the date of signing.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Decree of the President of the</w:t>
            </w:r>
            <w:r>
              <w:br/>
            </w:r>
            <w:r>
              <w:rPr>
                <w:rFonts w:ascii="Times New Roman"/>
                <w:b w:val="false"/>
                <w:i w:val="false"/>
                <w:color w:val="000000"/>
                <w:sz w:val="20"/>
              </w:rPr>
              <w:t>Republic of Kazakhstan</w:t>
            </w:r>
            <w:r>
              <w:br/>
            </w:r>
            <w:r>
              <w:rPr>
                <w:rFonts w:ascii="Times New Roman"/>
                <w:b w:val="false"/>
                <w:i w:val="false"/>
                <w:color w:val="000000"/>
                <w:sz w:val="20"/>
              </w:rPr>
              <w:t>dated November 11, 1996 No. 3205</w:t>
            </w:r>
          </w:p>
        </w:tc>
      </w:tr>
    </w:tbl>
    <w:p>
      <w:pPr>
        <w:spacing w:after="0"/>
        <w:ind w:left="0"/>
        <w:jc w:val="left"/>
      </w:pPr>
      <w:r>
        <w:rPr>
          <w:rFonts w:ascii="Times New Roman"/>
          <w:b/>
          <w:i w:val="false"/>
          <w:color w:val="000000"/>
        </w:rPr>
        <w:t xml:space="preserve"> REGULATIONS</w:t>
      </w:r>
      <w:r>
        <w:br/>
      </w:r>
      <w:r>
        <w:rPr>
          <w:rFonts w:ascii="Times New Roman"/>
          <w:b/>
          <w:i w:val="false"/>
          <w:color w:val="000000"/>
        </w:rPr>
        <w:t>on the Central Election Commission of the</w:t>
      </w:r>
      <w:r>
        <w:br/>
      </w:r>
      <w:r>
        <w:rPr>
          <w:rFonts w:ascii="Times New Roman"/>
          <w:b/>
          <w:i w:val="false"/>
          <w:color w:val="000000"/>
        </w:rPr>
        <w:t>Republic of Kazakhstan</w:t>
      </w:r>
    </w:p>
    <w:p>
      <w:pPr>
        <w:spacing w:after="0"/>
        <w:ind w:left="0"/>
        <w:jc w:val="both"/>
      </w:pPr>
      <w:r>
        <w:rPr>
          <w:rFonts w:ascii="Times New Roman"/>
          <w:b w:val="false"/>
          <w:i w:val="false"/>
          <w:color w:val="ff0000"/>
          <w:sz w:val="28"/>
        </w:rPr>
        <w:t>
      Footnote. Regulation as amended by Decree of the President of the Republic of Kazakhstan dated 12.02.2013 No. 501.</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ff0000"/>
          <w:sz w:val="28"/>
        </w:rPr>
        <w:t>
      Footnote. The title of Chapter 1 - as reworded by Decree of the President of the Republic of Kazakhstan No. 109 of 23.01.2023.</w:t>
      </w:r>
    </w:p>
    <w:p>
      <w:pPr>
        <w:spacing w:after="0"/>
        <w:ind w:left="0"/>
        <w:jc w:val="both"/>
      </w:pPr>
      <w:r>
        <w:rPr>
          <w:rFonts w:ascii="Times New Roman"/>
          <w:b w:val="false"/>
          <w:i w:val="false"/>
          <w:color w:val="000000"/>
          <w:sz w:val="28"/>
        </w:rPr>
        <w:t>
      1. The Central Election Commission of the Republic of Kazakhstan (hereinafter referred to as the Commission) shall be the permanent state body of the Republic of Kazakhstan, shall head the unified system of election commissions of the Republic.</w:t>
      </w:r>
    </w:p>
    <w:p>
      <w:pPr>
        <w:spacing w:after="0"/>
        <w:ind w:left="0"/>
        <w:jc w:val="both"/>
      </w:pPr>
      <w:r>
        <w:rPr>
          <w:rFonts w:ascii="Times New Roman"/>
          <w:b w:val="false"/>
          <w:i w:val="false"/>
          <w:color w:val="000000"/>
          <w:sz w:val="28"/>
        </w:rPr>
        <w:t>
      2. The Commission shall carry out its activities in accordance with the Constitution and laws of the Republic of Kazakhstan, acts of the President of the Republic of Kazakhstan, other normative legal acts, as well as this Regulation.</w:t>
      </w:r>
    </w:p>
    <w:p>
      <w:pPr>
        <w:spacing w:after="0"/>
        <w:ind w:left="0"/>
        <w:jc w:val="both"/>
      </w:pPr>
      <w:r>
        <w:rPr>
          <w:rFonts w:ascii="Times New Roman"/>
          <w:b w:val="false"/>
          <w:i w:val="false"/>
          <w:color w:val="000000"/>
          <w:sz w:val="28"/>
        </w:rPr>
        <w:t>
      3. The Commission shall be a legal entity in the organizational and legal form of a state institution, and shall have seals and stamps with its name in the state language, forms of the established sample, in accordance with the legislation of the Republic of Kazakhstan, accounts in the Treasury bodies.</w:t>
      </w:r>
    </w:p>
    <w:p>
      <w:pPr>
        <w:spacing w:after="0"/>
        <w:ind w:left="0"/>
        <w:jc w:val="both"/>
      </w:pPr>
      <w:r>
        <w:rPr>
          <w:rFonts w:ascii="Times New Roman"/>
          <w:b w:val="false"/>
          <w:i w:val="false"/>
          <w:color w:val="000000"/>
          <w:sz w:val="28"/>
        </w:rPr>
        <w:t>
      4. The Commission shall enter into civil law relations on its own behalf.</w:t>
      </w:r>
    </w:p>
    <w:p>
      <w:pPr>
        <w:spacing w:after="0"/>
        <w:ind w:left="0"/>
        <w:jc w:val="both"/>
      </w:pPr>
      <w:r>
        <w:rPr>
          <w:rFonts w:ascii="Times New Roman"/>
          <w:b w:val="false"/>
          <w:i w:val="false"/>
          <w:color w:val="000000"/>
          <w:sz w:val="28"/>
        </w:rPr>
        <w:t>
      5. The Commission shall have the right to act as a party to civil law relations on behalf of the state, if it is authorized to do so in accordance with the legislation of the Republic of Kazakhstan.</w:t>
      </w:r>
    </w:p>
    <w:p>
      <w:pPr>
        <w:spacing w:after="0"/>
        <w:ind w:left="0"/>
        <w:jc w:val="both"/>
      </w:pPr>
      <w:r>
        <w:rPr>
          <w:rFonts w:ascii="Times New Roman"/>
          <w:b w:val="false"/>
          <w:i w:val="false"/>
          <w:color w:val="000000"/>
          <w:sz w:val="28"/>
        </w:rPr>
        <w:t>
      6. The Commission on the issues of its competence in the manner prescribed by the legislation of the Republic of Kazakhstan shall adopt resolutions.</w:t>
      </w:r>
    </w:p>
    <w:p>
      <w:pPr>
        <w:spacing w:after="0"/>
        <w:ind w:left="0"/>
        <w:jc w:val="both"/>
      </w:pPr>
      <w:r>
        <w:rPr>
          <w:rFonts w:ascii="Times New Roman"/>
          <w:b w:val="false"/>
          <w:i w:val="false"/>
          <w:color w:val="000000"/>
          <w:sz w:val="28"/>
        </w:rPr>
        <w:t>
      7. The structure and staffing limit of the Commission staff shall be approved in accordance with the current legislation of the Republic of Kazakhstan.</w:t>
      </w:r>
    </w:p>
    <w:p>
      <w:pPr>
        <w:spacing w:after="0"/>
        <w:ind w:left="0"/>
        <w:jc w:val="both"/>
      </w:pPr>
      <w:r>
        <w:rPr>
          <w:rFonts w:ascii="Times New Roman"/>
          <w:b w:val="false"/>
          <w:i w:val="false"/>
          <w:color w:val="000000"/>
          <w:sz w:val="28"/>
        </w:rPr>
        <w:t>
      8. Legal address of the Commission: 4 Beybitshilik Street, Astana, 010000,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as reworded by Decree of the President of the Republic of Kazakhstan No. 109 of 23.01.2023.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full name of the state body shall be the state institution "Central Election Commission of the Republic of Kazakhstan".</w:t>
      </w:r>
    </w:p>
    <w:p>
      <w:pPr>
        <w:spacing w:after="0"/>
        <w:ind w:left="0"/>
        <w:jc w:val="both"/>
      </w:pPr>
      <w:r>
        <w:rPr>
          <w:rFonts w:ascii="Times New Roman"/>
          <w:b w:val="false"/>
          <w:i w:val="false"/>
          <w:color w:val="000000"/>
          <w:sz w:val="28"/>
        </w:rPr>
        <w:t>
      10. These Regulations shall be the constituent document of the Commission.</w:t>
      </w:r>
    </w:p>
    <w:p>
      <w:pPr>
        <w:spacing w:after="0"/>
        <w:ind w:left="0"/>
        <w:jc w:val="both"/>
      </w:pPr>
      <w:r>
        <w:rPr>
          <w:rFonts w:ascii="Times New Roman"/>
          <w:b w:val="false"/>
          <w:i w:val="false"/>
          <w:color w:val="000000"/>
          <w:sz w:val="28"/>
        </w:rPr>
        <w:t>
      11. Financing of the Commission activities shall be carried out from the republican budget.</w:t>
      </w:r>
    </w:p>
    <w:p>
      <w:pPr>
        <w:spacing w:after="0"/>
        <w:ind w:left="0"/>
        <w:jc w:val="both"/>
      </w:pPr>
      <w:r>
        <w:rPr>
          <w:rFonts w:ascii="Times New Roman"/>
          <w:b w:val="false"/>
          <w:i w:val="false"/>
          <w:color w:val="000000"/>
          <w:sz w:val="28"/>
        </w:rPr>
        <w:t>
      12. The Commission shall be prohibited from entering into contractual relations with business entities for fulfilling the duties that are the functions of the Commission.</w:t>
      </w:r>
    </w:p>
    <w:p>
      <w:pPr>
        <w:spacing w:after="0"/>
        <w:ind w:left="0"/>
        <w:jc w:val="both"/>
      </w:pPr>
      <w:r>
        <w:rPr>
          <w:rFonts w:ascii="Times New Roman"/>
          <w:b w:val="false"/>
          <w:i w:val="false"/>
          <w:color w:val="000000"/>
          <w:sz w:val="28"/>
        </w:rPr>
        <w:t>
      If the Commission is given the right to carry out income- generating activities by legislative acts, then the income received from such activities shall be directed to the state budget.</w:t>
      </w:r>
    </w:p>
    <w:p>
      <w:pPr>
        <w:spacing w:after="0"/>
        <w:ind w:left="0"/>
        <w:jc w:val="left"/>
      </w:pPr>
      <w:r>
        <w:rPr>
          <w:rFonts w:ascii="Times New Roman"/>
          <w:b/>
          <w:i w:val="false"/>
          <w:color w:val="000000"/>
        </w:rPr>
        <w:t xml:space="preserve"> Chapter 2. Mission, main objective, functions, rights and responsibilities of the Commission</w:t>
      </w:r>
    </w:p>
    <w:p>
      <w:pPr>
        <w:spacing w:after="0"/>
        <w:ind w:left="0"/>
        <w:jc w:val="both"/>
      </w:pPr>
      <w:r>
        <w:rPr>
          <w:rFonts w:ascii="Times New Roman"/>
          <w:b w:val="false"/>
          <w:i w:val="false"/>
          <w:color w:val="ff0000"/>
          <w:sz w:val="28"/>
        </w:rPr>
        <w:t>
      Footnote. Title of Chapter 2 - as reworded by Decree of the President of the Republic of Kazakhstan No. 109 of 23.01.2023.</w:t>
      </w:r>
    </w:p>
    <w:p>
      <w:pPr>
        <w:spacing w:after="0"/>
        <w:ind w:left="0"/>
        <w:jc w:val="both"/>
      </w:pPr>
      <w:r>
        <w:rPr>
          <w:rFonts w:ascii="Times New Roman"/>
          <w:b w:val="false"/>
          <w:i w:val="false"/>
          <w:color w:val="000000"/>
          <w:sz w:val="28"/>
        </w:rPr>
        <w:t>
      13. Mission of the Commission: ensuring the rights of citizens to participate in the management of state affairs directly or through their representatives by holding free and fair elections and republican referendums.</w:t>
      </w:r>
    </w:p>
    <w:p>
      <w:pPr>
        <w:spacing w:after="0"/>
        <w:ind w:left="0"/>
        <w:jc w:val="both"/>
      </w:pPr>
      <w:r>
        <w:rPr>
          <w:rFonts w:ascii="Times New Roman"/>
          <w:b w:val="false"/>
          <w:i w:val="false"/>
          <w:color w:val="000000"/>
          <w:sz w:val="28"/>
        </w:rPr>
        <w:t>
      14. The main task of the Commission shall be to conduct fair, genuine and free elections and republican referendums in the Republic of Kazakhstan.</w:t>
      </w:r>
    </w:p>
    <w:p>
      <w:pPr>
        <w:spacing w:after="0"/>
        <w:ind w:left="0"/>
        <w:jc w:val="both"/>
      </w:pPr>
      <w:r>
        <w:rPr>
          <w:rFonts w:ascii="Times New Roman"/>
          <w:b w:val="false"/>
          <w:i w:val="false"/>
          <w:color w:val="000000"/>
          <w:sz w:val="28"/>
        </w:rPr>
        <w:t>
      15. The Commission, within its competence, in accordance with the legislation of the Republic of Kazakhstan, shall perform the following functions:</w:t>
      </w:r>
    </w:p>
    <w:p>
      <w:pPr>
        <w:spacing w:after="0"/>
        <w:ind w:left="0"/>
        <w:jc w:val="both"/>
      </w:pPr>
      <w:r>
        <w:rPr>
          <w:rFonts w:ascii="Times New Roman"/>
          <w:b w:val="false"/>
          <w:i w:val="false"/>
          <w:color w:val="000000"/>
          <w:sz w:val="28"/>
        </w:rPr>
        <w:t>
      1) control on the territory of the Republic of Kazakhstan over the implementation of the legislation on elections and republican referendum and ensuring its uniform application;</w:t>
      </w:r>
    </w:p>
    <w:p>
      <w:pPr>
        <w:spacing w:after="0"/>
        <w:ind w:left="0"/>
        <w:jc w:val="both"/>
      </w:pPr>
      <w:r>
        <w:rPr>
          <w:rFonts w:ascii="Times New Roman"/>
          <w:b w:val="false"/>
          <w:i w:val="false"/>
          <w:color w:val="000000"/>
          <w:sz w:val="28"/>
        </w:rPr>
        <w:t>
      2) adopt, within its competence, decisions that are binding on the entire territory of the Republic of Kazakhstan, as well as other legal acts on the organization and conduct of elections;</w:t>
      </w:r>
    </w:p>
    <w:p>
      <w:pPr>
        <w:spacing w:after="0"/>
        <w:ind w:left="0"/>
        <w:jc w:val="both"/>
      </w:pPr>
      <w:r>
        <w:rPr>
          <w:rFonts w:ascii="Times New Roman"/>
          <w:b w:val="false"/>
          <w:i w:val="false"/>
          <w:color w:val="000000"/>
          <w:sz w:val="28"/>
        </w:rPr>
        <w:t>
      3) organize the preparation and conduct of elections of the President of the Republic of Kazakhstan, deputies of the Mazhilis of the Parliament of the Republic of Kazakhstan;</w:t>
      </w:r>
    </w:p>
    <w:p>
      <w:pPr>
        <w:spacing w:after="0"/>
        <w:ind w:left="0"/>
        <w:jc w:val="both"/>
      </w:pPr>
      <w:r>
        <w:rPr>
          <w:rFonts w:ascii="Times New Roman"/>
          <w:b w:val="false"/>
          <w:i w:val="false"/>
          <w:color w:val="000000"/>
          <w:sz w:val="28"/>
        </w:rPr>
        <w:t>
      4) manage the organization and conduct of elections of deputies of the Senate of the Parliament of the Republic of Kazakhstan;</w:t>
      </w:r>
    </w:p>
    <w:p>
      <w:pPr>
        <w:spacing w:after="0"/>
        <w:ind w:left="0"/>
        <w:jc w:val="both"/>
      </w:pPr>
      <w:r>
        <w:rPr>
          <w:rFonts w:ascii="Times New Roman"/>
          <w:b w:val="false"/>
          <w:i w:val="false"/>
          <w:color w:val="000000"/>
          <w:sz w:val="28"/>
        </w:rPr>
        <w:t>
      5) register candidates for the President of the Republic of Kazakhstan, issue them the appropriate certificates, refuse to register or cancel the decision on registration of the candidate for the President, no later than on the seventh day after the registration of candidates for the President, publish a registration message in the media indicating the surname, first name, patronymic, year of birth, position (occupation), place of work and residence of each presidential candidate, as well as, depending on the discretion of the presidential candidate, information on his affiliation with a public association, nationality;</w:t>
      </w:r>
    </w:p>
    <w:p>
      <w:pPr>
        <w:spacing w:after="0"/>
        <w:ind w:left="0"/>
        <w:jc w:val="both"/>
      </w:pPr>
      <w:r>
        <w:rPr>
          <w:rFonts w:ascii="Times New Roman"/>
          <w:b w:val="false"/>
          <w:i w:val="false"/>
          <w:color w:val="000000"/>
          <w:sz w:val="28"/>
        </w:rPr>
        <w:t>
      6) establish the compliance of a candidate for the President of the Republic of Kazakhstan with the requirements imposed on him by the Constitution and the Constitutional Law of the Republic of Kazakhstan "On elections in the Republic of Kazakhstan";</w:t>
      </w:r>
    </w:p>
    <w:p>
      <w:pPr>
        <w:spacing w:after="0"/>
        <w:ind w:left="0"/>
        <w:jc w:val="both"/>
      </w:pPr>
      <w:r>
        <w:rPr>
          <w:rFonts w:ascii="Times New Roman"/>
          <w:b w:val="false"/>
          <w:i w:val="false"/>
          <w:color w:val="000000"/>
          <w:sz w:val="28"/>
        </w:rPr>
        <w:t>
      7) together with the authorized body in the field of health, establish the requirements for a medical certificate and a list of diseases that prevent registration as a candidate for the President of the Republic;</w:t>
      </w:r>
    </w:p>
    <w:p>
      <w:pPr>
        <w:spacing w:after="0"/>
        <w:ind w:left="0"/>
        <w:jc w:val="both"/>
      </w:pPr>
      <w:r>
        <w:rPr>
          <w:rFonts w:ascii="Times New Roman"/>
          <w:b w:val="false"/>
          <w:i w:val="false"/>
          <w:color w:val="000000"/>
          <w:sz w:val="28"/>
        </w:rPr>
        <w:t>
      8) determine the procedure for establishing the free command of a candidate for President of the state language in accordance with the decision of the Constitutional Council of the Republic on the official interpretation of Paragraph 2 of Article 41 of the Constitution of the Republic of Kazakhstan;</w:t>
      </w:r>
    </w:p>
    <w:p>
      <w:pPr>
        <w:spacing w:after="0"/>
        <w:ind w:left="0"/>
        <w:jc w:val="both"/>
      </w:pPr>
      <w:r>
        <w:rPr>
          <w:rFonts w:ascii="Times New Roman"/>
          <w:b w:val="false"/>
          <w:i w:val="false"/>
          <w:color w:val="000000"/>
          <w:sz w:val="28"/>
        </w:rPr>
        <w:t>
      9) consider the issue of admitting political parties to participate in the elections of a part of deputies of the Mazhilis of the Parliament of the Republic of Kazakhstan and deputies of maslikhats of the Republic of Kazakhstan, elected according to party lists;</w:t>
      </w:r>
    </w:p>
    <w:p>
      <w:pPr>
        <w:spacing w:after="0"/>
        <w:ind w:left="0"/>
        <w:jc w:val="both"/>
      </w:pPr>
      <w:r>
        <w:rPr>
          <w:rFonts w:ascii="Times New Roman"/>
          <w:b w:val="false"/>
          <w:i w:val="false"/>
          <w:color w:val="000000"/>
          <w:sz w:val="28"/>
        </w:rPr>
        <w:t>
      9-1) establishes electoral constituencies for the election of deputies to the Majilis of Parliament in single-member territorial constituencies and determine their boundaries, publishes in the mass media the list of electoral constituencies and information on their boundaries;</w:t>
      </w:r>
    </w:p>
    <w:p>
      <w:pPr>
        <w:spacing w:after="0"/>
        <w:ind w:left="0"/>
        <w:jc w:val="both"/>
      </w:pPr>
      <w:r>
        <w:rPr>
          <w:rFonts w:ascii="Times New Roman"/>
          <w:b w:val="false"/>
          <w:i w:val="false"/>
          <w:color w:val="000000"/>
          <w:sz w:val="28"/>
        </w:rPr>
        <w:t>
      10) register party lists for elections of deputies of the Mazhilis of the Parliament of the Republic of Kazakhstan and, no later than on the tenth day after their registration, publish a registration message in the media indicating the name of the political party and the number of persons included in the party list, as well as the surname, first name, patronymic, year of birth, position (occupation), place of work and residence of each person included in the party list;</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Decree of the President of the Republic of Kazakhstan No. 109 of 23.01.2023;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upon registration, issue an appropriate certificate to a candidate for deputy of the Mazhilis of the Parliament of the Republic of Kazakhstan;</w:t>
      </w:r>
    </w:p>
    <w:p>
      <w:pPr>
        <w:spacing w:after="0"/>
        <w:ind w:left="0"/>
        <w:jc w:val="both"/>
      </w:pPr>
      <w:r>
        <w:rPr>
          <w:rFonts w:ascii="Times New Roman"/>
          <w:b w:val="false"/>
          <w:i w:val="false"/>
          <w:color w:val="000000"/>
          <w:sz w:val="28"/>
        </w:rPr>
        <w:t>
      13) refuse to register or cancel the decision on registration of the party list for elections of deputies of the Mazhilis of the Parliament of the Republic of Kazakhstan in the cases provided for by the Constitutional Law of the Republic of Kazakhstan "On elections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Decree of the President of the Republic of Kazakhstan No. 109 of 23.01.2023;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decide on the exclusion of the person included in the party list, from the list for the election of deputies of the Mazhilis of the Parliament of the Republic of Kazakhstan in the cases stipulated by the Constitutional Law of Republic of Kazakhstan "On Elections in the Republic of Kazakhstan";</w:t>
      </w:r>
    </w:p>
    <w:p>
      <w:pPr>
        <w:spacing w:after="0"/>
        <w:ind w:left="0"/>
        <w:jc w:val="both"/>
      </w:pPr>
      <w:r>
        <w:rPr>
          <w:rFonts w:ascii="Times New Roman"/>
          <w:b w:val="false"/>
          <w:i w:val="false"/>
          <w:color w:val="000000"/>
          <w:sz w:val="28"/>
        </w:rPr>
        <w:t>
      16) sum up the results of the elections of the President and deputies of the Parliament as a whole in the Republic of Kazakhstan, register the elected President and deputies of the Parliament of the Republic of Kazakhstan, publish a message about this in the mass media;</w:t>
      </w:r>
    </w:p>
    <w:p>
      <w:pPr>
        <w:spacing w:after="0"/>
        <w:ind w:left="0"/>
        <w:jc w:val="both"/>
      </w:pPr>
      <w:r>
        <w:rPr>
          <w:rFonts w:ascii="Times New Roman"/>
          <w:b w:val="false"/>
          <w:i w:val="false"/>
          <w:color w:val="000000"/>
          <w:sz w:val="28"/>
        </w:rPr>
        <w:t>
      17) establish a quota for the distribution of deputy mandates based on the results of voting on the party lists of the Mazhilis of the Parliament;</w:t>
      </w:r>
    </w:p>
    <w:p>
      <w:pPr>
        <w:spacing w:after="0"/>
        <w:ind w:left="0"/>
        <w:jc w:val="both"/>
      </w:pPr>
      <w:r>
        <w:rPr>
          <w:rFonts w:ascii="Times New Roman"/>
          <w:b w:val="false"/>
          <w:i w:val="false"/>
          <w:color w:val="000000"/>
          <w:sz w:val="28"/>
        </w:rPr>
        <w:t>
      18) after publication in the mass media of the results of elections of deputies of the Parliament of the Republics and hand over to each deputy a certificate and a badge of the sample established by the Commission;</w:t>
      </w:r>
    </w:p>
    <w:p>
      <w:pPr>
        <w:spacing w:after="0"/>
        <w:ind w:left="0"/>
        <w:jc w:val="both"/>
      </w:pPr>
      <w:r>
        <w:rPr>
          <w:rFonts w:ascii="Times New Roman"/>
          <w:b w:val="false"/>
          <w:i w:val="false"/>
          <w:color w:val="000000"/>
          <w:sz w:val="28"/>
        </w:rPr>
        <w:t>
      19) appoint and organize repeated voting and repeated elections in elections of the President of the Republic of Kazakhstan;</w:t>
      </w:r>
    </w:p>
    <w:p>
      <w:pPr>
        <w:spacing w:after="0"/>
        <w:ind w:left="0"/>
        <w:jc w:val="both"/>
      </w:pPr>
      <w:r>
        <w:rPr>
          <w:rFonts w:ascii="Times New Roman"/>
          <w:b w:val="false"/>
          <w:i w:val="false"/>
          <w:color w:val="000000"/>
          <w:sz w:val="28"/>
        </w:rPr>
        <w:t>
      20) declare as invalid the elections of deputies of the Mazhilis of the Parliament of the Republic of Kazakhstan in the corresponding administrative-territorial unit, appoint a second vote in the cases provided for by the Constitutional Law of the Republic of Kazakhstan "On elections in the Republic of Kazakhstan";</w:t>
      </w:r>
    </w:p>
    <w:p>
      <w:pPr>
        <w:spacing w:after="0"/>
        <w:ind w:left="0"/>
        <w:jc w:val="both"/>
      </w:pPr>
      <w:r>
        <w:rPr>
          <w:rFonts w:ascii="Times New Roman"/>
          <w:b w:val="false"/>
          <w:i w:val="false"/>
          <w:color w:val="000000"/>
          <w:sz w:val="28"/>
        </w:rPr>
        <w:t>
      21) appoint repeated elections of deputies of the Parliament of the Republic of Kazakhstan in the cases provided for by the Constitutional Law of the Republic of Kazakhstan "On elections in the Republic of Kazakhstan ";</w:t>
      </w:r>
    </w:p>
    <w:p>
      <w:pPr>
        <w:spacing w:after="0"/>
        <w:ind w:left="0"/>
        <w:jc w:val="both"/>
      </w:pPr>
      <w:r>
        <w:rPr>
          <w:rFonts w:ascii="Times New Roman"/>
          <w:b w:val="false"/>
          <w:i w:val="false"/>
          <w:color w:val="000000"/>
          <w:sz w:val="28"/>
        </w:rPr>
        <w:t>
      22) appoint elections of deputies of the Parliament of the Republic of Kazakhstan instead of retired ones;</w:t>
      </w:r>
    </w:p>
    <w:p>
      <w:pPr>
        <w:spacing w:after="0"/>
        <w:ind w:left="0"/>
        <w:jc w:val="both"/>
      </w:pPr>
      <w:r>
        <w:rPr>
          <w:rFonts w:ascii="Times New Roman"/>
          <w:b w:val="false"/>
          <w:i w:val="false"/>
          <w:color w:val="000000"/>
          <w:sz w:val="28"/>
        </w:rPr>
        <w:t>
      23) prepare for consideration issues related to the application of penalties to deputies, their compliance with the requirements of paragraph 3 of article 52 of the Constitution of the Republic of Kazakhstan, the rules of parliamentary ethics, as well as the termination of the powers of deputies and deprivation of their powers and parliamentary immunity.</w:t>
      </w:r>
    </w:p>
    <w:p>
      <w:pPr>
        <w:spacing w:after="0"/>
        <w:ind w:left="0"/>
        <w:jc w:val="both"/>
      </w:pPr>
      <w:r>
        <w:rPr>
          <w:rFonts w:ascii="Times New Roman"/>
          <w:b w:val="false"/>
          <w:i w:val="false"/>
          <w:color w:val="000000"/>
          <w:sz w:val="28"/>
        </w:rPr>
        <w:t>
      Control over the attendance of deputies at meetings of the Chambers of Parliament and their bodies, as well as the inadmissibility of a deputy transferring his vote shall be exercised by members of the Commission.</w:t>
      </w:r>
    </w:p>
    <w:p>
      <w:pPr>
        <w:spacing w:after="0"/>
        <w:ind w:left="0"/>
        <w:jc w:val="both"/>
      </w:pPr>
      <w:r>
        <w:rPr>
          <w:rFonts w:ascii="Times New Roman"/>
          <w:b w:val="false"/>
          <w:i w:val="false"/>
          <w:color w:val="000000"/>
          <w:sz w:val="28"/>
        </w:rPr>
        <w:t>
      The procedure for consideration and submission to the Parliament of the Republic of Kazakhstan of the above issues shall be regulated by the relevant provision approved by the Commission;</w:t>
      </w:r>
    </w:p>
    <w:p>
      <w:pPr>
        <w:spacing w:after="0"/>
        <w:ind w:left="0"/>
        <w:jc w:val="both"/>
      </w:pPr>
      <w:r>
        <w:rPr>
          <w:rFonts w:ascii="Times New Roman"/>
          <w:b w:val="false"/>
          <w:i w:val="false"/>
          <w:color w:val="000000"/>
          <w:sz w:val="28"/>
        </w:rPr>
        <w:t>
      24) adopt a resolution stating the fact of the occurrence of grounds entailing the termination of the powers of a deputy of the Parliament, and a resolution stating the fact that the relevant person has lost the powers of a deputy of the Parliament of the Republic of Kazakhstan;</w:t>
      </w:r>
    </w:p>
    <w:p>
      <w:pPr>
        <w:spacing w:after="0"/>
        <w:ind w:left="0"/>
        <w:jc w:val="both"/>
      </w:pPr>
      <w:r>
        <w:rPr>
          <w:rFonts w:ascii="Times New Roman"/>
          <w:b w:val="false"/>
          <w:i w:val="false"/>
          <w:color w:val="000000"/>
          <w:sz w:val="28"/>
        </w:rPr>
        <w:t>
      25) establish the results of voting on the termination of the powers of a deputy of the Senate of the Parliament of the Republic of Kazakhstan by the decision of the electors; approve samples of documents on the termination of the powers of a deputy of the Senate of the Parliament of the Republic of Kazakhstan by decision of the electors;</w:t>
      </w:r>
    </w:p>
    <w:p>
      <w:pPr>
        <w:spacing w:after="0"/>
        <w:ind w:left="0"/>
        <w:jc w:val="both"/>
      </w:pPr>
      <w:r>
        <w:rPr>
          <w:rFonts w:ascii="Times New Roman"/>
          <w:b w:val="false"/>
          <w:i w:val="false"/>
          <w:color w:val="000000"/>
          <w:sz w:val="28"/>
        </w:rPr>
        <w:t>
      26) in conformity with the population size of the administrative-territorial units decides the number of Maslikhat deputies to be elected from these units when a new convocation is formed;</w:t>
      </w:r>
    </w:p>
    <w:p>
      <w:pPr>
        <w:spacing w:after="0"/>
        <w:ind w:left="0"/>
        <w:jc w:val="both"/>
      </w:pPr>
      <w:r>
        <w:rPr>
          <w:rFonts w:ascii="Times New Roman"/>
          <w:b w:val="false"/>
          <w:i w:val="false"/>
          <w:color w:val="000000"/>
          <w:sz w:val="28"/>
        </w:rPr>
        <w:t>
      27) appoint regular and extraordinary elections of deputies of maslikhats;</w:t>
      </w:r>
    </w:p>
    <w:p>
      <w:pPr>
        <w:spacing w:after="0"/>
        <w:ind w:left="0"/>
        <w:jc w:val="both"/>
      </w:pPr>
      <w:r>
        <w:rPr>
          <w:rFonts w:ascii="Times New Roman"/>
          <w:b w:val="false"/>
          <w:i w:val="false"/>
          <w:color w:val="000000"/>
          <w:sz w:val="28"/>
        </w:rPr>
        <w:t>
      28) in the arrangement and conduct of elections of deputies to the maslikhats, district, city of regional significance, city of district significance, village, settlement, rural district and members of other local government bodies, supervises the compliance of the activities of territorial election commissions with the requirements of the Constitutional Law of the Republic of Kazakhstan “On Elections in the Republic of Kazakhstan” and in the discovery of breaches of the Constitutional Law of the Republic of Kazakhstan “On Elections in the Republic of Kazakhstan” revoke their decisions;</w:t>
      </w:r>
    </w:p>
    <w:p>
      <w:pPr>
        <w:spacing w:after="0"/>
        <w:ind w:left="0"/>
        <w:jc w:val="both"/>
      </w:pPr>
      <w:r>
        <w:rPr>
          <w:rFonts w:ascii="Times New Roman"/>
          <w:b w:val="false"/>
          <w:i w:val="false"/>
          <w:color w:val="000000"/>
          <w:sz w:val="28"/>
        </w:rPr>
        <w:t>
      28-1) jointly with the competent authority for civil service, determines the list of documents required to verify the compliance of the candidate for akims of a district, regional city, city of district significance, village, settlement, rural district with the requirements of the laws of the Republic of Kazakhstan in the sphere of civil service;</w:t>
      </w:r>
    </w:p>
    <w:p>
      <w:pPr>
        <w:spacing w:after="0"/>
        <w:ind w:left="0"/>
        <w:jc w:val="both"/>
      </w:pPr>
      <w:r>
        <w:rPr>
          <w:rFonts w:ascii="Times New Roman"/>
          <w:b w:val="false"/>
          <w:i w:val="false"/>
          <w:color w:val="000000"/>
          <w:sz w:val="28"/>
        </w:rPr>
        <w:t>
      29) to determine an order of magnitude and volume of postings of election commissions print media out of the funds provided by the republican and local budgets;</w:t>
      </w:r>
    </w:p>
    <w:p>
      <w:pPr>
        <w:spacing w:after="0"/>
        <w:ind w:left="0"/>
        <w:jc w:val="both"/>
      </w:pPr>
      <w:r>
        <w:rPr>
          <w:rFonts w:ascii="Times New Roman"/>
          <w:b w:val="false"/>
          <w:i w:val="false"/>
          <w:color w:val="000000"/>
          <w:sz w:val="28"/>
        </w:rPr>
        <w:t>
      30) inform voters about the course of the election campaign for the elections of the President of the Republics and Kazakhstan and deputies of the Parliament of the Republic of Kazakhstan;</w:t>
      </w:r>
    </w:p>
    <w:p>
      <w:pPr>
        <w:spacing w:after="0"/>
        <w:ind w:left="0"/>
        <w:jc w:val="both"/>
      </w:pPr>
      <w:r>
        <w:rPr>
          <w:rFonts w:ascii="Times New Roman"/>
          <w:b w:val="false"/>
          <w:i w:val="false"/>
          <w:color w:val="000000"/>
          <w:sz w:val="28"/>
        </w:rPr>
        <w:t>
      31) specifies the procedure for election campaigning and information support for elections of the President of the Republic of Kazakhstan, deputies of the Parliament, maslikhats of the Republic of Kazakhstan, akim of a district, city of regional significance, city of district significance, village, settlement, rural district, as well as members of other local self-government bodies;</w:t>
      </w:r>
    </w:p>
    <w:p>
      <w:pPr>
        <w:spacing w:after="0"/>
        <w:ind w:left="0"/>
        <w:jc w:val="both"/>
      </w:pPr>
      <w:r>
        <w:rPr>
          <w:rFonts w:ascii="Times New Roman"/>
          <w:b w:val="false"/>
          <w:i w:val="false"/>
          <w:color w:val="000000"/>
          <w:sz w:val="28"/>
        </w:rPr>
        <w:t>
      32) posts on its website the data supplied by the media, users of online platforms on the fees, conditions and procedures for the provision of airtime, print space and amount of information for the election campaign;</w:t>
      </w:r>
    </w:p>
    <w:p>
      <w:pPr>
        <w:spacing w:after="0"/>
        <w:ind w:left="0"/>
        <w:jc w:val="both"/>
      </w:pPr>
      <w:r>
        <w:rPr>
          <w:rFonts w:ascii="Times New Roman"/>
          <w:b w:val="false"/>
          <w:i w:val="false"/>
          <w:color w:val="000000"/>
          <w:sz w:val="28"/>
        </w:rPr>
        <w:t>
      33) determine the procedure and conditions for holding pre-election debates;</w:t>
      </w:r>
    </w:p>
    <w:p>
      <w:pPr>
        <w:spacing w:after="0"/>
        <w:ind w:left="0"/>
        <w:jc w:val="both"/>
      </w:pPr>
      <w:r>
        <w:rPr>
          <w:rFonts w:ascii="Times New Roman"/>
          <w:b w:val="false"/>
          <w:i w:val="false"/>
          <w:color w:val="000000"/>
          <w:sz w:val="28"/>
        </w:rPr>
        <w:t>
      34) organize pre-election debates on television for presidential candidates, political parties that have nominated party lists of candidates for deputies of the Mazhilis of the Parliament of the Republic of Kazakhstan;</w:t>
      </w:r>
    </w:p>
    <w:p>
      <w:pPr>
        <w:spacing w:after="0"/>
        <w:ind w:left="0"/>
        <w:jc w:val="both"/>
      </w:pPr>
      <w:r>
        <w:rPr>
          <w:rFonts w:ascii="Times New Roman"/>
          <w:b w:val="false"/>
          <w:i w:val="false"/>
          <w:color w:val="000000"/>
          <w:sz w:val="28"/>
        </w:rPr>
        <w:t>
      35) approve the instruction on the registration of trustees;</w:t>
      </w:r>
    </w:p>
    <w:p>
      <w:pPr>
        <w:spacing w:after="0"/>
        <w:ind w:left="0"/>
        <w:jc w:val="left"/>
      </w:pPr>
      <w:r>
        <w:rPr>
          <w:rFonts w:ascii="Times New Roman"/>
          <w:b w:val="false"/>
          <w:i w:val="false"/>
          <w:color w:val="000000"/>
          <w:sz w:val="28"/>
        </w:rPr>
        <w:t>
</w:t>
      </w:r>
      <w:r>
        <w:rPr>
          <w:rFonts w:ascii="Times New Roman"/>
          <w:b w:val="false"/>
          <w:i w:val="false"/>
          <w:color w:val="ff0000"/>
          <w:sz w:val="28"/>
        </w:rPr>
        <w:t>      36) excluded by Decree of the President of the Republic of Kazakhstan No. 109 of 23.01.2023;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establish the procedure for keeping electoral documents;</w:t>
      </w:r>
    </w:p>
    <w:p>
      <w:pPr>
        <w:spacing w:after="0"/>
        <w:ind w:left="0"/>
        <w:jc w:val="both"/>
      </w:pPr>
      <w:r>
        <w:rPr>
          <w:rFonts w:ascii="Times New Roman"/>
          <w:b w:val="false"/>
          <w:i w:val="false"/>
          <w:color w:val="000000"/>
          <w:sz w:val="28"/>
        </w:rPr>
        <w:t>
      38) prescribes the form and text of ballot papers for the election of the President and deputies to the Majilis of the Parliament by party lists, the form of ballot papers for the election of deputies to the Senate of the Parliament, deputies to the Majilis of the Parliament elected from single mandate territorial constituencies, deputies to maslikhats, district, city of regional importance, city of district importance, village, settlement, rural district and members of other local authorities, the procedure for their production, as well as the degree of protection;</w:t>
      </w:r>
    </w:p>
    <w:p>
      <w:pPr>
        <w:spacing w:after="0"/>
        <w:ind w:left="0"/>
        <w:jc w:val="both"/>
      </w:pPr>
      <w:r>
        <w:rPr>
          <w:rFonts w:ascii="Times New Roman"/>
          <w:b w:val="false"/>
          <w:i w:val="false"/>
          <w:color w:val="000000"/>
          <w:sz w:val="28"/>
        </w:rPr>
        <w:t>
      39) draw lots to establish the sequence of including the names of political parties in the ballot paper for voting in the election of deputies of the Mazhilis of the Parliament of the Republic of Kazakhstan in the manner determined by the Commission;</w:t>
      </w:r>
    </w:p>
    <w:p>
      <w:pPr>
        <w:spacing w:after="0"/>
        <w:ind w:left="0"/>
        <w:jc w:val="both"/>
      </w:pPr>
      <w:r>
        <w:rPr>
          <w:rFonts w:ascii="Times New Roman"/>
          <w:b w:val="false"/>
          <w:i w:val="false"/>
          <w:color w:val="000000"/>
          <w:sz w:val="28"/>
        </w:rPr>
        <w:t>
      40) ensure the production of ballots for the elections of the President of the Republic of Kazakhstan and deputies of the Parliament of the Republic of Kazakhstan;</w:t>
      </w:r>
    </w:p>
    <w:p>
      <w:pPr>
        <w:spacing w:after="0"/>
        <w:ind w:left="0"/>
        <w:jc w:val="both"/>
      </w:pPr>
      <w:r>
        <w:rPr>
          <w:rFonts w:ascii="Times New Roman"/>
          <w:b w:val="false"/>
          <w:i w:val="false"/>
          <w:color w:val="000000"/>
          <w:sz w:val="28"/>
        </w:rPr>
        <w:t>
      41) determine the procedure for amending ballot papers in case of withdrawal of a candidacy, cancellation of the decision to nominate a candidate, cancellation of the decision to register candidates, party lists;</w:t>
      </w:r>
    </w:p>
    <w:p>
      <w:pPr>
        <w:spacing w:after="0"/>
        <w:ind w:left="0"/>
        <w:jc w:val="both"/>
      </w:pPr>
      <w:r>
        <w:rPr>
          <w:rFonts w:ascii="Times New Roman"/>
          <w:b w:val="false"/>
          <w:i w:val="false"/>
          <w:color w:val="000000"/>
          <w:sz w:val="28"/>
        </w:rPr>
        <w:t>
      42) establishes the forms of lists of voters (electors), signature lists for the collection of signatures of voters in support of candidates for the post of president, the collection of signatures of electors in support of candidates for the Senate of the Parliament and for the collection of signatures of voters in support of candidates for akims of districts, cities of regional value, cities of district value, villages, settlements, rural districts, signature lists to collect signatures of citizens for the recall of deputies of the Majilis of Parliament and Maslikhats of the Republic of Kazakhstan, elected in single-mandate territorial electoral districts;</w:t>
      </w:r>
    </w:p>
    <w:p>
      <w:pPr>
        <w:spacing w:after="0"/>
        <w:ind w:left="0"/>
        <w:jc w:val="both"/>
      </w:pPr>
      <w:r>
        <w:rPr>
          <w:rFonts w:ascii="Times New Roman"/>
          <w:b w:val="false"/>
          <w:i w:val="false"/>
          <w:color w:val="000000"/>
          <w:sz w:val="28"/>
        </w:rPr>
        <w:t>
      43) approve the regulations on the reliability and badge of the deputy of the Parliament of the Republic, their samples and description;</w:t>
      </w:r>
    </w:p>
    <w:p>
      <w:pPr>
        <w:spacing w:after="0"/>
        <w:ind w:left="0"/>
        <w:jc w:val="both"/>
      </w:pPr>
      <w:r>
        <w:rPr>
          <w:rFonts w:ascii="Times New Roman"/>
          <w:b w:val="false"/>
          <w:i w:val="false"/>
          <w:color w:val="000000"/>
          <w:sz w:val="28"/>
        </w:rPr>
        <w:t>
      44) determines a sample of certificate and badge for the President, deputies of maslikhats, as well as a sample of certificate for the akim of a district, city of regional significance, district significance, village, settlement, rural district and members of other local self-government bodies;</w:t>
      </w:r>
    </w:p>
    <w:p>
      <w:pPr>
        <w:spacing w:after="0"/>
        <w:ind w:left="0"/>
        <w:jc w:val="both"/>
      </w:pPr>
      <w:r>
        <w:rPr>
          <w:rFonts w:ascii="Times New Roman"/>
          <w:b w:val="false"/>
          <w:i w:val="false"/>
          <w:color w:val="000000"/>
          <w:sz w:val="28"/>
        </w:rPr>
        <w:t>
      45) establish the procedure and use of the electronic electoral system in the part not regulated by the Constitutional Law of the Republic of Kazakhstan "On elections in the Republic of Kazakhstan";</w:t>
      </w:r>
    </w:p>
    <w:p>
      <w:pPr>
        <w:spacing w:after="0"/>
        <w:ind w:left="0"/>
        <w:jc w:val="both"/>
      </w:pPr>
      <w:r>
        <w:rPr>
          <w:rFonts w:ascii="Times New Roman"/>
          <w:b w:val="false"/>
          <w:i w:val="false"/>
          <w:color w:val="000000"/>
          <w:sz w:val="28"/>
        </w:rPr>
        <w:t>
      46) determine the electoral districts and polling stations in which the electronic electoral system or its separate elements will be used;</w:t>
      </w:r>
    </w:p>
    <w:p>
      <w:pPr>
        <w:spacing w:after="0"/>
        <w:ind w:left="0"/>
        <w:jc w:val="both"/>
      </w:pPr>
      <w:r>
        <w:rPr>
          <w:rFonts w:ascii="Times New Roman"/>
          <w:b w:val="false"/>
          <w:i w:val="false"/>
          <w:color w:val="000000"/>
          <w:sz w:val="28"/>
        </w:rPr>
        <w:t>
      47) set the time of launching the electronic electoral system;</w:t>
      </w:r>
    </w:p>
    <w:p>
      <w:pPr>
        <w:spacing w:after="0"/>
        <w:ind w:left="0"/>
        <w:jc w:val="both"/>
      </w:pPr>
      <w:r>
        <w:rPr>
          <w:rFonts w:ascii="Times New Roman"/>
          <w:b w:val="false"/>
          <w:i w:val="false"/>
          <w:color w:val="000000"/>
          <w:sz w:val="28"/>
        </w:rPr>
        <w:t>
      48) maintain a unified electronic Register of citizens - voters of the Republic of Kazakhstan;</w:t>
      </w:r>
    </w:p>
    <w:p>
      <w:pPr>
        <w:spacing w:after="0"/>
        <w:ind w:left="0"/>
        <w:jc w:val="both"/>
      </w:pPr>
      <w:r>
        <w:rPr>
          <w:rFonts w:ascii="Times New Roman"/>
          <w:b w:val="false"/>
          <w:i w:val="false"/>
          <w:color w:val="000000"/>
          <w:sz w:val="28"/>
        </w:rPr>
        <w:t>
      49) determine the procedure for verifying and submitting information in electronic form about voters and the boundaries of polling stations;</w:t>
      </w:r>
    </w:p>
    <w:p>
      <w:pPr>
        <w:spacing w:after="0"/>
        <w:ind w:left="0"/>
        <w:jc w:val="both"/>
      </w:pPr>
      <w:r>
        <w:rPr>
          <w:rFonts w:ascii="Times New Roman"/>
          <w:b w:val="false"/>
          <w:i w:val="false"/>
          <w:color w:val="000000"/>
          <w:sz w:val="28"/>
        </w:rPr>
        <w:t>
      50) determine the procedure for the formation of voter lists for voting, as well as their submission to election commissions;</w:t>
      </w:r>
    </w:p>
    <w:p>
      <w:pPr>
        <w:spacing w:after="0"/>
        <w:ind w:left="0"/>
        <w:jc w:val="both"/>
      </w:pPr>
      <w:r>
        <w:rPr>
          <w:rFonts w:ascii="Times New Roman"/>
          <w:b w:val="false"/>
          <w:i w:val="false"/>
          <w:color w:val="000000"/>
          <w:sz w:val="28"/>
        </w:rPr>
        <w:t>
      51) organize the production, determine the procedure for issuing and recording absentee ballots for the right to vote;</w:t>
      </w:r>
    </w:p>
    <w:p>
      <w:pPr>
        <w:spacing w:after="0"/>
        <w:ind w:left="0"/>
        <w:jc w:val="both"/>
      </w:pPr>
      <w:r>
        <w:rPr>
          <w:rFonts w:ascii="Times New Roman"/>
          <w:b w:val="false"/>
          <w:i w:val="false"/>
          <w:color w:val="000000"/>
          <w:sz w:val="28"/>
        </w:rPr>
        <w:t>
      52) carry out international cooperation in the field of electoral systems;</w:t>
      </w:r>
    </w:p>
    <w:p>
      <w:pPr>
        <w:spacing w:after="0"/>
        <w:ind w:left="0"/>
        <w:jc w:val="both"/>
      </w:pPr>
      <w:r>
        <w:rPr>
          <w:rFonts w:ascii="Times New Roman"/>
          <w:b w:val="false"/>
          <w:i w:val="false"/>
          <w:color w:val="000000"/>
          <w:sz w:val="28"/>
        </w:rPr>
        <w:t>
      53) establish a sample certificate for accredited observers;</w:t>
      </w:r>
    </w:p>
    <w:p>
      <w:pPr>
        <w:spacing w:after="0"/>
        <w:ind w:left="0"/>
        <w:jc w:val="both"/>
      </w:pPr>
      <w:r>
        <w:rPr>
          <w:rFonts w:ascii="Times New Roman"/>
          <w:b w:val="false"/>
          <w:i w:val="false"/>
          <w:color w:val="000000"/>
          <w:sz w:val="28"/>
        </w:rPr>
        <w:t>
      54) determine the procedure and organize work in the direction of citizens of the Republic of Kazakhstan to observe elections in foreign states;</w:t>
      </w:r>
    </w:p>
    <w:p>
      <w:pPr>
        <w:spacing w:after="0"/>
        <w:ind w:left="0"/>
        <w:jc w:val="both"/>
      </w:pPr>
      <w:r>
        <w:rPr>
          <w:rFonts w:ascii="Times New Roman"/>
          <w:b w:val="false"/>
          <w:i w:val="false"/>
          <w:color w:val="000000"/>
          <w:sz w:val="28"/>
        </w:rPr>
        <w:t>
      55) organize clarification of the legislation on elections of the Republic of Kazakhstan;</w:t>
      </w:r>
    </w:p>
    <w:p>
      <w:pPr>
        <w:spacing w:after="0"/>
        <w:ind w:left="0"/>
        <w:jc w:val="both"/>
      </w:pPr>
      <w:r>
        <w:rPr>
          <w:rFonts w:ascii="Times New Roman"/>
          <w:b w:val="false"/>
          <w:i w:val="false"/>
          <w:color w:val="000000"/>
          <w:sz w:val="28"/>
        </w:rPr>
        <w:t>
      56) place on the official Internet resource to the Commission at the normative legal acts on the election legislation of the Republic of Kazakhstan, the information on the appointment and conduct of elections, as well as on the results of the counting of votes in the last election;</w:t>
      </w:r>
    </w:p>
    <w:p>
      <w:pPr>
        <w:spacing w:after="0"/>
        <w:ind w:left="0"/>
        <w:jc w:val="both"/>
      </w:pPr>
      <w:r>
        <w:rPr>
          <w:rFonts w:ascii="Times New Roman"/>
          <w:b w:val="false"/>
          <w:i w:val="false"/>
          <w:color w:val="000000"/>
          <w:sz w:val="28"/>
        </w:rPr>
        <w:t>
      57) carry out work on the study of electoral practice and improvement of the legislation on elections in the Republic of Kazakhstan for the official submission by the subject of the right of legislative initiative of the draft legislative act;</w:t>
      </w:r>
    </w:p>
    <w:p>
      <w:pPr>
        <w:spacing w:after="0"/>
        <w:ind w:left="0"/>
        <w:jc w:val="both"/>
      </w:pPr>
      <w:r>
        <w:rPr>
          <w:rFonts w:ascii="Times New Roman"/>
          <w:b w:val="false"/>
          <w:i w:val="false"/>
          <w:color w:val="000000"/>
          <w:sz w:val="28"/>
        </w:rPr>
        <w:t>
      58) periodically publishes an information bulletin;</w:t>
      </w:r>
    </w:p>
    <w:p>
      <w:pPr>
        <w:spacing w:after="0"/>
        <w:ind w:left="0"/>
        <w:jc w:val="both"/>
      </w:pPr>
      <w:r>
        <w:rPr>
          <w:rFonts w:ascii="Times New Roman"/>
          <w:b w:val="false"/>
          <w:i w:val="false"/>
          <w:color w:val="000000"/>
          <w:sz w:val="28"/>
        </w:rPr>
        <w:t>
      59) organize and conduct training of participants in the electoral process;</w:t>
      </w:r>
    </w:p>
    <w:p>
      <w:pPr>
        <w:spacing w:after="0"/>
        <w:ind w:left="0"/>
        <w:jc w:val="both"/>
      </w:pPr>
      <w:r>
        <w:rPr>
          <w:rFonts w:ascii="Times New Roman"/>
          <w:b w:val="false"/>
          <w:i w:val="false"/>
          <w:color w:val="000000"/>
          <w:sz w:val="28"/>
        </w:rPr>
        <w:t>
      60) conduct seminars with representatives of political parties and other participants in the electoral process on the organization and conduct of elections;</w:t>
      </w:r>
    </w:p>
    <w:p>
      <w:pPr>
        <w:spacing w:after="0"/>
        <w:ind w:left="0"/>
        <w:jc w:val="both"/>
      </w:pPr>
      <w:r>
        <w:rPr>
          <w:rFonts w:ascii="Times New Roman"/>
          <w:b w:val="false"/>
          <w:i w:val="false"/>
          <w:color w:val="000000"/>
          <w:sz w:val="28"/>
        </w:rPr>
        <w:t>
      61) when holding elections using the electronic electoral system, train members of the relevant election commissions on its use;</w:t>
      </w:r>
    </w:p>
    <w:p>
      <w:pPr>
        <w:spacing w:after="0"/>
        <w:ind w:left="0"/>
        <w:jc w:val="both"/>
      </w:pPr>
      <w:r>
        <w:rPr>
          <w:rFonts w:ascii="Times New Roman"/>
          <w:b w:val="false"/>
          <w:i w:val="false"/>
          <w:color w:val="000000"/>
          <w:sz w:val="28"/>
        </w:rPr>
        <w:t>
      62) through the mass media, organize training of the population on the use of the electronic electoral system in elections;</w:t>
      </w:r>
    </w:p>
    <w:p>
      <w:pPr>
        <w:spacing w:after="0"/>
        <w:ind w:left="0"/>
        <w:jc w:val="both"/>
      </w:pPr>
      <w:r>
        <w:rPr>
          <w:rFonts w:ascii="Times New Roman"/>
          <w:b w:val="false"/>
          <w:i w:val="false"/>
          <w:color w:val="000000"/>
          <w:sz w:val="28"/>
        </w:rPr>
        <w:t>
      63) draw up and submit to the Government of the Republic an approximate estimate of the costs of the election campaign based on budget applications submitted by territorial election commissions, in the manner determined by the Commission;</w:t>
      </w:r>
    </w:p>
    <w:p>
      <w:pPr>
        <w:spacing w:after="0"/>
        <w:ind w:left="0"/>
        <w:jc w:val="both"/>
      </w:pPr>
      <w:r>
        <w:rPr>
          <w:rFonts w:ascii="Times New Roman"/>
          <w:b w:val="false"/>
          <w:i w:val="false"/>
          <w:color w:val="000000"/>
          <w:sz w:val="28"/>
        </w:rPr>
        <w:t>
      64) distribute among the election commissions the funds of the republican budget allocated for the conduct of the election campaign;</w:t>
      </w:r>
    </w:p>
    <w:p>
      <w:pPr>
        <w:spacing w:after="0"/>
        <w:ind w:left="0"/>
        <w:jc w:val="both"/>
      </w:pPr>
      <w:r>
        <w:rPr>
          <w:rFonts w:ascii="Times New Roman"/>
          <w:b w:val="false"/>
          <w:i w:val="false"/>
          <w:color w:val="000000"/>
          <w:sz w:val="28"/>
        </w:rPr>
        <w:t>
      65) determine the procedure for opening a special temporary account, spending electoral funds and the corresponding banking institution;</w:t>
      </w:r>
    </w:p>
    <w:p>
      <w:pPr>
        <w:spacing w:after="0"/>
        <w:ind w:left="0"/>
        <w:jc w:val="both"/>
      </w:pPr>
      <w:r>
        <w:rPr>
          <w:rFonts w:ascii="Times New Roman"/>
          <w:b w:val="false"/>
          <w:i w:val="false"/>
          <w:color w:val="000000"/>
          <w:sz w:val="28"/>
        </w:rPr>
        <w:t>
      66) establishes the procedure and amount of allocation of funds for speeches to candidates;</w:t>
      </w:r>
    </w:p>
    <w:p>
      <w:pPr>
        <w:spacing w:after="0"/>
        <w:ind w:left="0"/>
        <w:jc w:val="both"/>
      </w:pPr>
      <w:r>
        <w:rPr>
          <w:rFonts w:ascii="Times New Roman"/>
          <w:b w:val="false"/>
          <w:i w:val="false"/>
          <w:color w:val="000000"/>
          <w:sz w:val="28"/>
        </w:rPr>
        <w:t>
      67) publishes in the mass media information on the total amount of money received by the election fund and its sources within five days after the publication of the results of elections of the President, deputies of the Majilis of the Parliament of the Republic of Kazakhstan;</w:t>
      </w:r>
    </w:p>
    <w:p>
      <w:pPr>
        <w:spacing w:after="0"/>
        <w:ind w:left="0"/>
        <w:jc w:val="both"/>
      </w:pPr>
      <w:r>
        <w:rPr>
          <w:rFonts w:ascii="Times New Roman"/>
          <w:b w:val="false"/>
          <w:i w:val="false"/>
          <w:color w:val="000000"/>
          <w:sz w:val="28"/>
        </w:rPr>
        <w:t>
      68) determine the procedure for financing political parties;</w:t>
      </w:r>
    </w:p>
    <w:p>
      <w:pPr>
        <w:spacing w:after="0"/>
        <w:ind w:left="0"/>
        <w:jc w:val="both"/>
      </w:pPr>
      <w:r>
        <w:rPr>
          <w:rFonts w:ascii="Times New Roman"/>
          <w:b w:val="false"/>
          <w:i w:val="false"/>
          <w:color w:val="000000"/>
          <w:sz w:val="28"/>
        </w:rPr>
        <w:t>
      69) control the creation of the necessary material and technical conditions for the activities of electoral commissions;</w:t>
      </w:r>
    </w:p>
    <w:p>
      <w:pPr>
        <w:spacing w:after="0"/>
        <w:ind w:left="0"/>
        <w:jc w:val="both"/>
      </w:pPr>
      <w:r>
        <w:rPr>
          <w:rFonts w:ascii="Times New Roman"/>
          <w:b w:val="false"/>
          <w:i w:val="false"/>
          <w:color w:val="000000"/>
          <w:sz w:val="28"/>
        </w:rPr>
        <w:t>
      70) coordinate work to create conditions for the implementation of the electoral rights of citizens with disabilities;</w:t>
      </w:r>
    </w:p>
    <w:p>
      <w:pPr>
        <w:spacing w:after="0"/>
        <w:ind w:left="0"/>
        <w:jc w:val="both"/>
      </w:pPr>
      <w:r>
        <w:rPr>
          <w:rFonts w:ascii="Times New Roman"/>
          <w:b w:val="false"/>
          <w:i w:val="false"/>
          <w:color w:val="000000"/>
          <w:sz w:val="28"/>
        </w:rPr>
        <w:t>
      71) approve the instructions for equipping the polling station at the polling station, polling station;</w:t>
      </w:r>
    </w:p>
    <w:p>
      <w:pPr>
        <w:spacing w:after="0"/>
        <w:ind w:left="0"/>
        <w:jc w:val="both"/>
      </w:pPr>
      <w:r>
        <w:rPr>
          <w:rFonts w:ascii="Times New Roman"/>
          <w:b w:val="false"/>
          <w:i w:val="false"/>
          <w:color w:val="000000"/>
          <w:sz w:val="28"/>
        </w:rPr>
        <w:t>
      72) establish the form of ballot boxes made of transparent voting material and samples of the seals of election commissions;</w:t>
      </w:r>
    </w:p>
    <w:p>
      <w:pPr>
        <w:spacing w:after="0"/>
        <w:ind w:left="0"/>
        <w:jc w:val="both"/>
      </w:pPr>
      <w:r>
        <w:rPr>
          <w:rFonts w:ascii="Times New Roman"/>
          <w:b w:val="false"/>
          <w:i w:val="false"/>
          <w:color w:val="000000"/>
          <w:sz w:val="28"/>
        </w:rPr>
        <w:t>
      73) purchase goods, works and services for the creation, development, implementation, maintenance, administration, operation and system maintenance of information and communication infrastructure facilities, an Internet resource and material and technical support for electoral activities from the Republican state enterprise based on the right of economic management "Engineering and Technical Center of the Central Election Commission of the Republic of Kazakhstan";</w:t>
      </w:r>
    </w:p>
    <w:p>
      <w:pPr>
        <w:spacing w:after="0"/>
        <w:ind w:left="0"/>
        <w:jc w:val="both"/>
      </w:pPr>
      <w:r>
        <w:rPr>
          <w:rFonts w:ascii="Times New Roman"/>
          <w:b w:val="false"/>
          <w:i w:val="false"/>
          <w:color w:val="000000"/>
          <w:sz w:val="28"/>
        </w:rPr>
        <w:t>
      74) directs the election commissions at elections of the President of the Republic of Kazakhstan, deputies of the Parliament of the Republic of Kazakhstan, at recall of deputies of the Majilis of the Parliament, elected in single-mandate territorial constituencies;</w:t>
      </w:r>
    </w:p>
    <w:p>
      <w:pPr>
        <w:spacing w:after="0"/>
        <w:ind w:left="0"/>
        <w:jc w:val="both"/>
      </w:pPr>
      <w:r>
        <w:rPr>
          <w:rFonts w:ascii="Times New Roman"/>
          <w:b w:val="false"/>
          <w:i w:val="false"/>
          <w:color w:val="000000"/>
          <w:sz w:val="28"/>
        </w:rPr>
        <w:t>
      75) consider applications and complaints on decisions and actions (inaction) of election commissions;</w:t>
      </w:r>
    </w:p>
    <w:p>
      <w:pPr>
        <w:spacing w:after="0"/>
        <w:ind w:left="0"/>
        <w:jc w:val="both"/>
      </w:pPr>
      <w:r>
        <w:rPr>
          <w:rFonts w:ascii="Times New Roman"/>
          <w:b w:val="false"/>
          <w:i w:val="false"/>
          <w:color w:val="000000"/>
          <w:sz w:val="28"/>
        </w:rPr>
        <w:t>
      76) cancel and suspend decisions of election commissions;</w:t>
      </w:r>
    </w:p>
    <w:p>
      <w:pPr>
        <w:spacing w:after="0"/>
        <w:ind w:left="0"/>
        <w:jc w:val="both"/>
      </w:pPr>
      <w:r>
        <w:rPr>
          <w:rFonts w:ascii="Times New Roman"/>
          <w:b w:val="false"/>
          <w:i w:val="false"/>
          <w:color w:val="000000"/>
          <w:sz w:val="28"/>
        </w:rPr>
        <w:t>
      77) apply to the court to terminate the activities of the election commission;</w:t>
      </w:r>
    </w:p>
    <w:p>
      <w:pPr>
        <w:spacing w:after="0"/>
        <w:ind w:left="0"/>
        <w:jc w:val="both"/>
      </w:pPr>
      <w:r>
        <w:rPr>
          <w:rFonts w:ascii="Times New Roman"/>
          <w:b w:val="false"/>
          <w:i w:val="false"/>
          <w:color w:val="000000"/>
          <w:sz w:val="28"/>
        </w:rPr>
        <w:t>
      78) perform the functions of the Central Referendum Commission;</w:t>
      </w:r>
    </w:p>
    <w:p>
      <w:pPr>
        <w:spacing w:after="0"/>
        <w:ind w:left="0"/>
        <w:jc w:val="both"/>
      </w:pPr>
      <w:r>
        <w:rPr>
          <w:rFonts w:ascii="Times New Roman"/>
          <w:b w:val="false"/>
          <w:i w:val="false"/>
          <w:color w:val="000000"/>
          <w:sz w:val="28"/>
        </w:rPr>
        <w:t>
      79) consider applications and complaints about violations of the legislation on the republican referendum;</w:t>
      </w:r>
    </w:p>
    <w:p>
      <w:pPr>
        <w:spacing w:after="0"/>
        <w:ind w:left="0"/>
        <w:jc w:val="both"/>
      </w:pPr>
      <w:r>
        <w:rPr>
          <w:rFonts w:ascii="Times New Roman"/>
          <w:b w:val="false"/>
          <w:i w:val="false"/>
          <w:color w:val="000000"/>
          <w:sz w:val="28"/>
        </w:rPr>
        <w:t>
      80) inform citizens about the course of preparation for the referendum;</w:t>
      </w:r>
    </w:p>
    <w:p>
      <w:pPr>
        <w:spacing w:after="0"/>
        <w:ind w:left="0"/>
        <w:jc w:val="both"/>
      </w:pPr>
      <w:r>
        <w:rPr>
          <w:rFonts w:ascii="Times New Roman"/>
          <w:b w:val="false"/>
          <w:i w:val="false"/>
          <w:color w:val="000000"/>
          <w:sz w:val="28"/>
        </w:rPr>
        <w:t>
      81) approve the form of the registration certificate of the initiative group for the referendum;</w:t>
      </w:r>
    </w:p>
    <w:p>
      <w:pPr>
        <w:spacing w:after="0"/>
        <w:ind w:left="0"/>
        <w:jc w:val="both"/>
      </w:pPr>
      <w:r>
        <w:rPr>
          <w:rFonts w:ascii="Times New Roman"/>
          <w:b w:val="false"/>
          <w:i w:val="false"/>
          <w:color w:val="000000"/>
          <w:sz w:val="28"/>
        </w:rPr>
        <w:t>
      82) register the referendum initiative group and the issue (s) proposed (proposed) by it for the referendum, and places an official message about this in the media;</w:t>
      </w:r>
    </w:p>
    <w:p>
      <w:pPr>
        <w:spacing w:after="0"/>
        <w:ind w:left="0"/>
        <w:jc w:val="both"/>
      </w:pPr>
      <w:r>
        <w:rPr>
          <w:rFonts w:ascii="Times New Roman"/>
          <w:b w:val="false"/>
          <w:i w:val="false"/>
          <w:color w:val="000000"/>
          <w:sz w:val="28"/>
        </w:rPr>
        <w:t>
      83) issue a certificate of registration of a referendum initiative group simultaneously with the issuance of subscription lists;</w:t>
      </w:r>
    </w:p>
    <w:p>
      <w:pPr>
        <w:spacing w:after="0"/>
        <w:ind w:left="0"/>
        <w:jc w:val="both"/>
      </w:pPr>
      <w:r>
        <w:rPr>
          <w:rFonts w:ascii="Times New Roman"/>
          <w:b w:val="false"/>
          <w:i w:val="false"/>
          <w:color w:val="000000"/>
          <w:sz w:val="28"/>
        </w:rPr>
        <w:t>
      84) make a decision to terminate the activities of the members of the initiative group for the referendum, the activities of the initiative group and to revoke the certificate of its registration in cases provided for by the Constitutional Law of the Republic of Kazakhstan "On the Republican Referendum";</w:t>
      </w:r>
    </w:p>
    <w:p>
      <w:pPr>
        <w:spacing w:after="0"/>
        <w:ind w:left="0"/>
        <w:jc w:val="both"/>
      </w:pPr>
      <w:r>
        <w:rPr>
          <w:rFonts w:ascii="Times New Roman"/>
          <w:b w:val="false"/>
          <w:i w:val="false"/>
          <w:color w:val="000000"/>
          <w:sz w:val="28"/>
        </w:rPr>
        <w:t>
      85) recognize the holding of a referendum in certain precincts (administrative-territorial units) invalid in the cases provided for by the Constitutional Law of the Republic of Kazakhstan "On the Republican Referendum";</w:t>
      </w:r>
    </w:p>
    <w:p>
      <w:pPr>
        <w:spacing w:after="0"/>
        <w:ind w:left="0"/>
        <w:jc w:val="both"/>
      </w:pPr>
      <w:r>
        <w:rPr>
          <w:rFonts w:ascii="Times New Roman"/>
          <w:b w:val="false"/>
          <w:i w:val="false"/>
          <w:color w:val="000000"/>
          <w:sz w:val="28"/>
        </w:rPr>
        <w:t>
      86) sum up the results of the referendum in the Republic of Kazakhstan as a whole, ensures the transmission of information about this in the media;</w:t>
      </w:r>
    </w:p>
    <w:p>
      <w:pPr>
        <w:spacing w:after="0"/>
        <w:ind w:left="0"/>
        <w:jc w:val="both"/>
      </w:pPr>
      <w:r>
        <w:rPr>
          <w:rFonts w:ascii="Times New Roman"/>
          <w:b w:val="false"/>
          <w:i w:val="false"/>
          <w:color w:val="000000"/>
          <w:sz w:val="28"/>
        </w:rPr>
        <w:t>
      87) establish the forms and texts of voting ballots, voter lists, signature lists, and other documents required for holding a referendum; the time of voting, as well as the procedure for storing referendum documents;</w:t>
      </w:r>
    </w:p>
    <w:p>
      <w:pPr>
        <w:spacing w:after="0"/>
        <w:ind w:left="0"/>
        <w:jc w:val="both"/>
      </w:pPr>
      <w:r>
        <w:rPr>
          <w:rFonts w:ascii="Times New Roman"/>
          <w:b w:val="false"/>
          <w:i w:val="false"/>
          <w:color w:val="000000"/>
          <w:sz w:val="28"/>
        </w:rPr>
        <w:t>
      88) determine the procedure and terms for keeping signature lists and final protocols based on the results of the collection of signatures by the referendum initiative group;</w:t>
      </w:r>
    </w:p>
    <w:p>
      <w:pPr>
        <w:spacing w:after="0"/>
        <w:ind w:left="0"/>
        <w:jc w:val="both"/>
      </w:pPr>
      <w:r>
        <w:rPr>
          <w:rFonts w:ascii="Times New Roman"/>
          <w:b w:val="false"/>
          <w:i w:val="false"/>
          <w:color w:val="000000"/>
          <w:sz w:val="28"/>
        </w:rPr>
        <w:t>
      89) direct referendum commissions, cancels and suspends their decisions, and also distributes funds among them for organizing and holding a referendum;</w:t>
      </w:r>
    </w:p>
    <w:p>
      <w:pPr>
        <w:spacing w:after="0"/>
        <w:ind w:left="0"/>
        <w:jc w:val="both"/>
      </w:pPr>
      <w:r>
        <w:rPr>
          <w:rFonts w:ascii="Times New Roman"/>
          <w:b w:val="false"/>
          <w:i w:val="false"/>
          <w:color w:val="000000"/>
          <w:sz w:val="28"/>
        </w:rPr>
        <w:t>
      90) control the state of material and technical support of referendum commissions;</w:t>
      </w:r>
    </w:p>
    <w:p>
      <w:pPr>
        <w:spacing w:after="0"/>
        <w:ind w:left="0"/>
        <w:jc w:val="both"/>
      </w:pPr>
      <w:r>
        <w:rPr>
          <w:rFonts w:ascii="Times New Roman"/>
          <w:b w:val="false"/>
          <w:i w:val="false"/>
          <w:color w:val="000000"/>
          <w:sz w:val="28"/>
        </w:rPr>
        <w:t>
      91) create consultative and advisory bodies;</w:t>
      </w:r>
    </w:p>
    <w:p>
      <w:pPr>
        <w:spacing w:after="0"/>
        <w:ind w:left="0"/>
        <w:jc w:val="both"/>
      </w:pPr>
      <w:r>
        <w:rPr>
          <w:rFonts w:ascii="Times New Roman"/>
          <w:b w:val="false"/>
          <w:i w:val="false"/>
          <w:color w:val="000000"/>
          <w:sz w:val="28"/>
        </w:rPr>
        <w:t>
      91-1) develops and approves regulations for accreditation of public associations and non-commercial organisations the statutory activity thereof includes observation of elections;</w:t>
      </w:r>
    </w:p>
    <w:p>
      <w:pPr>
        <w:spacing w:after="0"/>
        <w:ind w:left="0"/>
        <w:jc w:val="both"/>
      </w:pPr>
      <w:r>
        <w:rPr>
          <w:rFonts w:ascii="Times New Roman"/>
          <w:b w:val="false"/>
          <w:i w:val="false"/>
          <w:color w:val="000000"/>
          <w:sz w:val="28"/>
        </w:rPr>
        <w:t>
      91-2) accredits republican public associations and non-profit organizations the statutory activities thereof include the implementation of election observation activities;</w:t>
      </w:r>
    </w:p>
    <w:p>
      <w:pPr>
        <w:spacing w:after="0"/>
        <w:ind w:left="0"/>
        <w:jc w:val="both"/>
      </w:pPr>
      <w:r>
        <w:rPr>
          <w:rFonts w:ascii="Times New Roman"/>
          <w:b w:val="false"/>
          <w:i w:val="false"/>
          <w:color w:val="000000"/>
          <w:sz w:val="28"/>
        </w:rPr>
        <w:t>
      91-3) develops and approves the regulations for procurement of goods, works and services required for the organisation and activities of election commissions during the preparation and conduct of elections, referendum;</w:t>
      </w:r>
    </w:p>
    <w:p>
      <w:pPr>
        <w:spacing w:after="0"/>
        <w:ind w:left="0"/>
        <w:jc w:val="both"/>
      </w:pPr>
      <w:r>
        <w:rPr>
          <w:rFonts w:ascii="Times New Roman"/>
          <w:b w:val="false"/>
          <w:i w:val="false"/>
          <w:color w:val="000000"/>
          <w:sz w:val="28"/>
        </w:rPr>
        <w:t>
      91-4) elaborates and approves the qualification requirements for members of territorial electoral commissions;</w:t>
      </w:r>
    </w:p>
    <w:p>
      <w:pPr>
        <w:spacing w:after="0"/>
        <w:ind w:left="0"/>
        <w:jc w:val="both"/>
      </w:pPr>
      <w:r>
        <w:rPr>
          <w:rFonts w:ascii="Times New Roman"/>
          <w:b w:val="false"/>
          <w:i w:val="false"/>
          <w:color w:val="000000"/>
          <w:sz w:val="28"/>
        </w:rPr>
        <w:t>
      92) perform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as amended by Decree of the President of the Republic of Kazakhstan dated September 26, 2018 No. 758; as amended by Decrees of the President of the Republic of Kazakhstan No. 620 of 10.07.2021; No. 109 of 23.01.2023.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Commission, within its competence, shall have the following rights:</w:t>
      </w:r>
    </w:p>
    <w:p>
      <w:pPr>
        <w:spacing w:after="0"/>
        <w:ind w:left="0"/>
        <w:jc w:val="both"/>
      </w:pPr>
      <w:r>
        <w:rPr>
          <w:rFonts w:ascii="Times New Roman"/>
          <w:b w:val="false"/>
          <w:i w:val="false"/>
          <w:color w:val="000000"/>
          <w:sz w:val="28"/>
        </w:rPr>
        <w:t>
      1) listen to reports of state bodies and organizations on issues related to the preparation and conduct of elections and republican referendums, as well as information from public associations bodies on compliance with the legislation on elections and republican referendums;</w:t>
      </w:r>
    </w:p>
    <w:p>
      <w:pPr>
        <w:spacing w:after="0"/>
        <w:ind w:left="0"/>
        <w:jc w:val="both"/>
      </w:pPr>
      <w:r>
        <w:rPr>
          <w:rFonts w:ascii="Times New Roman"/>
          <w:b w:val="false"/>
          <w:i w:val="false"/>
          <w:color w:val="000000"/>
          <w:sz w:val="28"/>
        </w:rPr>
        <w:t>
      2) request and receive the necessary information and materials from state bodies, organizations, their officials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Decree of the President of the Republic of Kazakhstan dated September 26, 2018 No. 758;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exercise other rights provided for by the current laws of the Republic of Kazakhstan, acts of the President and the Government.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as amended by Decree of the President of the Republic of Kazakhstan dated September 26, 2018 No. 758.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The commission shall be obliged to:</w:t>
      </w:r>
    </w:p>
    <w:p>
      <w:pPr>
        <w:spacing w:after="0"/>
        <w:ind w:left="0"/>
        <w:jc w:val="both"/>
      </w:pPr>
      <w:r>
        <w:rPr>
          <w:rFonts w:ascii="Times New Roman"/>
          <w:b w:val="false"/>
          <w:i w:val="false"/>
          <w:color w:val="000000"/>
          <w:sz w:val="28"/>
        </w:rPr>
        <w:t>
      1) comply with the legislation of the Republic of Kazakhstan on elections and take measures to ensure compliance with the legislation of the Republic of Kazakhstan on elections;</w:t>
      </w:r>
    </w:p>
    <w:p>
      <w:pPr>
        <w:spacing w:after="0"/>
        <w:ind w:left="0"/>
        <w:jc w:val="both"/>
      </w:pPr>
      <w:r>
        <w:rPr>
          <w:rFonts w:ascii="Times New Roman"/>
          <w:b w:val="false"/>
          <w:i w:val="false"/>
          <w:color w:val="000000"/>
          <w:sz w:val="28"/>
        </w:rPr>
        <w:t>
      2) timely consider appeals and complaints about decisions and actions (inaction) of election commissions;</w:t>
      </w:r>
    </w:p>
    <w:p>
      <w:pPr>
        <w:spacing w:after="0"/>
        <w:ind w:left="0"/>
        <w:jc w:val="both"/>
      </w:pPr>
      <w:r>
        <w:rPr>
          <w:rFonts w:ascii="Times New Roman"/>
          <w:b w:val="false"/>
          <w:i w:val="false"/>
          <w:color w:val="000000"/>
          <w:sz w:val="28"/>
        </w:rPr>
        <w:t>
      3) take measures to eliminate the violations and deficiencies identified (being identified) during the state audit;</w:t>
      </w:r>
    </w:p>
    <w:p>
      <w:pPr>
        <w:spacing w:after="0"/>
        <w:ind w:left="0"/>
        <w:jc w:val="both"/>
      </w:pPr>
      <w:r>
        <w:rPr>
          <w:rFonts w:ascii="Times New Roman"/>
          <w:b w:val="false"/>
          <w:i w:val="false"/>
          <w:color w:val="000000"/>
          <w:sz w:val="28"/>
        </w:rPr>
        <w:t>
      4) provide every citizen with the opportunity to get acquainted with documents, decisions and sources of information affecting his rights and interests;</w:t>
      </w:r>
    </w:p>
    <w:p>
      <w:pPr>
        <w:spacing w:after="0"/>
        <w:ind w:left="0"/>
        <w:jc w:val="both"/>
      </w:pPr>
      <w:r>
        <w:rPr>
          <w:rFonts w:ascii="Times New Roman"/>
          <w:b w:val="false"/>
          <w:i w:val="false"/>
          <w:color w:val="000000"/>
          <w:sz w:val="28"/>
        </w:rPr>
        <w:t>
      5) comply with The Constitution and legislation of the Republic of Kazakhstan and respect the rights, freedoms, honor and dignity of others.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was supplemented with paragraph 16-1 in accordance with Decree of the President of the Republic of Kazakhstan dated September 26, 2018 No. 758.</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Organisation of the work of the Commission</w:t>
      </w:r>
    </w:p>
    <w:p>
      <w:pPr>
        <w:spacing w:after="0"/>
        <w:ind w:left="0"/>
        <w:jc w:val="both"/>
      </w:pPr>
      <w:r>
        <w:rPr>
          <w:rFonts w:ascii="Times New Roman"/>
          <w:b w:val="false"/>
          <w:i w:val="false"/>
          <w:color w:val="ff0000"/>
          <w:sz w:val="28"/>
        </w:rPr>
        <w:t>
      Footnote. The title of Chapter 3 - as reworded by Decree of the President of the Republic of Kazakhstan No. 109 of 23.01.2023.</w:t>
      </w:r>
    </w:p>
    <w:p>
      <w:pPr>
        <w:spacing w:after="0"/>
        <w:ind w:left="0"/>
        <w:jc w:val="both"/>
      </w:pPr>
      <w:r>
        <w:rPr>
          <w:rFonts w:ascii="Times New Roman"/>
          <w:b w:val="false"/>
          <w:i w:val="false"/>
          <w:color w:val="000000"/>
          <w:sz w:val="28"/>
        </w:rPr>
        <w:t>
      17. The Commission shall be formed by the Chairperson and six members in the manner prescribed by the Constitution of the Republic of Kazakhstan.</w:t>
      </w:r>
    </w:p>
    <w:p>
      <w:pPr>
        <w:spacing w:after="0"/>
        <w:ind w:left="0"/>
        <w:jc w:val="both"/>
      </w:pPr>
      <w:r>
        <w:rPr>
          <w:rFonts w:ascii="Times New Roman"/>
          <w:b w:val="false"/>
          <w:i w:val="false"/>
          <w:color w:val="000000"/>
          <w:sz w:val="28"/>
        </w:rPr>
        <w:t>
      18. The Chairperson of the Commission shall be appointed to office and dismissed from the post by the President of the Republic of Kazakhstan.</w:t>
      </w:r>
    </w:p>
    <w:p>
      <w:pPr>
        <w:spacing w:after="0"/>
        <w:ind w:left="0"/>
        <w:jc w:val="both"/>
      </w:pPr>
      <w:r>
        <w:rPr>
          <w:rFonts w:ascii="Times New Roman"/>
          <w:b w:val="false"/>
          <w:i w:val="false"/>
          <w:color w:val="000000"/>
          <w:sz w:val="28"/>
        </w:rPr>
        <w:t>
      19. Two members of the Commission shall be appointed by the President of the Republic of Kazakhstan and the Chambers of the Parliament of the Republic of Kazakhstan, respectively.</w:t>
      </w:r>
    </w:p>
    <w:p>
      <w:pPr>
        <w:spacing w:after="0"/>
        <w:ind w:left="0"/>
        <w:jc w:val="both"/>
      </w:pPr>
      <w:r>
        <w:rPr>
          <w:rFonts w:ascii="Times New Roman"/>
          <w:b w:val="false"/>
          <w:i w:val="false"/>
          <w:color w:val="000000"/>
          <w:sz w:val="28"/>
        </w:rPr>
        <w:t>
      20. The Deputy Chairperson and the Secretary of the Commission shall be elected at the first meeting of the Commission.</w:t>
      </w:r>
    </w:p>
    <w:p>
      <w:pPr>
        <w:spacing w:after="0"/>
        <w:ind w:left="0"/>
        <w:jc w:val="both"/>
      </w:pPr>
      <w:r>
        <w:rPr>
          <w:rFonts w:ascii="Times New Roman"/>
          <w:b w:val="false"/>
          <w:i w:val="false"/>
          <w:color w:val="000000"/>
          <w:sz w:val="28"/>
        </w:rPr>
        <w:t>
      The Chairperson, members of the Central Election Commission and employees of its staff shall exercise their powers on a professional permanent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20 as amended by Decree of the President of the Republic of Kazakhstan dated September 26, 2018 No. 758.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The Commission shall be led by the Chairperson.</w:t>
      </w:r>
    </w:p>
    <w:p>
      <w:pPr>
        <w:spacing w:after="0"/>
        <w:ind w:left="0"/>
        <w:jc w:val="both"/>
      </w:pPr>
      <w:r>
        <w:rPr>
          <w:rFonts w:ascii="Times New Roman"/>
          <w:b w:val="false"/>
          <w:i w:val="false"/>
          <w:color w:val="000000"/>
          <w:sz w:val="28"/>
        </w:rPr>
        <w:t>
      22. Chairperson of the Commission shall:</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Decree of the President of the Republic of Kazakhstan dated September 26, 2018 No. 758;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upon the entry of the President of the Republic of Kazakhstan into office, present the President with an appropriate certificate and a badge of the sample established by the Commission, as well as the standard of the President of the Republic of Kazakhstan and the "Altyn Kyran" ("Golden Eagle") order of a special sample;</w:t>
      </w:r>
    </w:p>
    <w:p>
      <w:pPr>
        <w:spacing w:after="0"/>
        <w:ind w:left="0"/>
        <w:jc w:val="both"/>
      </w:pPr>
      <w:r>
        <w:rPr>
          <w:rFonts w:ascii="Times New Roman"/>
          <w:b w:val="false"/>
          <w:i w:val="false"/>
          <w:color w:val="000000"/>
          <w:sz w:val="28"/>
        </w:rPr>
        <w:t>
      3) approve the structure and staffing of the staff of the Commission within the limits of the number and payroll determined by the Government of the Republic of Kazakhstan;</w:t>
      </w:r>
    </w:p>
    <w:p>
      <w:pPr>
        <w:spacing w:after="0"/>
        <w:ind w:left="0"/>
        <w:jc w:val="both"/>
      </w:pPr>
      <w:r>
        <w:rPr>
          <w:rFonts w:ascii="Times New Roman"/>
          <w:b w:val="false"/>
          <w:i w:val="false"/>
          <w:color w:val="000000"/>
          <w:sz w:val="28"/>
        </w:rPr>
        <w:t>
      4) at the first session of the Parliament, before the election of the Chairperson of the Mazhilis, preside over the meetings of the Mazhilis of the Republics and Kazakhstan;</w:t>
      </w:r>
    </w:p>
    <w:p>
      <w:pPr>
        <w:spacing w:after="0"/>
        <w:ind w:left="0"/>
        <w:jc w:val="both"/>
      </w:pPr>
      <w:r>
        <w:rPr>
          <w:rFonts w:ascii="Times New Roman"/>
          <w:b w:val="false"/>
          <w:i w:val="false"/>
          <w:color w:val="000000"/>
          <w:sz w:val="28"/>
        </w:rPr>
        <w:t>
      5) represent the interests of the Commission in court and other state bodies, and also has the right to delegate the authority to represent the interests of the Commission to other persons by issuing an appropriate power of attorney.</w:t>
      </w:r>
    </w:p>
    <w:p>
      <w:pPr>
        <w:spacing w:after="0"/>
        <w:ind w:left="0"/>
        <w:jc w:val="both"/>
      </w:pPr>
      <w:r>
        <w:rPr>
          <w:rFonts w:ascii="Times New Roman"/>
          <w:b w:val="false"/>
          <w:i w:val="false"/>
          <w:color w:val="000000"/>
          <w:sz w:val="28"/>
        </w:rPr>
        <w:t>
      The exercise of the powers of the Chairperson of the Commission during the period of his absence shall be carried out by the person replacing him, in accordance with the current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as amended by Decree of the President of the Republic of Kazakhstan dated September 26, 2018 No. 758.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Sessions of the Commission during the preparation and conduct of the election campaign shall be held at least once every two weeks. At other times, the meetings of the Commission shall be held as necessary at the initiative of the Chairperson or at least one third of the members of the Commission.</w:t>
      </w:r>
    </w:p>
    <w:p>
      <w:pPr>
        <w:spacing w:after="0"/>
        <w:ind w:left="0"/>
        <w:jc w:val="both"/>
      </w:pPr>
      <w:r>
        <w:rPr>
          <w:rFonts w:ascii="Times New Roman"/>
          <w:b w:val="false"/>
          <w:i w:val="false"/>
          <w:color w:val="000000"/>
          <w:sz w:val="28"/>
        </w:rPr>
        <w:t>
      Meetings of the Commission shall be competent if attended by at least two thirds of the total number of members of the Commission. The decisions of the Commission shall be adopted by an open vote by a majority of votes from the total number of its members, except for other cases established by the constitutional laws of the Republic of Kazakhstan "On elections in the Republic of Kazakhstan" and "On the republican referendum".</w:t>
      </w:r>
    </w:p>
    <w:p>
      <w:pPr>
        <w:spacing w:after="0"/>
        <w:ind w:left="0"/>
        <w:jc w:val="both"/>
      </w:pPr>
      <w:r>
        <w:rPr>
          <w:rFonts w:ascii="Times New Roman"/>
          <w:b w:val="false"/>
          <w:i w:val="false"/>
          <w:color w:val="000000"/>
          <w:sz w:val="28"/>
        </w:rPr>
        <w:t>
      Members of the Commission who do not agree with its decision have the right to express a dissenting opinion, which shall be attached in writing to the minutes of the meeting of the Commission.</w:t>
      </w:r>
    </w:p>
    <w:p>
      <w:pPr>
        <w:spacing w:after="0"/>
        <w:ind w:left="0"/>
        <w:jc w:val="both"/>
      </w:pPr>
      <w:r>
        <w:rPr>
          <w:rFonts w:ascii="Times New Roman"/>
          <w:b w:val="false"/>
          <w:i w:val="false"/>
          <w:color w:val="000000"/>
          <w:sz w:val="28"/>
        </w:rPr>
        <w:t>
      24. Organizational and informational and legal support of the Commission activities shall be carried out by its staff.</w:t>
      </w:r>
    </w:p>
    <w:p>
      <w:pPr>
        <w:spacing w:after="0"/>
        <w:ind w:left="0"/>
        <w:jc w:val="both"/>
      </w:pPr>
      <w:r>
        <w:rPr>
          <w:rFonts w:ascii="Times New Roman"/>
          <w:b w:val="false"/>
          <w:i w:val="false"/>
          <w:color w:val="000000"/>
          <w:sz w:val="28"/>
        </w:rPr>
        <w:t>
      25. The staff of the Commission shall be headed by the head of the staff of the Commission, who is appointed and dismissed by the Chairperson of the Commission.</w:t>
      </w:r>
    </w:p>
    <w:p>
      <w:pPr>
        <w:spacing w:after="0"/>
        <w:ind w:left="0"/>
        <w:jc w:val="left"/>
      </w:pPr>
      <w:r>
        <w:rPr>
          <w:rFonts w:ascii="Times New Roman"/>
          <w:b/>
          <w:i w:val="false"/>
          <w:color w:val="000000"/>
        </w:rPr>
        <w:t xml:space="preserve"> Chapter 4. Property of the Commission</w:t>
      </w:r>
    </w:p>
    <w:p>
      <w:pPr>
        <w:spacing w:after="0"/>
        <w:ind w:left="0"/>
        <w:jc w:val="both"/>
      </w:pPr>
      <w:r>
        <w:rPr>
          <w:rFonts w:ascii="Times New Roman"/>
          <w:b w:val="false"/>
          <w:i w:val="false"/>
          <w:color w:val="ff0000"/>
          <w:sz w:val="28"/>
        </w:rPr>
        <w:t>
      Footnote. The title of Chapter 4 - as reworded by Decree of the President of the Republic of Kazakhstan No. 109 of 23.01.2023.</w:t>
      </w:r>
    </w:p>
    <w:p>
      <w:pPr>
        <w:spacing w:after="0"/>
        <w:ind w:left="0"/>
        <w:jc w:val="both"/>
      </w:pPr>
      <w:r>
        <w:rPr>
          <w:rFonts w:ascii="Times New Roman"/>
          <w:b w:val="false"/>
          <w:i w:val="false"/>
          <w:color w:val="000000"/>
          <w:sz w:val="28"/>
        </w:rPr>
        <w:t>
      26. The Commission may have, based on the right of operational management, separate property in cases provided for by the legislation of the Republic of Kazakhstan.</w:t>
      </w:r>
    </w:p>
    <w:p>
      <w:pPr>
        <w:spacing w:after="0"/>
        <w:ind w:left="0"/>
        <w:jc w:val="both"/>
      </w:pPr>
      <w:r>
        <w:rPr>
          <w:rFonts w:ascii="Times New Roman"/>
          <w:b w:val="false"/>
          <w:i w:val="false"/>
          <w:color w:val="000000"/>
          <w:sz w:val="28"/>
        </w:rPr>
        <w:t>
      The property of the Commission shall be formed at the expense of the property transferred to it by the owner, as well as property (including cash income) acquired as a result of its own activities and other sources not prohibited by the legislation of the Republic of Kazakhstan.</w:t>
      </w:r>
    </w:p>
    <w:p>
      <w:pPr>
        <w:spacing w:after="0"/>
        <w:ind w:left="0"/>
        <w:jc w:val="both"/>
      </w:pPr>
      <w:r>
        <w:rPr>
          <w:rFonts w:ascii="Times New Roman"/>
          <w:b w:val="false"/>
          <w:i w:val="false"/>
          <w:color w:val="000000"/>
          <w:sz w:val="28"/>
        </w:rPr>
        <w:t>
      27. The property assigned to the Commission shall belong to the republican property.</w:t>
      </w:r>
    </w:p>
    <w:p>
      <w:pPr>
        <w:spacing w:after="0"/>
        <w:ind w:left="0"/>
        <w:jc w:val="both"/>
      </w:pPr>
      <w:r>
        <w:rPr>
          <w:rFonts w:ascii="Times New Roman"/>
          <w:b w:val="false"/>
          <w:i w:val="false"/>
          <w:color w:val="000000"/>
          <w:sz w:val="28"/>
        </w:rPr>
        <w:t>
      28. The Commission shall not have the right to independently alienate or otherwise dispose of the property assigned to it and property acquired at the expense of funds issued by it under the financing plan, unless otherwise provided by the legislation of the Republic of Kazakhstan.</w:t>
      </w:r>
    </w:p>
    <w:p>
      <w:pPr>
        <w:spacing w:after="0"/>
        <w:ind w:left="0"/>
        <w:jc w:val="left"/>
      </w:pPr>
      <w:r>
        <w:rPr>
          <w:rFonts w:ascii="Times New Roman"/>
          <w:b/>
          <w:i w:val="false"/>
          <w:color w:val="000000"/>
        </w:rPr>
        <w:t xml:space="preserve"> Chapter 5. Reorganisation and dissolution of the Commission</w:t>
      </w:r>
    </w:p>
    <w:p>
      <w:pPr>
        <w:spacing w:after="0"/>
        <w:ind w:left="0"/>
        <w:jc w:val="both"/>
      </w:pPr>
      <w:r>
        <w:rPr>
          <w:rFonts w:ascii="Times New Roman"/>
          <w:b w:val="false"/>
          <w:i w:val="false"/>
          <w:color w:val="ff0000"/>
          <w:sz w:val="28"/>
        </w:rPr>
        <w:t>
      Footnote. The title of Chapter 5 - as reworded by Decree of the President of the Republic of Kazakhstan No. 109 of 23.01.2023.</w:t>
      </w:r>
    </w:p>
    <w:p>
      <w:pPr>
        <w:spacing w:after="0"/>
        <w:ind w:left="0"/>
        <w:jc w:val="both"/>
      </w:pPr>
      <w:r>
        <w:rPr>
          <w:rFonts w:ascii="Times New Roman"/>
          <w:b w:val="false"/>
          <w:i w:val="false"/>
          <w:color w:val="000000"/>
          <w:sz w:val="28"/>
        </w:rPr>
        <w:t>
      29. The reorganization and abolition of the Commission shall be carried out in accordance with the legislation of the Republic of Kazakhstan.</w:t>
      </w:r>
    </w:p>
    <w:p>
      <w:pPr>
        <w:spacing w:after="0"/>
        <w:ind w:left="0"/>
        <w:jc w:val="left"/>
      </w:pPr>
      <w:r>
        <w:rPr>
          <w:rFonts w:ascii="Times New Roman"/>
          <w:b/>
          <w:i w:val="false"/>
          <w:color w:val="000000"/>
        </w:rPr>
        <w:t xml:space="preserve"> The list of organizations under the jurisdiction of the</w:t>
      </w:r>
      <w:r>
        <w:br/>
      </w:r>
      <w:r>
        <w:rPr>
          <w:rFonts w:ascii="Times New Roman"/>
          <w:b/>
          <w:i w:val="false"/>
          <w:color w:val="000000"/>
        </w:rPr>
        <w:t>Central Election Commission of the Republic of Kazakhstan</w:t>
      </w:r>
    </w:p>
    <w:p>
      <w:pPr>
        <w:spacing w:after="0"/>
        <w:ind w:left="0"/>
        <w:jc w:val="both"/>
      </w:pPr>
      <w:r>
        <w:rPr>
          <w:rFonts w:ascii="Times New Roman"/>
          <w:b w:val="false"/>
          <w:i w:val="false"/>
          <w:color w:val="ff0000"/>
          <w:sz w:val="28"/>
        </w:rPr>
        <w:t>
      Footnote. The Regulation was supplemented by the List in accordance with Decree of the President of the Republic of Kazakhstan dated January 29, 2015 No. 995.</w:t>
      </w:r>
    </w:p>
    <w:p>
      <w:pPr>
        <w:spacing w:after="0"/>
        <w:ind w:left="0"/>
        <w:jc w:val="both"/>
      </w:pPr>
      <w:r>
        <w:rPr>
          <w:rFonts w:ascii="Times New Roman"/>
          <w:b w:val="false"/>
          <w:i w:val="false"/>
          <w:color w:val="000000"/>
          <w:sz w:val="28"/>
        </w:rPr>
        <w:t>
      Republican state enterprise on the right of economic management "Engineering and Technical Center of the Central Election Commission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