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d9e22" w14:textId="f2d9e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Maintaining and the Form of the Logbook of Acts on the Assignment of Inspections of Passenger Trains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for Investments and Development of the Republic of Kazakhstan No. 441 dated May 26, 2016. Registered with the Ministry of Justice of the Republic of Kazakhstan on June 24, 2016 under No. 13824.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In compliance with paragraph 3 of Article 66-1 of the Law of the Republic of Kazakhstan dated December 8, 2001 "On Railway Transport" </w:t>
      </w:r>
      <w:r>
        <w:rPr>
          <w:rFonts w:ascii="Times New Roman"/>
          <w:b/>
          <w:i w:val="false"/>
          <w:color w:val="000000"/>
          <w:sz w:val="28"/>
        </w:rPr>
        <w:t>I HEREBY ORDER</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That the following shall be approved:</w:t>
      </w:r>
    </w:p>
    <w:bookmarkEnd w:id="1"/>
    <w:bookmarkStart w:name="z3" w:id="2"/>
    <w:p>
      <w:pPr>
        <w:spacing w:after="0"/>
        <w:ind w:left="0"/>
        <w:jc w:val="both"/>
      </w:pPr>
      <w:r>
        <w:rPr>
          <w:rFonts w:ascii="Times New Roman"/>
          <w:b w:val="false"/>
          <w:i w:val="false"/>
          <w:color w:val="000000"/>
          <w:sz w:val="28"/>
        </w:rPr>
        <w:t>
      1) Rules for Maintaining and the Form of the Logbook of Acts on the Assignment of Inspections of Passenger Trains in accordance with Appendix 1 to this Order;</w:t>
      </w:r>
    </w:p>
    <w:bookmarkEnd w:id="2"/>
    <w:bookmarkStart w:name="z4" w:id="3"/>
    <w:p>
      <w:pPr>
        <w:spacing w:after="0"/>
        <w:ind w:left="0"/>
        <w:jc w:val="both"/>
      </w:pPr>
      <w:r>
        <w:rPr>
          <w:rFonts w:ascii="Times New Roman"/>
          <w:b w:val="false"/>
          <w:i w:val="false"/>
          <w:color w:val="000000"/>
          <w:sz w:val="28"/>
        </w:rPr>
        <w:t>
      2) the form of the logbook of acts on the assignment of inspections of passenger trains, in accordance with Appendix 2 to this order.</w:t>
      </w:r>
    </w:p>
    <w:bookmarkEnd w:id="3"/>
    <w:bookmarkStart w:name="z5" w:id="4"/>
    <w:p>
      <w:pPr>
        <w:spacing w:after="0"/>
        <w:ind w:left="0"/>
        <w:jc w:val="both"/>
      </w:pPr>
      <w:r>
        <w:rPr>
          <w:rFonts w:ascii="Times New Roman"/>
          <w:b w:val="false"/>
          <w:i w:val="false"/>
          <w:color w:val="000000"/>
          <w:sz w:val="28"/>
        </w:rPr>
        <w:t>
      2. The Transport Committee of the Ministry for Investments and Development of the Republic of Kazakhstan (A. A. Assavbayev ) shall:</w:t>
      </w:r>
    </w:p>
    <w:bookmarkEnd w:id="4"/>
    <w:bookmarkStart w:name="z6" w:id="5"/>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5"/>
    <w:bookmarkStart w:name="z7" w:id="6"/>
    <w:p>
      <w:pPr>
        <w:spacing w:after="0"/>
        <w:ind w:left="0"/>
        <w:jc w:val="both"/>
      </w:pPr>
      <w:r>
        <w:rPr>
          <w:rFonts w:ascii="Times New Roman"/>
          <w:b w:val="false"/>
          <w:i w:val="false"/>
          <w:color w:val="000000"/>
          <w:sz w:val="28"/>
        </w:rPr>
        <w:t>
      2) direct copies hereof in printed and electronic form for the publication in the print media and Adilet, the legal information system within ten calendar days after its state registration with the Ministry of Justice of the Republic of Kazakhstan, as well as to the Republican Center of Legal Information within five working days from the date of receipt of the registered order for inclusion in the reference control bank of regulatory legal acts of the Republic of Kazakhstan;</w:t>
      </w:r>
    </w:p>
    <w:bookmarkEnd w:id="6"/>
    <w:bookmarkStart w:name="z8" w:id="7"/>
    <w:p>
      <w:pPr>
        <w:spacing w:after="0"/>
        <w:ind w:left="0"/>
        <w:jc w:val="both"/>
      </w:pPr>
      <w:r>
        <w:rPr>
          <w:rFonts w:ascii="Times New Roman"/>
          <w:b w:val="false"/>
          <w:i w:val="false"/>
          <w:color w:val="000000"/>
          <w:sz w:val="28"/>
        </w:rPr>
        <w:t>
      3) place this order on the Internet resource of the Ministry for Investments and Development of the Republic of Kazakhstan and on the web-portal of government agencies;</w:t>
      </w:r>
    </w:p>
    <w:bookmarkEnd w:id="7"/>
    <w:bookmarkStart w:name="z9" w:id="8"/>
    <w:p>
      <w:pPr>
        <w:spacing w:after="0"/>
        <w:ind w:left="0"/>
        <w:jc w:val="both"/>
      </w:pPr>
      <w:r>
        <w:rPr>
          <w:rFonts w:ascii="Times New Roman"/>
          <w:b w:val="false"/>
          <w:i w:val="false"/>
          <w:color w:val="000000"/>
          <w:sz w:val="28"/>
        </w:rPr>
        <w:t>
      4) within ten business days after the state registration of this order with the Ministry of Justice of the Republic of Kazakhstan, submit to the Legal Department of the Ministry for Investments and Development of the Republic of Kazakhstan the information on the implementation of measures provided for in subparagraphs 1), 2) and 3) of this paragraph.</w:t>
      </w:r>
    </w:p>
    <w:bookmarkEnd w:id="8"/>
    <w:bookmarkStart w:name="z10" w:id="9"/>
    <w:p>
      <w:pPr>
        <w:spacing w:after="0"/>
        <w:ind w:left="0"/>
        <w:jc w:val="both"/>
      </w:pPr>
      <w:r>
        <w:rPr>
          <w:rFonts w:ascii="Times New Roman"/>
          <w:b w:val="false"/>
          <w:i w:val="false"/>
          <w:color w:val="000000"/>
          <w:sz w:val="28"/>
        </w:rPr>
        <w:t>
      3. The control over the execution of this order shall be assigned to the supervising Vice Minister for Investments and Development of the Republic of Kazakhstan.</w:t>
      </w:r>
    </w:p>
    <w:bookmarkEnd w:id="9"/>
    <w:bookmarkStart w:name="z11" w:id="10"/>
    <w:p>
      <w:pPr>
        <w:spacing w:after="0"/>
        <w:ind w:left="0"/>
        <w:jc w:val="both"/>
      </w:pPr>
      <w:r>
        <w:rPr>
          <w:rFonts w:ascii="Times New Roman"/>
          <w:b w:val="false"/>
          <w:i w:val="false"/>
          <w:color w:val="000000"/>
          <w:sz w:val="28"/>
        </w:rPr>
        <w:t>
      4. This order shall become effective ten calendar days after the day of its first official publication.</w:t>
      </w:r>
    </w:p>
    <w:bookmarkEnd w:id="10"/>
    <w:tbl>
      <w:tblPr>
        <w:tblW w:w="0" w:type="auto"/>
        <w:tblCellSpacing w:w="0" w:type="auto"/>
        <w:tblBorders>
          <w:top w:val="none"/>
          <w:left w:val="none"/>
          <w:bottom w:val="none"/>
          <w:right w:val="none"/>
          <w:insideH w:val="none"/>
          <w:insideV w:val="none"/>
        </w:tblBorders>
      </w:tblPr>
      <w:tblGrid>
        <w:gridCol w:w="7781"/>
        <w:gridCol w:w="4219"/>
      </w:tblGrid>
      <w:tr>
        <w:trPr>
          <w:trHeight w:val="30" w:hRule="atLeast"/>
        </w:trPr>
        <w:tc>
          <w:tcPr>
            <w:tcW w:w="778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br/>
            </w:r>
            <w:r>
              <w:rPr>
                <w:rFonts w:ascii="Times New Roman"/>
                <w:b w:val="false"/>
                <w:i/>
                <w:color w:val="000000"/>
                <w:sz w:val="20"/>
              </w:rPr>
              <w:t>for Investments and Development</w:t>
            </w:r>
            <w:r>
              <w:br/>
            </w:r>
            <w:r>
              <w:rPr>
                <w:rFonts w:ascii="Times New Roman"/>
                <w:b w:val="false"/>
                <w:i/>
                <w:color w:val="000000"/>
                <w:sz w:val="20"/>
              </w:rPr>
              <w:t>of the Republic of Kazakhstan</w:t>
            </w:r>
            <w:r>
              <w:rPr>
                <w:rFonts w:ascii="Times New Roman"/>
                <w:b w:val="false"/>
                <w:i w:val="false"/>
                <w:color w:val="000000"/>
                <w:sz w:val="20"/>
              </w:rPr>
              <w:t>
</w:t>
            </w:r>
          </w:p>
        </w:tc>
        <w:tc>
          <w:tcPr>
            <w:tcW w:w="421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Issekeshev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Order of the Minister </w:t>
            </w:r>
            <w:r>
              <w:br/>
            </w:r>
            <w:r>
              <w:rPr>
                <w:rFonts w:ascii="Times New Roman"/>
                <w:b w:val="false"/>
                <w:i w:val="false"/>
                <w:color w:val="000000"/>
                <w:sz w:val="20"/>
              </w:rPr>
              <w:t xml:space="preserve">for Investments and Development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No. 441 dated May 26, 2016 </w:t>
            </w:r>
          </w:p>
        </w:tc>
      </w:tr>
    </w:tbl>
    <w:bookmarkStart w:name="z13" w:id="11"/>
    <w:p>
      <w:pPr>
        <w:spacing w:after="0"/>
        <w:ind w:left="0"/>
        <w:jc w:val="left"/>
      </w:pPr>
      <w:r>
        <w:rPr>
          <w:rFonts w:ascii="Times New Roman"/>
          <w:b/>
          <w:i w:val="false"/>
          <w:color w:val="000000"/>
        </w:rPr>
        <w:t xml:space="preserve"> Rules for </w:t>
      </w:r>
      <w:r>
        <w:br/>
      </w:r>
      <w:r>
        <w:rPr>
          <w:rFonts w:ascii="Times New Roman"/>
          <w:b/>
          <w:i w:val="false"/>
          <w:color w:val="000000"/>
        </w:rPr>
        <w:t>Maintaining and the Form of the Logbook of Acts on the Assignment of Inspections of Passenger Trains</w:t>
      </w:r>
      <w:r>
        <w:br/>
      </w:r>
      <w:r>
        <w:rPr>
          <w:rFonts w:ascii="Times New Roman"/>
          <w:b/>
          <w:i w:val="false"/>
          <w:color w:val="000000"/>
        </w:rPr>
        <w:t>Chapter 1. General provisions</w:t>
      </w:r>
    </w:p>
    <w:bookmarkEnd w:id="11"/>
    <w:bookmarkStart w:name="z14" w:id="12"/>
    <w:p>
      <w:pPr>
        <w:spacing w:after="0"/>
        <w:ind w:left="0"/>
        <w:jc w:val="both"/>
      </w:pPr>
      <w:r>
        <w:rPr>
          <w:rFonts w:ascii="Times New Roman"/>
          <w:b w:val="false"/>
          <w:i w:val="false"/>
          <w:color w:val="000000"/>
          <w:sz w:val="28"/>
        </w:rPr>
        <w:t>
      1. These Rules for Maintaining and the Form of the Logbook of Acts on the Assignment of Inspections of Passenger Trains (hereinafter referred to as the Rules) are developed in accordance with paragraph 3 of Article 66-1 of the Law of the Republic of Kazakhstan dated December 8, 2001 “On Railway Transport”.</w:t>
      </w:r>
    </w:p>
    <w:bookmarkEnd w:id="12"/>
    <w:bookmarkStart w:name="z15" w:id="13"/>
    <w:p>
      <w:pPr>
        <w:spacing w:after="0"/>
        <w:ind w:left="0"/>
        <w:jc w:val="both"/>
      </w:pPr>
      <w:r>
        <w:rPr>
          <w:rFonts w:ascii="Times New Roman"/>
          <w:b w:val="false"/>
          <w:i w:val="false"/>
          <w:color w:val="000000"/>
          <w:sz w:val="28"/>
        </w:rPr>
        <w:t>
      2. The Rules shall determine the procedure for maintaining a logbook of acts on the assignment of inspections of passenger trains (hereinafter referred to as the “Logbook”), which shall include its design and completion of the logbook.</w:t>
      </w:r>
    </w:p>
    <w:bookmarkEnd w:id="13"/>
    <w:bookmarkStart w:name="z16" w:id="14"/>
    <w:p>
      <w:pPr>
        <w:spacing w:after="0"/>
        <w:ind w:left="0"/>
        <w:jc w:val="left"/>
      </w:pPr>
      <w:r>
        <w:rPr>
          <w:rFonts w:ascii="Times New Roman"/>
          <w:b/>
          <w:i w:val="false"/>
          <w:color w:val="000000"/>
        </w:rPr>
        <w:t xml:space="preserve"> Chapter 2. Order of Maintaining of the Logbook of Acts on the Assignment of Inspections of Passenger Trains</w:t>
      </w:r>
    </w:p>
    <w:bookmarkEnd w:id="14"/>
    <w:bookmarkStart w:name="z17" w:id="15"/>
    <w:p>
      <w:pPr>
        <w:spacing w:after="0"/>
        <w:ind w:left="0"/>
        <w:jc w:val="both"/>
      </w:pPr>
      <w:r>
        <w:rPr>
          <w:rFonts w:ascii="Times New Roman"/>
          <w:b w:val="false"/>
          <w:i w:val="false"/>
          <w:color w:val="000000"/>
          <w:sz w:val="28"/>
        </w:rPr>
        <w:t>
      3. The authorized body shall fill in the logbook.</w:t>
      </w:r>
    </w:p>
    <w:bookmarkEnd w:id="15"/>
    <w:bookmarkStart w:name="z18" w:id="16"/>
    <w:p>
      <w:pPr>
        <w:spacing w:after="0"/>
        <w:ind w:left="0"/>
        <w:jc w:val="both"/>
      </w:pPr>
      <w:r>
        <w:rPr>
          <w:rFonts w:ascii="Times New Roman"/>
          <w:b w:val="false"/>
          <w:i w:val="false"/>
          <w:color w:val="000000"/>
          <w:sz w:val="28"/>
        </w:rPr>
        <w:t>
      4. The logbook shall be maintained on paper, numbered, laced up and certified by the signature and seal (if any) of the authorized body, and signed by the responsible person designated for its maintenance.</w:t>
      </w:r>
    </w:p>
    <w:bookmarkEnd w:id="16"/>
    <w:bookmarkStart w:name="z19" w:id="17"/>
    <w:p>
      <w:pPr>
        <w:spacing w:after="0"/>
        <w:ind w:left="0"/>
        <w:jc w:val="both"/>
      </w:pPr>
      <w:r>
        <w:rPr>
          <w:rFonts w:ascii="Times New Roman"/>
          <w:b w:val="false"/>
          <w:i w:val="false"/>
          <w:color w:val="000000"/>
          <w:sz w:val="28"/>
        </w:rPr>
        <w:t>
      5. Entries shall be entered into it fully, clearly, accurately, corrections and cleanings shall be prohibited. Erroneous entries shall be negotiated and certified by the signature of the responsible person.</w:t>
      </w:r>
    </w:p>
    <w:bookmarkEnd w:id="17"/>
    <w:bookmarkStart w:name="z20" w:id="18"/>
    <w:p>
      <w:pPr>
        <w:spacing w:after="0"/>
        <w:ind w:left="0"/>
        <w:jc w:val="both"/>
      </w:pPr>
      <w:r>
        <w:rPr>
          <w:rFonts w:ascii="Times New Roman"/>
          <w:b w:val="false"/>
          <w:i w:val="false"/>
          <w:color w:val="000000"/>
          <w:sz w:val="28"/>
        </w:rPr>
        <w:t>
      6. Column 1 shall indicate the serial number for each act of verification of a passenger train.</w:t>
      </w:r>
    </w:p>
    <w:bookmarkEnd w:id="18"/>
    <w:bookmarkStart w:name="z21" w:id="19"/>
    <w:p>
      <w:pPr>
        <w:spacing w:after="0"/>
        <w:ind w:left="0"/>
        <w:jc w:val="both"/>
      </w:pPr>
      <w:r>
        <w:rPr>
          <w:rFonts w:ascii="Times New Roman"/>
          <w:b w:val="false"/>
          <w:i w:val="false"/>
          <w:color w:val="000000"/>
          <w:sz w:val="28"/>
        </w:rPr>
        <w:t>
      7. Column 2 shall indicate the date of completion of the logbook.</w:t>
      </w:r>
    </w:p>
    <w:bookmarkEnd w:id="19"/>
    <w:bookmarkStart w:name="z22" w:id="20"/>
    <w:p>
      <w:pPr>
        <w:spacing w:after="0"/>
        <w:ind w:left="0"/>
        <w:jc w:val="both"/>
      </w:pPr>
      <w:r>
        <w:rPr>
          <w:rFonts w:ascii="Times New Roman"/>
          <w:b w:val="false"/>
          <w:i w:val="false"/>
          <w:color w:val="000000"/>
          <w:sz w:val="28"/>
        </w:rPr>
        <w:t>
      8. Column 3 shall indicate the date and number of the act on the assignment of the inspection of passenger trains.</w:t>
      </w:r>
    </w:p>
    <w:bookmarkEnd w:id="20"/>
    <w:bookmarkStart w:name="z23" w:id="21"/>
    <w:p>
      <w:pPr>
        <w:spacing w:after="0"/>
        <w:ind w:left="0"/>
        <w:jc w:val="both"/>
      </w:pPr>
      <w:r>
        <w:rPr>
          <w:rFonts w:ascii="Times New Roman"/>
          <w:b w:val="false"/>
          <w:i w:val="false"/>
          <w:color w:val="000000"/>
          <w:sz w:val="28"/>
        </w:rPr>
        <w:t>
      9. Column 4 shall indicate the name of the authorized body.</w:t>
      </w:r>
    </w:p>
    <w:bookmarkEnd w:id="21"/>
    <w:bookmarkStart w:name="z24" w:id="22"/>
    <w:p>
      <w:pPr>
        <w:spacing w:after="0"/>
        <w:ind w:left="0"/>
        <w:jc w:val="both"/>
      </w:pPr>
      <w:r>
        <w:rPr>
          <w:rFonts w:ascii="Times New Roman"/>
          <w:b w:val="false"/>
          <w:i w:val="false"/>
          <w:color w:val="000000"/>
          <w:sz w:val="28"/>
        </w:rPr>
        <w:t>
      10. Column 5 shall indicate the last name, first name, patronymic (if any) and position of the person (s) authorized (authorized) to conduct an inspection of passenger trains.</w:t>
      </w:r>
    </w:p>
    <w:bookmarkEnd w:id="22"/>
    <w:bookmarkStart w:name="z25" w:id="23"/>
    <w:p>
      <w:pPr>
        <w:spacing w:after="0"/>
        <w:ind w:left="0"/>
        <w:jc w:val="both"/>
      </w:pPr>
      <w:r>
        <w:rPr>
          <w:rFonts w:ascii="Times New Roman"/>
          <w:b w:val="false"/>
          <w:i w:val="false"/>
          <w:color w:val="000000"/>
          <w:sz w:val="28"/>
        </w:rPr>
        <w:t>
      11. Column 6 shall indicate the name of the inspected entity and the number of passenger trains.</w:t>
      </w:r>
    </w:p>
    <w:bookmarkEnd w:id="23"/>
    <w:bookmarkStart w:name="z26" w:id="24"/>
    <w:p>
      <w:pPr>
        <w:spacing w:after="0"/>
        <w:ind w:left="0"/>
        <w:jc w:val="both"/>
      </w:pPr>
      <w:r>
        <w:rPr>
          <w:rFonts w:ascii="Times New Roman"/>
          <w:b w:val="false"/>
          <w:i w:val="false"/>
          <w:color w:val="000000"/>
          <w:sz w:val="28"/>
        </w:rPr>
        <w:t>
      12. Column 7 shall indicate the identification number (IIN / BIN) of the inspected entity.</w:t>
      </w:r>
    </w:p>
    <w:bookmarkEnd w:id="24"/>
    <w:bookmarkStart w:name="z27" w:id="25"/>
    <w:p>
      <w:pPr>
        <w:spacing w:after="0"/>
        <w:ind w:left="0"/>
        <w:jc w:val="both"/>
      </w:pPr>
      <w:r>
        <w:rPr>
          <w:rFonts w:ascii="Times New Roman"/>
          <w:b w:val="false"/>
          <w:i w:val="false"/>
          <w:color w:val="000000"/>
          <w:sz w:val="28"/>
        </w:rPr>
        <w:t>
      13. Column 8 shall indicate the type of activity of the audited entity.</w:t>
      </w:r>
    </w:p>
    <w:bookmarkEnd w:id="25"/>
    <w:bookmarkStart w:name="z28" w:id="26"/>
    <w:p>
      <w:pPr>
        <w:spacing w:after="0"/>
        <w:ind w:left="0"/>
        <w:jc w:val="both"/>
      </w:pPr>
      <w:r>
        <w:rPr>
          <w:rFonts w:ascii="Times New Roman"/>
          <w:b w:val="false"/>
          <w:i w:val="false"/>
          <w:color w:val="000000"/>
          <w:sz w:val="28"/>
        </w:rPr>
        <w:t>
      14. Column 9 shall indicate the time period for checking passenger trains.</w:t>
      </w:r>
    </w:p>
    <w:bookmarkEnd w:id="26"/>
    <w:bookmarkStart w:name="z29" w:id="27"/>
    <w:p>
      <w:pPr>
        <w:spacing w:after="0"/>
        <w:ind w:left="0"/>
        <w:jc w:val="both"/>
      </w:pPr>
      <w:r>
        <w:rPr>
          <w:rFonts w:ascii="Times New Roman"/>
          <w:b w:val="false"/>
          <w:i w:val="false"/>
          <w:color w:val="000000"/>
          <w:sz w:val="28"/>
        </w:rPr>
        <w:t>
      15. Column 10 shall indicate the signature of the person authorized to sign acts.</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 xml:space="preserve">to Order of the Minister </w:t>
            </w:r>
            <w:r>
              <w:br/>
            </w:r>
            <w:r>
              <w:rPr>
                <w:rFonts w:ascii="Times New Roman"/>
                <w:b w:val="false"/>
                <w:i w:val="false"/>
                <w:color w:val="000000"/>
                <w:sz w:val="20"/>
              </w:rPr>
              <w:t xml:space="preserve">for Investments and Development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No. 441 dated May 26, 2016 </w:t>
            </w:r>
          </w:p>
        </w:tc>
      </w:tr>
    </w:tbl>
    <w:p>
      <w:pPr>
        <w:spacing w:after="0"/>
        <w:ind w:left="0"/>
        <w:jc w:val="both"/>
      </w:pPr>
      <w:r>
        <w:rPr>
          <w:rFonts w:ascii="Times New Roman"/>
          <w:b w:val="false"/>
          <w:i w:val="false"/>
          <w:color w:val="000000"/>
          <w:sz w:val="28"/>
        </w:rPr>
        <w:t xml:space="preserve">
      The form </w:t>
      </w:r>
    </w:p>
    <w:p>
      <w:pPr>
        <w:spacing w:after="0"/>
        <w:ind w:left="0"/>
        <w:jc w:val="left"/>
      </w:pPr>
      <w:r>
        <w:rPr>
          <w:rFonts w:ascii="Times New Roman"/>
          <w:b/>
          <w:i w:val="false"/>
          <w:color w:val="000000"/>
        </w:rPr>
        <w:t xml:space="preserve"> The logbook of acts on the assignment of inspections of passenger trains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983"/>
        <w:gridCol w:w="1546"/>
        <w:gridCol w:w="1234"/>
        <w:gridCol w:w="1978"/>
        <w:gridCol w:w="1180"/>
        <w:gridCol w:w="1531"/>
        <w:gridCol w:w="908"/>
        <w:gridCol w:w="1205"/>
        <w:gridCol w:w="1234"/>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date (day, month, year) of logbook filling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date and number of the act on the assignment of the inspection of passenger trains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authorized body</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and position of the person (s) authorized (authorized) to conduct an inspection of passenger trains</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inspected entity and passenger train numbers</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identification number (IIN / BIN) of the entity being inspected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type of activity of the audited entity</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deadline for inspection of the passenger trains</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signature of person authorized to sign acts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