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0828c" w14:textId="39082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maintenance of the register of payment systems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August 31, 2016 № 221. Registered with the Ministry of Justice of the Republic of Kazakhstan on October 6, 2016 № 14297.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In accordance with subparagraph 52-7) of part two of Article 15 of the Law of the Republic of Kazakhstan "On the National Bank of the Republic of Kazakhstan" and subparagraph 22) of paragraph 1 of Article 4 of the Law of the Republic of Kazakhstan "On payments and payment systems", DECIDES: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resolution of the Board of the National Bank of the Republic of Kazakhstan dated 28.04.2022 No. 35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the maintenance of the register of payment systems (hereinafter referred to as the Rules).</w:t>
      </w:r>
    </w:p>
    <w:p>
      <w:pPr>
        <w:spacing w:after="0"/>
        <w:ind w:left="0"/>
        <w:jc w:val="both"/>
      </w:pPr>
      <w:r>
        <w:rPr>
          <w:rFonts w:ascii="Times New Roman"/>
          <w:b w:val="false"/>
          <w:i w:val="false"/>
          <w:color w:val="000000"/>
          <w:sz w:val="28"/>
        </w:rPr>
        <w:t>
      2. The Department of Payment Systems (E. T. Ashykbekov) in accordance with the procedure established by the legislation of the Republic of Kazakhstan shall:</w:t>
      </w:r>
    </w:p>
    <w:p>
      <w:pPr>
        <w:spacing w:after="0"/>
        <w:ind w:left="0"/>
        <w:jc w:val="both"/>
      </w:pPr>
      <w:r>
        <w:rPr>
          <w:rFonts w:ascii="Times New Roman"/>
          <w:b w:val="false"/>
          <w:i w:val="false"/>
          <w:color w:val="000000"/>
          <w:sz w:val="28"/>
        </w:rPr>
        <w:t>
      1) jointly with the Legal Department (N.V. Sarsenova) ensure the state registration of this resolution with the Ministry of Justice of the Republic of Kazakhstan;</w:t>
      </w:r>
    </w:p>
    <w:p>
      <w:pPr>
        <w:spacing w:after="0"/>
        <w:ind w:left="0"/>
        <w:jc w:val="both"/>
      </w:pPr>
      <w:r>
        <w:rPr>
          <w:rFonts w:ascii="Times New Roman"/>
          <w:b w:val="false"/>
          <w:i w:val="false"/>
          <w:color w:val="000000"/>
          <w:sz w:val="28"/>
        </w:rPr>
        <w:t>
      2) send this resolution to the republican state enterprise on the right of economic management "Republican Center of Legal Information of the Ministry of Justice of the Republic of Kazakhstan":</w:t>
      </w:r>
    </w:p>
    <w:p>
      <w:pPr>
        <w:spacing w:after="0"/>
        <w:ind w:left="0"/>
        <w:jc w:val="both"/>
      </w:pPr>
      <w:r>
        <w:rPr>
          <w:rFonts w:ascii="Times New Roman"/>
          <w:b w:val="false"/>
          <w:i w:val="false"/>
          <w:color w:val="000000"/>
          <w:sz w:val="28"/>
        </w:rPr>
        <w:t>
      for official publication in the information and legal system “Adilet” within ten calendar days after its state registration with the Ministry of Justice of the Republic of Kazakhstan;</w:t>
      </w:r>
    </w:p>
    <w:p>
      <w:pPr>
        <w:spacing w:after="0"/>
        <w:ind w:left="0"/>
        <w:jc w:val="both"/>
      </w:pPr>
      <w:r>
        <w:rPr>
          <w:rFonts w:ascii="Times New Roman"/>
          <w:b w:val="false"/>
          <w:i w:val="false"/>
          <w:color w:val="000000"/>
          <w:sz w:val="28"/>
        </w:rPr>
        <w:t>
      for inclusion in the State Register of Regulatory Legal Acts of the Republic of Kazakhstan, Reference Control Bank of Regulatory Legal Acts of the Republic of Kazakhstan within ten calendar days from the date of its state registration with the Ministry of Justice of the Republic of Kazakhstan;</w:t>
      </w:r>
    </w:p>
    <w:p>
      <w:pPr>
        <w:spacing w:after="0"/>
        <w:ind w:left="0"/>
        <w:jc w:val="both"/>
      </w:pPr>
      <w:r>
        <w:rPr>
          <w:rFonts w:ascii="Times New Roman"/>
          <w:b w:val="false"/>
          <w:i w:val="false"/>
          <w:color w:val="000000"/>
          <w:sz w:val="28"/>
        </w:rPr>
        <w:t>
      3) place this resolution on the official Internet resource of the National Bank of the Republic of Kazakhstan after its official publication.</w:t>
      </w:r>
    </w:p>
    <w:p>
      <w:pPr>
        <w:spacing w:after="0"/>
        <w:ind w:left="0"/>
        <w:jc w:val="both"/>
      </w:pPr>
      <w:r>
        <w:rPr>
          <w:rFonts w:ascii="Times New Roman"/>
          <w:b w:val="false"/>
          <w:i w:val="false"/>
          <w:color w:val="000000"/>
          <w:sz w:val="28"/>
        </w:rPr>
        <w:t xml:space="preserve">
      3. The Directorate for the Protection of the Rights of Consumers of Financial Services and External Communications (A.L. Terentyev) shall, within ten calendar days after the state registration with the Ministry of Justice of the Republic of Kazakhstan, send this resolution for official publication to periodicals. </w:t>
      </w:r>
    </w:p>
    <w:p>
      <w:pPr>
        <w:spacing w:after="0"/>
        <w:ind w:left="0"/>
        <w:jc w:val="both"/>
      </w:pPr>
      <w:r>
        <w:rPr>
          <w:rFonts w:ascii="Times New Roman"/>
          <w:b w:val="false"/>
          <w:i w:val="false"/>
          <w:color w:val="000000"/>
          <w:sz w:val="28"/>
        </w:rPr>
        <w:t>
      4. Operators of payment systems on payment systems established and/or operating in the territory of the Republic of Kazakhstan prior to the implementation of this resolution, submit to the National Bank of the Republic of Kazakhstan on paper or in electronic form information on the establishment of its own payment system in the territory of the Republic of Kazakhstan or the beginning of operation of a foreign payment system in the territory of the Republic of Kazakhstan in accordance with Annex 1 to the Rules, and documents provided for in paragraph 5 of Article 5 of the Law of the payment and payment systems, within six months of the first official publication of the Law of the payment and payment systems.</w:t>
      </w:r>
    </w:p>
    <w:p>
      <w:pPr>
        <w:spacing w:after="0"/>
        <w:ind w:left="0"/>
        <w:jc w:val="both"/>
      </w:pPr>
      <w:r>
        <w:rPr>
          <w:rFonts w:ascii="Times New Roman"/>
          <w:b w:val="false"/>
          <w:i w:val="false"/>
          <w:color w:val="000000"/>
          <w:sz w:val="28"/>
        </w:rPr>
        <w:t>
      To banks and organizations carrying out certain types of banking transactions, being prior to the implementation of this resolution by the parties to the payment system, including the foreign payment system, submit to the National Bank of the Republic of Kazakhstan on paper or in electronic form information on participation in the payment system, including in the foreign payment system, in accordance with Annex 5 to the Rules and documents provided for in subparagraphs 1) and 2) of paragraph 8 of the Rules, within twenty working days from the date of the enforcement of this resolution.</w:t>
      </w:r>
    </w:p>
    <w:p>
      <w:pPr>
        <w:spacing w:after="0"/>
        <w:ind w:left="0"/>
        <w:jc w:val="both"/>
      </w:pPr>
      <w:r>
        <w:rPr>
          <w:rFonts w:ascii="Times New Roman"/>
          <w:b w:val="false"/>
          <w:i w:val="false"/>
          <w:color w:val="000000"/>
          <w:sz w:val="28"/>
        </w:rPr>
        <w:t xml:space="preserve">
      5. Control over the implementation of this resolution shall be entrusted to the Deputy Chairman of the National Bank of the Republic of Kazakhstan G.O. Pirmatov </w:t>
      </w:r>
    </w:p>
    <w:p>
      <w:pPr>
        <w:spacing w:after="0"/>
        <w:ind w:left="0"/>
        <w:jc w:val="both"/>
      </w:pPr>
      <w:r>
        <w:rPr>
          <w:rFonts w:ascii="Times New Roman"/>
          <w:b w:val="false"/>
          <w:i w:val="false"/>
          <w:color w:val="000000"/>
          <w:sz w:val="28"/>
        </w:rPr>
        <w:t>
      6. This resolution shall be enforced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National Bank</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D. Akishev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of the Board</w:t>
            </w:r>
            <w:r>
              <w:br/>
            </w:r>
            <w:r>
              <w:rPr>
                <w:rFonts w:ascii="Times New Roman"/>
                <w:b w:val="false"/>
                <w:i w:val="false"/>
                <w:color w:val="000000"/>
                <w:sz w:val="20"/>
              </w:rPr>
              <w:t xml:space="preserve">of the National Bank </w:t>
            </w:r>
            <w:r>
              <w:br/>
            </w:r>
            <w:r>
              <w:rPr>
                <w:rFonts w:ascii="Times New Roman"/>
                <w:b w:val="false"/>
                <w:i w:val="false"/>
                <w:color w:val="000000"/>
                <w:sz w:val="20"/>
              </w:rPr>
              <w:t>of the Republic of Kazakhstan</w:t>
            </w:r>
            <w:r>
              <w:br/>
            </w:r>
            <w:r>
              <w:rPr>
                <w:rFonts w:ascii="Times New Roman"/>
                <w:b w:val="false"/>
                <w:i w:val="false"/>
                <w:color w:val="000000"/>
                <w:sz w:val="20"/>
              </w:rPr>
              <w:t>dated August 31, 2016 № 221</w:t>
            </w:r>
          </w:p>
        </w:tc>
      </w:tr>
    </w:tbl>
    <w:p>
      <w:pPr>
        <w:spacing w:after="0"/>
        <w:ind w:left="0"/>
        <w:jc w:val="left"/>
      </w:pPr>
      <w:r>
        <w:rPr>
          <w:rFonts w:ascii="Times New Roman"/>
          <w:b/>
          <w:i w:val="false"/>
          <w:color w:val="000000"/>
        </w:rPr>
        <w:t xml:space="preserve"> Rules</w:t>
      </w:r>
      <w:r>
        <w:br/>
      </w:r>
      <w:r>
        <w:rPr>
          <w:rFonts w:ascii="Times New Roman"/>
          <w:b/>
          <w:i w:val="false"/>
          <w:color w:val="000000"/>
        </w:rPr>
        <w:t>for maintenance of the register of payment systems</w:t>
      </w:r>
      <w:r>
        <w:br/>
      </w: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maintaining the register of payment systems (hereinafter – the Rules) are developed in accordance with subparagraph 52-7) of part two of Article 15 of the Law of the Republic of Kazakhstan "On the National Bank of the Republic of Kazakhstan", subparagraph 22) of paragraph 1 of Article 4 of the Law of the Republic of Kazakhstan "On payments and payment systems" (hereinafter – the Law on payments and payment systems) and determine the procedure for maintaining the register of payment systems.</w:t>
      </w:r>
    </w:p>
    <w:p>
      <w:pPr>
        <w:spacing w:after="0"/>
        <w:ind w:left="0"/>
        <w:jc w:val="both"/>
      </w:pPr>
      <w:r>
        <w:rPr>
          <w:rFonts w:ascii="Times New Roman"/>
          <w:b w:val="false"/>
          <w:i w:val="false"/>
          <w:color w:val="000000"/>
          <w:sz w:val="28"/>
        </w:rPr>
        <w:t>
      The procedure for maintaining the register of payment systems includes submission to the National Bank of the Republic of Kazakhstan (hereinafter referred to as the National Bank) of information, documents and data for inclusion in the register and maintenance of the register by the National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resolution of the Board of the National Bank of the Republic of Kazakhstan dated 17.09.2022 No. 84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register of payment systems (hereinafter referred to as the register) shall contain data on systemically significant, significant and other payment systems.</w:t>
      </w:r>
    </w:p>
    <w:p>
      <w:pPr>
        <w:spacing w:after="0"/>
        <w:ind w:left="0"/>
        <w:jc w:val="both"/>
      </w:pPr>
      <w:r>
        <w:rPr>
          <w:rFonts w:ascii="Times New Roman"/>
          <w:b w:val="false"/>
          <w:i w:val="false"/>
          <w:color w:val="000000"/>
          <w:sz w:val="28"/>
        </w:rPr>
        <w:t>
      The register shall be maintained by the National Bank for the purpose of supervision (oversight) of payment systems.</w:t>
      </w:r>
    </w:p>
    <w:p>
      <w:pPr>
        <w:spacing w:after="0"/>
        <w:ind w:left="0"/>
        <w:jc w:val="both"/>
      </w:pPr>
      <w:r>
        <w:rPr>
          <w:rFonts w:ascii="Times New Roman"/>
          <w:b w:val="false"/>
          <w:i w:val="false"/>
          <w:color w:val="000000"/>
          <w:sz w:val="28"/>
        </w:rPr>
        <w:t>
      3. The Rules use the concepts provided for by the Law on payments and payment systems and the Rules for organizing the activities of payment organizations, approved by the resolution of the Board of the National Bank of the Republic of Kazakhstan dated August 31, 2016 No. 215 "On approval of the Rules for organizing the activities of payment organizations", registered in the Register of state registration of regulatory legal acts under No. 14347.</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resolution of the Board of the National Bank of the Republic of Kazakhstan dated 28.04.2022 No. 35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The requirements of the Rules applicable to banks shall apply to branches of non-resident banks of the Republic of Kazakhstan established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Rules as added by the paragraph 3-1 in accordance with the resolution of the Management Board of the National Bank of the RK dated 30.11.2020 № 139 (shall enter into force from 16.12.2020).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Information, documents and data submitted by the National Bank for inclusion</w:t>
      </w:r>
      <w:r>
        <w:br/>
      </w:r>
      <w:r>
        <w:rPr>
          <w:rFonts w:ascii="Times New Roman"/>
          <w:b/>
          <w:i w:val="false"/>
          <w:color w:val="000000"/>
        </w:rPr>
        <w:t>in the register</w:t>
      </w:r>
    </w:p>
    <w:p>
      <w:pPr>
        <w:spacing w:after="0"/>
        <w:ind w:left="0"/>
        <w:jc w:val="both"/>
      </w:pPr>
      <w:r>
        <w:rPr>
          <w:rFonts w:ascii="Times New Roman"/>
          <w:b w:val="false"/>
          <w:i w:val="false"/>
          <w:color w:val="000000"/>
          <w:sz w:val="28"/>
        </w:rPr>
        <w:t>
      4. Operator of payment system, excluding the National Bank, (hereinafter referred to as payment system operator) within ten calendar days from the date of the start of the payment system operation in the territory of the Republic of Kazakhstan shall submit to the National Bank information on the creation of its own payment system in the territory of the Republic of Kazakhstan or the start of the foreign payment system operation in the territory of the Republic of Kazakhstan in accordance with Annex 1 to the Rules (hereinafter referred to as information on the payment system) with submission of documents provided for in paragraph 5 of Article 5 of the Law on Payments and Payment Systems.</w:t>
      </w:r>
    </w:p>
    <w:p>
      <w:pPr>
        <w:spacing w:after="0"/>
        <w:ind w:left="0"/>
        <w:jc w:val="both"/>
      </w:pPr>
      <w:r>
        <w:rPr>
          <w:rFonts w:ascii="Times New Roman"/>
          <w:b w:val="false"/>
          <w:i w:val="false"/>
          <w:color w:val="000000"/>
          <w:sz w:val="28"/>
        </w:rPr>
        <w:t>
      4-1. The procedure for compliance with information security measures in the payment system in accordance with the requirements of subparagraphs 7) and 9) of paragraph 2 of Article 5 of the Law on payments and payment systems of the payment system operator includes:</w:t>
      </w:r>
    </w:p>
    <w:p>
      <w:pPr>
        <w:spacing w:after="0"/>
        <w:ind w:left="0"/>
        <w:jc w:val="both"/>
      </w:pPr>
      <w:r>
        <w:rPr>
          <w:rFonts w:ascii="Times New Roman"/>
          <w:b w:val="false"/>
          <w:i w:val="false"/>
          <w:color w:val="000000"/>
          <w:sz w:val="28"/>
        </w:rPr>
        <w:t>
      1) information on the infrastructure of the payment system (software and its characteristics, capacities, equipment used, methods of recovery and backup protection);</w:t>
      </w:r>
    </w:p>
    <w:p>
      <w:pPr>
        <w:spacing w:after="0"/>
        <w:ind w:left="0"/>
        <w:jc w:val="both"/>
      </w:pPr>
      <w:r>
        <w:rPr>
          <w:rFonts w:ascii="Times New Roman"/>
          <w:b w:val="false"/>
          <w:i w:val="false"/>
          <w:color w:val="000000"/>
          <w:sz w:val="28"/>
        </w:rPr>
        <w:t>
      2) information on methods of improving the technologies used in the infrastructure of the payment system;</w:t>
      </w:r>
    </w:p>
    <w:p>
      <w:pPr>
        <w:spacing w:after="0"/>
        <w:ind w:left="0"/>
        <w:jc w:val="both"/>
      </w:pPr>
      <w:r>
        <w:rPr>
          <w:rFonts w:ascii="Times New Roman"/>
          <w:b w:val="false"/>
          <w:i w:val="false"/>
          <w:color w:val="000000"/>
          <w:sz w:val="28"/>
        </w:rPr>
        <w:t>
      3) information on compliance of the payment system infrastructure with international standards;</w:t>
      </w:r>
    </w:p>
    <w:p>
      <w:pPr>
        <w:spacing w:after="0"/>
        <w:ind w:left="0"/>
        <w:jc w:val="both"/>
      </w:pPr>
      <w:r>
        <w:rPr>
          <w:rFonts w:ascii="Times New Roman"/>
          <w:b w:val="false"/>
          <w:i w:val="false"/>
          <w:color w:val="000000"/>
          <w:sz w:val="28"/>
        </w:rPr>
        <w:t>
      4) measures to comply with information security in the infrastructure of the payment system, ensuring:</w:t>
      </w:r>
    </w:p>
    <w:p>
      <w:pPr>
        <w:spacing w:after="0"/>
        <w:ind w:left="0"/>
        <w:jc w:val="both"/>
      </w:pPr>
      <w:r>
        <w:rPr>
          <w:rFonts w:ascii="Times New Roman"/>
          <w:b w:val="false"/>
          <w:i w:val="false"/>
          <w:color w:val="000000"/>
          <w:sz w:val="28"/>
        </w:rPr>
        <w:t>
      organization of the information security management system, coordination and control of activities to ensure the information security of the payment system infrastructure and measures to identify and analyze threats, counter attacks and investigate incidents of information security of the payment system infrastructure;</w:t>
      </w:r>
    </w:p>
    <w:p>
      <w:pPr>
        <w:spacing w:after="0"/>
        <w:ind w:left="0"/>
        <w:jc w:val="both"/>
      </w:pPr>
      <w:r>
        <w:rPr>
          <w:rFonts w:ascii="Times New Roman"/>
          <w:b w:val="false"/>
          <w:i w:val="false"/>
          <w:color w:val="000000"/>
          <w:sz w:val="28"/>
        </w:rPr>
        <w:t>
      methodological support of the process of ensuring the information security of the payment system infrastructure;</w:t>
      </w:r>
    </w:p>
    <w:p>
      <w:pPr>
        <w:spacing w:after="0"/>
        <w:ind w:left="0"/>
        <w:jc w:val="both"/>
      </w:pPr>
      <w:r>
        <w:rPr>
          <w:rFonts w:ascii="Times New Roman"/>
          <w:b w:val="false"/>
          <w:i w:val="false"/>
          <w:color w:val="000000"/>
          <w:sz w:val="28"/>
        </w:rPr>
        <w:t>
      selection, implementation and application of management methods, tools and mechanisms, provision and control of information security of the payment system infrastructure;</w:t>
      </w:r>
    </w:p>
    <w:p>
      <w:pPr>
        <w:spacing w:after="0"/>
        <w:ind w:left="0"/>
        <w:jc w:val="both"/>
      </w:pPr>
      <w:r>
        <w:rPr>
          <w:rFonts w:ascii="Times New Roman"/>
          <w:b w:val="false"/>
          <w:i w:val="false"/>
          <w:color w:val="000000"/>
          <w:sz w:val="28"/>
        </w:rPr>
        <w:t>
      collection, consolidation, storage and processing of information about information security incidents in the payment system infrastructure;</w:t>
      </w:r>
    </w:p>
    <w:p>
      <w:pPr>
        <w:spacing w:after="0"/>
        <w:ind w:left="0"/>
        <w:jc w:val="both"/>
      </w:pPr>
      <w:r>
        <w:rPr>
          <w:rFonts w:ascii="Times New Roman"/>
          <w:b w:val="false"/>
          <w:i w:val="false"/>
          <w:color w:val="000000"/>
          <w:sz w:val="28"/>
        </w:rPr>
        <w:t>
      analysis of information about information security incidents in the payment system infrastructure;</w:t>
      </w:r>
    </w:p>
    <w:p>
      <w:pPr>
        <w:spacing w:after="0"/>
        <w:ind w:left="0"/>
        <w:jc w:val="both"/>
      </w:pPr>
      <w:r>
        <w:rPr>
          <w:rFonts w:ascii="Times New Roman"/>
          <w:b w:val="false"/>
          <w:i w:val="false"/>
          <w:color w:val="000000"/>
          <w:sz w:val="28"/>
        </w:rPr>
        <w:t>
      introduction, proper functioning of software and hardware tools that automate the process of ensuring the information security of the payment system infrastructure, as well as providing access to them;</w:t>
      </w:r>
    </w:p>
    <w:p>
      <w:pPr>
        <w:spacing w:after="0"/>
        <w:ind w:left="0"/>
        <w:jc w:val="both"/>
      </w:pPr>
      <w:r>
        <w:rPr>
          <w:rFonts w:ascii="Times New Roman"/>
          <w:b w:val="false"/>
          <w:i w:val="false"/>
          <w:color w:val="000000"/>
          <w:sz w:val="28"/>
        </w:rPr>
        <w:t>
      determining restrictions on the use of privileged accounts in the payment system infrastructure;</w:t>
      </w:r>
    </w:p>
    <w:p>
      <w:pPr>
        <w:spacing w:after="0"/>
        <w:ind w:left="0"/>
        <w:jc w:val="both"/>
      </w:pPr>
      <w:r>
        <w:rPr>
          <w:rFonts w:ascii="Times New Roman"/>
          <w:b w:val="false"/>
          <w:i w:val="false"/>
          <w:color w:val="000000"/>
          <w:sz w:val="28"/>
        </w:rPr>
        <w:t>
      organization and holding of an event to ensure awareness of employees of the payment system operator in matters of information security;</w:t>
      </w:r>
    </w:p>
    <w:p>
      <w:pPr>
        <w:spacing w:after="0"/>
        <w:ind w:left="0"/>
        <w:jc w:val="both"/>
      </w:pPr>
      <w:r>
        <w:rPr>
          <w:rFonts w:ascii="Times New Roman"/>
          <w:b w:val="false"/>
          <w:i w:val="false"/>
          <w:color w:val="000000"/>
          <w:sz w:val="28"/>
        </w:rPr>
        <w:t>
      monitoring of the status of the information security management system of the payment system operator;</w:t>
      </w:r>
    </w:p>
    <w:p>
      <w:pPr>
        <w:spacing w:after="0"/>
        <w:ind w:left="0"/>
        <w:jc w:val="both"/>
      </w:pPr>
      <w:r>
        <w:rPr>
          <w:rFonts w:ascii="Times New Roman"/>
          <w:b w:val="false"/>
          <w:i w:val="false"/>
          <w:color w:val="000000"/>
          <w:sz w:val="28"/>
        </w:rPr>
        <w:t>
      periodic (but at least once a year) informing the management of the payment system operator about the status of the information security management system;</w:t>
      </w:r>
    </w:p>
    <w:p>
      <w:pPr>
        <w:spacing w:after="0"/>
        <w:ind w:left="0"/>
        <w:jc w:val="both"/>
      </w:pPr>
      <w:r>
        <w:rPr>
          <w:rFonts w:ascii="Times New Roman"/>
          <w:b w:val="false"/>
          <w:i w:val="false"/>
          <w:color w:val="000000"/>
          <w:sz w:val="28"/>
        </w:rPr>
        <w:t>
      storing information about information security incidents in the payment system infrastructure for at least five years;</w:t>
      </w:r>
    </w:p>
    <w:p>
      <w:pPr>
        <w:spacing w:after="0"/>
        <w:ind w:left="0"/>
        <w:jc w:val="both"/>
      </w:pPr>
      <w:r>
        <w:rPr>
          <w:rFonts w:ascii="Times New Roman"/>
          <w:b w:val="false"/>
          <w:i w:val="false"/>
          <w:color w:val="000000"/>
          <w:sz w:val="28"/>
        </w:rPr>
        <w:t>
      informing the National Bank about the following identified information security incidents in the payment system infrastructure implemented on operations in the Republic of Kazakhstan:</w:t>
      </w:r>
    </w:p>
    <w:p>
      <w:pPr>
        <w:spacing w:after="0"/>
        <w:ind w:left="0"/>
        <w:jc w:val="both"/>
      </w:pPr>
      <w:r>
        <w:rPr>
          <w:rFonts w:ascii="Times New Roman"/>
          <w:b w:val="false"/>
          <w:i w:val="false"/>
          <w:color w:val="000000"/>
          <w:sz w:val="28"/>
        </w:rPr>
        <w:t>
      exploitation of vulnerabilities in the application and system software of the payment system infrastructure;</w:t>
      </w:r>
    </w:p>
    <w:p>
      <w:pPr>
        <w:spacing w:after="0"/>
        <w:ind w:left="0"/>
        <w:jc w:val="both"/>
      </w:pPr>
      <w:r>
        <w:rPr>
          <w:rFonts w:ascii="Times New Roman"/>
          <w:b w:val="false"/>
          <w:i w:val="false"/>
          <w:color w:val="000000"/>
          <w:sz w:val="28"/>
        </w:rPr>
        <w:t>
      unauthorized access to the information system of the payment system infrastructure;</w:t>
      </w:r>
    </w:p>
    <w:p>
      <w:pPr>
        <w:spacing w:after="0"/>
        <w:ind w:left="0"/>
        <w:jc w:val="both"/>
      </w:pPr>
      <w:r>
        <w:rPr>
          <w:rFonts w:ascii="Times New Roman"/>
          <w:b w:val="false"/>
          <w:i w:val="false"/>
          <w:color w:val="000000"/>
          <w:sz w:val="28"/>
        </w:rPr>
        <w:t>
       “denial of service” attack on the information system or data transmission network of the payment system infrastructure;</w:t>
      </w:r>
    </w:p>
    <w:p>
      <w:pPr>
        <w:spacing w:after="0"/>
        <w:ind w:left="0"/>
        <w:jc w:val="both"/>
      </w:pPr>
      <w:r>
        <w:rPr>
          <w:rFonts w:ascii="Times New Roman"/>
          <w:b w:val="false"/>
          <w:i w:val="false"/>
          <w:color w:val="000000"/>
          <w:sz w:val="28"/>
        </w:rPr>
        <w:t>
      infection of the server of the payment system infrastructure with a malicious program or code (incident);</w:t>
      </w:r>
    </w:p>
    <w:p>
      <w:pPr>
        <w:spacing w:after="0"/>
        <w:ind w:left="0"/>
        <w:jc w:val="both"/>
      </w:pPr>
      <w:r>
        <w:rPr>
          <w:rFonts w:ascii="Times New Roman"/>
          <w:b w:val="false"/>
          <w:i w:val="false"/>
          <w:color w:val="000000"/>
          <w:sz w:val="28"/>
        </w:rPr>
        <w:t>
      that entailed the commission of an unauthorized money transfer due to violation of the security controls of information systems and software of the payment system infrastructure.</w:t>
      </w:r>
    </w:p>
    <w:p>
      <w:pPr>
        <w:spacing w:after="0"/>
        <w:ind w:left="0"/>
        <w:jc w:val="both"/>
      </w:pPr>
      <w:r>
        <w:rPr>
          <w:rFonts w:ascii="Times New Roman"/>
          <w:b w:val="false"/>
          <w:i w:val="false"/>
          <w:color w:val="000000"/>
          <w:sz w:val="28"/>
        </w:rPr>
        <w:t>
      Information about information security incidents in the payment system infrastructure specified in this paragraph is provided by the payment system operator as soon as possible, but no later than forty-eight hours from the moment of detection of such an incident by the payment system operator upon detection of an information security incident in the form of an information security incident card in accordance with Appendix 1-1 to the Rules and in accordance with ] the amount of information available about the incident at the time of its provision.</w:t>
      </w:r>
    </w:p>
    <w:p>
      <w:pPr>
        <w:spacing w:after="0"/>
        <w:ind w:left="0"/>
        <w:jc w:val="both"/>
      </w:pPr>
      <w:r>
        <w:rPr>
          <w:rFonts w:ascii="Times New Roman"/>
          <w:b w:val="false"/>
          <w:i w:val="false"/>
          <w:color w:val="000000"/>
          <w:sz w:val="28"/>
        </w:rPr>
        <w:t>
      A separate information security incident card is filled in for each information security incident.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4-1 in accordance with the resolution of the Board of the National Bank of the Republic of Kazakhstan dated 28.04.2022 No. 35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Information on information systems of the payment system infrastructure containing information on the technologies used in the payment system of the payment system operator includes a description of software modules that provide:</w:t>
      </w:r>
    </w:p>
    <w:p>
      <w:pPr>
        <w:spacing w:after="0"/>
        <w:ind w:left="0"/>
        <w:jc w:val="both"/>
      </w:pPr>
      <w:r>
        <w:rPr>
          <w:rFonts w:ascii="Times New Roman"/>
          <w:b w:val="false"/>
          <w:i w:val="false"/>
          <w:color w:val="000000"/>
          <w:sz w:val="28"/>
        </w:rPr>
        <w:t>
      1) reliable storage of information, protection against unauthorized access, database integrity and complete safety of information in electronic archives and databases in case of complete or partial power outage at any time on any piece of equipment;</w:t>
      </w:r>
    </w:p>
    <w:p>
      <w:pPr>
        <w:spacing w:after="0"/>
        <w:ind w:left="0"/>
        <w:jc w:val="both"/>
      </w:pPr>
      <w:r>
        <w:rPr>
          <w:rFonts w:ascii="Times New Roman"/>
          <w:b w:val="false"/>
          <w:i w:val="false"/>
          <w:color w:val="000000"/>
          <w:sz w:val="28"/>
        </w:rPr>
        <w:t>
      2) multi-level access to input data, functions, operations, reports implemented in software, providing at least two levels of access: administrator and user;</w:t>
      </w:r>
    </w:p>
    <w:p>
      <w:pPr>
        <w:spacing w:after="0"/>
        <w:ind w:left="0"/>
        <w:jc w:val="both"/>
      </w:pPr>
      <w:r>
        <w:rPr>
          <w:rFonts w:ascii="Times New Roman"/>
          <w:b w:val="false"/>
          <w:i w:val="false"/>
          <w:color w:val="000000"/>
          <w:sz w:val="28"/>
        </w:rPr>
        <w:t>
      3) the ability to backup and restore data stored in accounting systems;</w:t>
      </w:r>
    </w:p>
    <w:p>
      <w:pPr>
        <w:spacing w:after="0"/>
        <w:ind w:left="0"/>
        <w:jc w:val="both"/>
      </w:pPr>
      <w:r>
        <w:rPr>
          <w:rFonts w:ascii="Times New Roman"/>
          <w:b w:val="false"/>
          <w:i w:val="false"/>
          <w:color w:val="000000"/>
          <w:sz w:val="28"/>
        </w:rPr>
        <w:t xml:space="preserve">
      4) registration and identification of events occurring in the information system with the preservation of the following attributes: the date and time of the beginning of the event, the name of the event, the user who performed the action, the record id, the date and time of the end of the event, the result of the event.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4-2 in accordance with the resolution of the Board of the National Bank of the Republic of Kazakhstan dated 28.04.2022 No. 35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Documents provided for in paragraph 5 of Article 5 of the Law on Payments and Payment Systems, paragraphs 4, 8 and part two of paragraph 15 of the Rules shall be submitted by the payment system operator to the National Bank on paper or in electronic form.</w:t>
      </w:r>
    </w:p>
    <w:p>
      <w:pPr>
        <w:spacing w:after="0"/>
        <w:ind w:left="0"/>
        <w:jc w:val="both"/>
      </w:pPr>
      <w:r>
        <w:rPr>
          <w:rFonts w:ascii="Times New Roman"/>
          <w:b w:val="false"/>
          <w:i w:val="false"/>
          <w:color w:val="000000"/>
          <w:sz w:val="28"/>
        </w:rPr>
        <w:t>
      6. Information on the head (members) of the executive body of the payment system operator shall be submitted by the payment system operator to the National Bank in accordance with Annex 2 to the Rules with submission of the copy (s) of the document (s) certifying (s) the identity of the head (a member) of the executive body of the payment system operator.</w:t>
      </w:r>
    </w:p>
    <w:p>
      <w:pPr>
        <w:spacing w:after="0"/>
        <w:ind w:left="0"/>
        <w:jc w:val="both"/>
      </w:pPr>
      <w:r>
        <w:rPr>
          <w:rFonts w:ascii="Times New Roman"/>
          <w:b w:val="false"/>
          <w:i w:val="false"/>
          <w:color w:val="000000"/>
          <w:sz w:val="28"/>
        </w:rPr>
        <w:t>
      7. Information about the founders (shareholders) of the payment system operator, having a share (shares) of more than ten percent in the capital of the payment system operator (hereinafter referred to as information about the founders (shareholders)), shall be submitted by the payment system operator to the National Bank according to the forms, according to Annexes 3 and 4 to the Rules.</w:t>
      </w:r>
    </w:p>
    <w:p>
      <w:pPr>
        <w:spacing w:after="0"/>
        <w:ind w:left="0"/>
        <w:jc w:val="both"/>
      </w:pPr>
      <w:r>
        <w:rPr>
          <w:rFonts w:ascii="Times New Roman"/>
          <w:b w:val="false"/>
          <w:i w:val="false"/>
          <w:color w:val="000000"/>
          <w:sz w:val="28"/>
        </w:rPr>
        <w:t>
      8. In case of participation of a bank or an organization performing certain types of banking transactions in the payment system, including in a foreign payment system, the bank (the organization) shall inform the National Bank in writing of such participation within ten calendar days from the date of conclusion of the agreement with the payment system operator for participation in the payment system with submission of the following documents:</w:t>
      </w:r>
    </w:p>
    <w:p>
      <w:pPr>
        <w:spacing w:after="0"/>
        <w:ind w:left="0"/>
        <w:jc w:val="both"/>
      </w:pPr>
      <w:r>
        <w:rPr>
          <w:rFonts w:ascii="Times New Roman"/>
          <w:b w:val="false"/>
          <w:i w:val="false"/>
          <w:color w:val="000000"/>
          <w:sz w:val="28"/>
        </w:rPr>
        <w:t>
      1) information on participation in the payment system, including in the foreign payment system, according to the form, according to Annex 5 to the Rules (hereinafter referred to as information on participation in the payment system);</w:t>
      </w:r>
    </w:p>
    <w:p>
      <w:pPr>
        <w:spacing w:after="0"/>
        <w:ind w:left="0"/>
        <w:jc w:val="both"/>
      </w:pPr>
      <w:r>
        <w:rPr>
          <w:rFonts w:ascii="Times New Roman"/>
          <w:b w:val="false"/>
          <w:i w:val="false"/>
          <w:color w:val="000000"/>
          <w:sz w:val="28"/>
        </w:rPr>
        <w:t>
      2) the copy (copies) of the agreement (agreements) on the basis of which, participation in payment system, including in foreign payment system, is carried out.</w:t>
      </w:r>
    </w:p>
    <w:p>
      <w:pPr>
        <w:spacing w:after="0"/>
        <w:ind w:left="0"/>
        <w:jc w:val="both"/>
      </w:pPr>
      <w:r>
        <w:rPr>
          <w:rFonts w:ascii="Times New Roman"/>
          <w:b w:val="false"/>
          <w:i w:val="false"/>
          <w:color w:val="000000"/>
          <w:sz w:val="28"/>
        </w:rPr>
        <w:t>
      9. The National Bank, within ten working days from the date of receipt of information on the payment system from the payment system operator or information on participation in the payment system from the bank or organization carrying out some types of banking transactions, shall include data on the payment system in the payment system register according to the form, according to Annex 6 to the Rules.</w:t>
      </w:r>
    </w:p>
    <w:p>
      <w:pPr>
        <w:spacing w:after="0"/>
        <w:ind w:left="0"/>
        <w:jc w:val="both"/>
      </w:pPr>
      <w:r>
        <w:rPr>
          <w:rFonts w:ascii="Times New Roman"/>
          <w:b w:val="false"/>
          <w:i w:val="false"/>
          <w:color w:val="000000"/>
          <w:sz w:val="28"/>
        </w:rPr>
        <w:t>
      The register of payment systems shall be maintained by the National Bank in electronic form.</w:t>
      </w:r>
    </w:p>
    <w:p>
      <w:pPr>
        <w:spacing w:after="0"/>
        <w:ind w:left="0"/>
        <w:jc w:val="both"/>
      </w:pPr>
      <w:r>
        <w:rPr>
          <w:rFonts w:ascii="Times New Roman"/>
          <w:b w:val="false"/>
          <w:i w:val="false"/>
          <w:color w:val="000000"/>
          <w:sz w:val="28"/>
        </w:rPr>
        <w:t>
      10. In case of amendments and (or) additions to the documents provided for in paragraph 5 of Article 5 of the Law on Payments and Payment Systems, subparagraph 2) of paragraph 8 of the Rules, the payment system operator, bank or organization performing some types of banking transactions shall submit to the National Bank amended and (or) added documents within ten calendar days from the date of introduction of such amendments and (or) additions.</w:t>
      </w:r>
    </w:p>
    <w:p>
      <w:pPr>
        <w:spacing w:after="0"/>
        <w:ind w:left="0"/>
        <w:jc w:val="both"/>
      </w:pPr>
      <w:r>
        <w:rPr>
          <w:rFonts w:ascii="Times New Roman"/>
          <w:b w:val="false"/>
          <w:i w:val="false"/>
          <w:color w:val="000000"/>
          <w:sz w:val="28"/>
        </w:rPr>
        <w:t>
      When change of the data specified in information on payment system and information on participation in payment system, the operator of payment system, the bank or the organization carrying out some types of bank transactions shall present to National Bank in arbitrary written form the updated data within ten calendar days from the date of introduction of such amendments.</w:t>
      </w:r>
    </w:p>
    <w:p>
      <w:pPr>
        <w:spacing w:after="0"/>
        <w:ind w:left="0"/>
        <w:jc w:val="both"/>
      </w:pPr>
      <w:r>
        <w:rPr>
          <w:rFonts w:ascii="Times New Roman"/>
          <w:b w:val="false"/>
          <w:i w:val="false"/>
          <w:color w:val="000000"/>
          <w:sz w:val="28"/>
        </w:rPr>
        <w:t>
      In case of change of information about the head (members) of the executive body of the payment system operator, information about the founders (shareholders), on which information has previously been submitted to the National Bank, the payment system operator shall submit to the National Bank within ten calendar days from the date of introduction of such amendments and/or additions updated information on forms, according to Annexes 2, 3 and 4 to the Rules.</w:t>
      </w:r>
    </w:p>
    <w:p>
      <w:pPr>
        <w:spacing w:after="0"/>
        <w:ind w:left="0"/>
        <w:jc w:val="both"/>
      </w:pPr>
      <w:r>
        <w:rPr>
          <w:rFonts w:ascii="Times New Roman"/>
          <w:b w:val="false"/>
          <w:i w:val="false"/>
          <w:color w:val="000000"/>
          <w:sz w:val="28"/>
        </w:rPr>
        <w:t>
      In case of termination of participation of the bank or the organization carrying out some types of banking transactions, in the payment system, including in the foreign payment system, the bank or organization performing some types of banking transactions shall notify the National Bank in an arbitrary written form of termination of participation in the payment system, including in the foreign payment system, within ten calendar days from the date of termination of participation of the bank or organization, performing some types of banking transactions, in the payment system, including in the foreign payment system.</w:t>
      </w:r>
    </w:p>
    <w:p>
      <w:pPr>
        <w:spacing w:after="0"/>
        <w:ind w:left="0"/>
        <w:jc w:val="left"/>
      </w:pPr>
      <w:r>
        <w:rPr>
          <w:rFonts w:ascii="Times New Roman"/>
          <w:b/>
          <w:i w:val="false"/>
          <w:color w:val="000000"/>
        </w:rPr>
        <w:t xml:space="preserve"> Chapter 3. Maintaining the register</w:t>
      </w:r>
    </w:p>
    <w:p>
      <w:pPr>
        <w:spacing w:after="0"/>
        <w:ind w:left="0"/>
        <w:jc w:val="both"/>
      </w:pPr>
      <w:r>
        <w:rPr>
          <w:rFonts w:ascii="Times New Roman"/>
          <w:b w:val="false"/>
          <w:i w:val="false"/>
          <w:color w:val="000000"/>
          <w:sz w:val="28"/>
        </w:rPr>
        <w:t>
      11. The register shall be maintained by the National Bank in Kazakh and Russian on paper and in electronic form according to Annex 7 of the Rules and shall be published on the official Internet resource of the National Bank.</w:t>
      </w:r>
    </w:p>
    <w:p>
      <w:pPr>
        <w:spacing w:after="0"/>
        <w:ind w:left="0"/>
        <w:jc w:val="both"/>
      </w:pPr>
      <w:r>
        <w:rPr>
          <w:rFonts w:ascii="Times New Roman"/>
          <w:b w:val="false"/>
          <w:i w:val="false"/>
          <w:color w:val="000000"/>
          <w:sz w:val="28"/>
        </w:rPr>
        <w:t>
      12. The National Bank shall classify the payment system as a systemically significant, significant or other payment system:</w:t>
      </w:r>
    </w:p>
    <w:p>
      <w:pPr>
        <w:spacing w:after="0"/>
        <w:ind w:left="0"/>
        <w:jc w:val="both"/>
      </w:pPr>
      <w:r>
        <w:rPr>
          <w:rFonts w:ascii="Times New Roman"/>
          <w:b w:val="false"/>
          <w:i w:val="false"/>
          <w:color w:val="000000"/>
          <w:sz w:val="28"/>
        </w:rPr>
        <w:t>
      1) independently based on the results of the analysis of the functioning of payment systems, carried out at the end of the calendar year;</w:t>
      </w:r>
    </w:p>
    <w:p>
      <w:pPr>
        <w:spacing w:after="0"/>
        <w:ind w:left="0"/>
        <w:jc w:val="both"/>
      </w:pPr>
      <w:r>
        <w:rPr>
          <w:rFonts w:ascii="Times New Roman"/>
          <w:b w:val="false"/>
          <w:i w:val="false"/>
          <w:color w:val="000000"/>
          <w:sz w:val="28"/>
        </w:rPr>
        <w:t>
      2) on the basis of a written appeal of the payment system operator according to the form according to Annex 8 to the Rules (hereinafter referred to as a written appeal).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the resolution of the Management Board of the National Bank of the RK dated 21.09.2020 № 112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National Bank independently following the results of the undertaken analysis of functioning of payment system shall make the decision on inclusion of payment system in the register as systemically significant, significant or other payment system or an amendment of a type of payment system in the register.</w:t>
      </w:r>
    </w:p>
    <w:p>
      <w:pPr>
        <w:spacing w:after="0"/>
        <w:ind w:left="0"/>
        <w:jc w:val="both"/>
      </w:pPr>
      <w:r>
        <w:rPr>
          <w:rFonts w:ascii="Times New Roman"/>
          <w:b w:val="false"/>
          <w:i w:val="false"/>
          <w:color w:val="000000"/>
          <w:sz w:val="28"/>
        </w:rPr>
        <w:t>
      14. Following the results of independently undertaken analysis of functioning of payment system the National Bank for reference of payment system to systemically significant, significant or other payment system shall send to the operator of payment system an inquiry in writing for submission of the documents provided by subparagraphs 1) and 2) of part two of paragraph 15 of the Rules.</w:t>
      </w:r>
    </w:p>
    <w:p>
      <w:pPr>
        <w:spacing w:after="0"/>
        <w:ind w:left="0"/>
        <w:jc w:val="both"/>
      </w:pPr>
      <w:r>
        <w:rPr>
          <w:rFonts w:ascii="Times New Roman"/>
          <w:b w:val="false"/>
          <w:i w:val="false"/>
          <w:color w:val="000000"/>
          <w:sz w:val="28"/>
        </w:rPr>
        <w:t>
      The payment system operator shall, within ten calendar days from the date of receipt of the request of the National Bank provided for in part one of this paragraph, shall submit the documents provided for in subparagraphs 1) and 2) of part two of paragraph 15 of the Rules.</w:t>
      </w:r>
    </w:p>
    <w:p>
      <w:pPr>
        <w:spacing w:after="0"/>
        <w:ind w:left="0"/>
        <w:jc w:val="both"/>
      </w:pPr>
      <w:r>
        <w:rPr>
          <w:rFonts w:ascii="Times New Roman"/>
          <w:b w:val="false"/>
          <w:i w:val="false"/>
          <w:color w:val="000000"/>
          <w:sz w:val="28"/>
        </w:rPr>
        <w:t>
      15. For reference of payment system to systemically significant, significant or other payment system, on the basis of the written appeal, the operator of payment system shall present the written appeal to National Bank.</w:t>
      </w:r>
    </w:p>
    <w:p>
      <w:pPr>
        <w:spacing w:after="0"/>
        <w:ind w:left="0"/>
        <w:jc w:val="both"/>
      </w:pPr>
      <w:r>
        <w:rPr>
          <w:rFonts w:ascii="Times New Roman"/>
          <w:b w:val="false"/>
          <w:i w:val="false"/>
          <w:color w:val="000000"/>
          <w:sz w:val="28"/>
        </w:rPr>
        <w:t>
      The following documents shall be attached to the written appeal:</w:t>
      </w:r>
    </w:p>
    <w:p>
      <w:pPr>
        <w:spacing w:after="0"/>
        <w:ind w:left="0"/>
        <w:jc w:val="both"/>
      </w:pPr>
      <w:r>
        <w:rPr>
          <w:rFonts w:ascii="Times New Roman"/>
          <w:b w:val="false"/>
          <w:i w:val="false"/>
          <w:color w:val="000000"/>
          <w:sz w:val="28"/>
        </w:rPr>
        <w:t>
      1) the decision of the management body of the payment system operator on the organization of the payment system and (or) the constituent documents of the payment system operator;</w:t>
      </w:r>
    </w:p>
    <w:p>
      <w:pPr>
        <w:spacing w:after="0"/>
        <w:ind w:left="0"/>
        <w:jc w:val="both"/>
      </w:pPr>
      <w:r>
        <w:rPr>
          <w:rFonts w:ascii="Times New Roman"/>
          <w:b w:val="false"/>
          <w:i w:val="false"/>
          <w:color w:val="000000"/>
          <w:sz w:val="28"/>
        </w:rPr>
        <w:t>
      2) agreement for participation in the payment system concluded by the payment system operator with the payment system participants;</w:t>
      </w:r>
    </w:p>
    <w:p>
      <w:pPr>
        <w:spacing w:after="0"/>
        <w:ind w:left="0"/>
        <w:jc w:val="both"/>
      </w:pPr>
      <w:r>
        <w:rPr>
          <w:rFonts w:ascii="Times New Roman"/>
          <w:b w:val="false"/>
          <w:i w:val="false"/>
          <w:color w:val="000000"/>
          <w:sz w:val="28"/>
        </w:rPr>
        <w:t>
      3) information on the volume of payments and/or transactions of money made through the payment system for the last twelve months, confirming compliance of the payment system with the criteria established for systemically significant or significant payment systems in accordance with paragraphs 2 and 3 of Article 6 of the Law on Payments and Payment Systems, or confirming the assignment of the payment system to other payment systems.</w:t>
      </w:r>
    </w:p>
    <w:p>
      <w:pPr>
        <w:spacing w:after="0"/>
        <w:ind w:left="0"/>
        <w:jc w:val="both"/>
      </w:pPr>
      <w:r>
        <w:rPr>
          <w:rFonts w:ascii="Times New Roman"/>
          <w:b w:val="false"/>
          <w:i w:val="false"/>
          <w:color w:val="000000"/>
          <w:sz w:val="28"/>
        </w:rPr>
        <w:t>
      16. The National Bank considers the written request and makes a decision on it within no more than fifteen working days from the date of its receipt by the National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amended by the resolution of the Board of the National Bank of the Republic of Kazakhstan dated 21.11.2022 No. 96 (shall be enforced from 01.04.2023).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The legal entity, who is the operator of several payment systems, shall submit to the National Bank written appeals separately for each payment system.</w:t>
      </w:r>
    </w:p>
    <w:p>
      <w:pPr>
        <w:spacing w:after="0"/>
        <w:ind w:left="0"/>
        <w:jc w:val="both"/>
      </w:pPr>
      <w:r>
        <w:rPr>
          <w:rFonts w:ascii="Times New Roman"/>
          <w:b w:val="false"/>
          <w:i w:val="false"/>
          <w:color w:val="000000"/>
          <w:sz w:val="28"/>
        </w:rPr>
        <w:t>
      18. The National Bank shall make decisions to assign the payment system to a systemically significant or significant payment system when it meets the criteria established by paragraphs 2 and 3 of Article 6 of the Law on Payments and Payment Systems, or to assign the payment system to other payment systems.</w:t>
      </w:r>
    </w:p>
    <w:p>
      <w:pPr>
        <w:spacing w:after="0"/>
        <w:ind w:left="0"/>
        <w:jc w:val="both"/>
      </w:pPr>
      <w:r>
        <w:rPr>
          <w:rFonts w:ascii="Times New Roman"/>
          <w:b w:val="false"/>
          <w:i w:val="false"/>
          <w:color w:val="000000"/>
          <w:sz w:val="28"/>
        </w:rPr>
        <w:t>
      19. When the National Bank makes a decision on non-compliance of the payment system with the type of payment system specified in the written appeal, the National Bank shall notify the payment system operator in writing within five working days from the date of making the decision with indication of the reasons.</w:t>
      </w:r>
    </w:p>
    <w:p>
      <w:pPr>
        <w:spacing w:after="0"/>
        <w:ind w:left="0"/>
        <w:jc w:val="both"/>
      </w:pPr>
      <w:r>
        <w:rPr>
          <w:rFonts w:ascii="Times New Roman"/>
          <w:b w:val="false"/>
          <w:i w:val="false"/>
          <w:color w:val="000000"/>
          <w:sz w:val="28"/>
        </w:rPr>
        <w:t>
      20. National bank within five working days from the date of making decision on reference of payment system to systemically significant, significant or other payment system shall:</w:t>
      </w:r>
    </w:p>
    <w:p>
      <w:pPr>
        <w:spacing w:after="0"/>
        <w:ind w:left="0"/>
        <w:jc w:val="both"/>
      </w:pPr>
      <w:r>
        <w:rPr>
          <w:rFonts w:ascii="Times New Roman"/>
          <w:b w:val="false"/>
          <w:i w:val="false"/>
          <w:color w:val="000000"/>
          <w:sz w:val="28"/>
        </w:rPr>
        <w:t>
      1) include payment system as systemically significant, significant or other payment system in the register or introduce amendments in the register;</w:t>
      </w:r>
    </w:p>
    <w:p>
      <w:pPr>
        <w:spacing w:after="0"/>
        <w:ind w:left="0"/>
        <w:jc w:val="both"/>
      </w:pPr>
      <w:r>
        <w:rPr>
          <w:rFonts w:ascii="Times New Roman"/>
          <w:b w:val="false"/>
          <w:i w:val="false"/>
          <w:color w:val="000000"/>
          <w:sz w:val="28"/>
        </w:rPr>
        <w:t>
      2) in writing shall notify the operator of payment system on reference of payment system to systemically significant, significant or other payment system;</w:t>
      </w:r>
    </w:p>
    <w:p>
      <w:pPr>
        <w:spacing w:after="0"/>
        <w:ind w:left="0"/>
        <w:jc w:val="both"/>
      </w:pPr>
      <w:r>
        <w:rPr>
          <w:rFonts w:ascii="Times New Roman"/>
          <w:b w:val="false"/>
          <w:i w:val="false"/>
          <w:color w:val="000000"/>
          <w:sz w:val="28"/>
        </w:rPr>
        <w:t>
      3) publish this information on its official Internet resource.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as amended by the resolution of the Board of the National Bank of the RK dated 30.03.2019 № 44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The payment system shall treat systemically significant, significant or other payment system from the date of introduction by the National Bank of data on payment system into the register.</w:t>
      </w:r>
    </w:p>
    <w:p>
      <w:pPr>
        <w:spacing w:after="0"/>
        <w:ind w:left="0"/>
        <w:jc w:val="both"/>
      </w:pPr>
      <w:r>
        <w:rPr>
          <w:rFonts w:ascii="Times New Roman"/>
          <w:b w:val="false"/>
          <w:i w:val="false"/>
          <w:color w:val="000000"/>
          <w:sz w:val="28"/>
        </w:rPr>
        <w:t>
      22. The National Bank shall exclude the payment system from the register:</w:t>
      </w:r>
    </w:p>
    <w:p>
      <w:pPr>
        <w:spacing w:after="0"/>
        <w:ind w:left="0"/>
        <w:jc w:val="both"/>
      </w:pPr>
      <w:r>
        <w:rPr>
          <w:rFonts w:ascii="Times New Roman"/>
          <w:b w:val="false"/>
          <w:i w:val="false"/>
          <w:color w:val="000000"/>
          <w:sz w:val="28"/>
        </w:rPr>
        <w:t>
      1) when entering information on termination of the payment system operator in the National Register of Business Identification Numbers;</w:t>
      </w:r>
    </w:p>
    <w:p>
      <w:pPr>
        <w:spacing w:after="0"/>
        <w:ind w:left="0"/>
        <w:jc w:val="both"/>
      </w:pPr>
      <w:r>
        <w:rPr>
          <w:rFonts w:ascii="Times New Roman"/>
          <w:b w:val="false"/>
          <w:i w:val="false"/>
          <w:color w:val="000000"/>
          <w:sz w:val="28"/>
        </w:rPr>
        <w:t>
      2) upon termination of the payment system in the territory of the Republic of Kazakhstan;</w:t>
      </w:r>
    </w:p>
    <w:p>
      <w:pPr>
        <w:spacing w:after="0"/>
        <w:ind w:left="0"/>
        <w:jc w:val="both"/>
      </w:pPr>
      <w:r>
        <w:rPr>
          <w:rFonts w:ascii="Times New Roman"/>
          <w:b w:val="false"/>
          <w:i w:val="false"/>
          <w:color w:val="000000"/>
          <w:sz w:val="28"/>
        </w:rPr>
        <w:t>
      3) if the results of the analysis carried out by the National Bank reveal that there are no payments and/or transfers made by the resident participants of the Republic of Kazakhstan through this payment system within twelve consecutive calendar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as amended by the resolution of the Board of the National Bank of the RK dated 30.03.2019 № 44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The payment system operator shall within three working days from the date of termination of the payment system operation in the territory of the Republic of Kazakhstan send a notification about it to the National Bank in an arbitrary written form.</w:t>
      </w:r>
    </w:p>
    <w:p>
      <w:pPr>
        <w:spacing w:after="0"/>
        <w:ind w:left="0"/>
        <w:jc w:val="both"/>
      </w:pPr>
      <w:r>
        <w:rPr>
          <w:rFonts w:ascii="Times New Roman"/>
          <w:b w:val="false"/>
          <w:i w:val="false"/>
          <w:color w:val="000000"/>
          <w:sz w:val="28"/>
        </w:rPr>
        <w:t>
      24. The National Bank shall within three working days from the date of exclusion of the payment system from the register notify the payment system operator in writing with indication of the reason for exclusion from the register.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Rules for maintaining</w:t>
            </w:r>
            <w:r>
              <w:br/>
            </w:r>
            <w:r>
              <w:rPr>
                <w:rFonts w:ascii="Times New Roman"/>
                <w:b w:val="false"/>
                <w:i w:val="false"/>
                <w:color w:val="000000"/>
                <w:sz w:val="20"/>
              </w:rPr>
              <w:t>the registry of payment system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National Bank</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Information on creation of own payment system on the territory of the Republic of Kazakhstan </w:t>
      </w:r>
      <w:r>
        <w:br/>
      </w:r>
      <w:r>
        <w:rPr>
          <w:rFonts w:ascii="Times New Roman"/>
          <w:b/>
          <w:i w:val="false"/>
          <w:color w:val="000000"/>
        </w:rPr>
        <w:t>or start of operation of a foreign payment system on the territory of the Republic of Kazakhstan</w:t>
      </w:r>
    </w:p>
    <w:p>
      <w:pPr>
        <w:spacing w:after="0"/>
        <w:ind w:left="0"/>
        <w:jc w:val="both"/>
      </w:pPr>
      <w:r>
        <w:rPr>
          <w:rFonts w:ascii="Times New Roman"/>
          <w:b w:val="false"/>
          <w:i w:val="false"/>
          <w:color w:val="ff0000"/>
          <w:sz w:val="28"/>
        </w:rPr>
        <w:t>
      Footnote. Appendix 1 - as amended by the resolution of the Board of the National Bank of the Republic of Kazakhstan dated 17.09.2022 No. 84 (shall be enforced ten calendar days after the date of its first official publication).</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(name, business identification number (if any) of the payment system operator)</w:t>
      </w:r>
    </w:p>
    <w:p>
      <w:pPr>
        <w:spacing w:after="0"/>
        <w:ind w:left="0"/>
        <w:jc w:val="both"/>
      </w:pPr>
      <w:r>
        <w:rPr>
          <w:rFonts w:ascii="Times New Roman"/>
          <w:b w:val="false"/>
          <w:i w:val="false"/>
          <w:color w:val="000000"/>
          <w:sz w:val="28"/>
        </w:rPr>
        <w:t xml:space="preserve">
      hereby informs about the creation of its own payment system on the territory </w:t>
      </w:r>
    </w:p>
    <w:p>
      <w:pPr>
        <w:spacing w:after="0"/>
        <w:ind w:left="0"/>
        <w:jc w:val="both"/>
      </w:pPr>
      <w:r>
        <w:rPr>
          <w:rFonts w:ascii="Times New Roman"/>
          <w:b w:val="false"/>
          <w:i w:val="false"/>
          <w:color w:val="000000"/>
          <w:sz w:val="28"/>
        </w:rPr>
        <w:t xml:space="preserve">
      of the Republic of Kazakhstan/the start of the operation of a foreign payment system </w:t>
      </w:r>
    </w:p>
    <w:p>
      <w:pPr>
        <w:spacing w:after="0"/>
        <w:ind w:left="0"/>
        <w:jc w:val="both"/>
      </w:pPr>
      <w:r>
        <w:rPr>
          <w:rFonts w:ascii="Times New Roman"/>
          <w:b w:val="false"/>
          <w:i w:val="false"/>
          <w:color w:val="000000"/>
          <w:sz w:val="28"/>
        </w:rPr>
        <w:t xml:space="preserve">
      on the territory of the Republic of Kazakhstan (delete unnecessary)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the payment system)</w:t>
      </w:r>
    </w:p>
    <w:p>
      <w:pPr>
        <w:spacing w:after="0"/>
        <w:ind w:left="0"/>
        <w:jc w:val="both"/>
      </w:pPr>
      <w:r>
        <w:rPr>
          <w:rFonts w:ascii="Times New Roman"/>
          <w:b w:val="false"/>
          <w:i w:val="false"/>
          <w:color w:val="000000"/>
          <w:sz w:val="28"/>
        </w:rPr>
        <w:t>
      с _________________________________________________________________________</w:t>
      </w:r>
    </w:p>
    <w:p>
      <w:pPr>
        <w:spacing w:after="0"/>
        <w:ind w:left="0"/>
        <w:jc w:val="both"/>
      </w:pPr>
      <w:r>
        <w:rPr>
          <w:rFonts w:ascii="Times New Roman"/>
          <w:b w:val="false"/>
          <w:i w:val="false"/>
          <w:color w:val="000000"/>
          <w:sz w:val="28"/>
        </w:rPr>
        <w:t xml:space="preserve">
      (the date of the start of the operation of the payment system on the territory </w:t>
      </w:r>
    </w:p>
    <w:p>
      <w:pPr>
        <w:spacing w:after="0"/>
        <w:ind w:left="0"/>
        <w:jc w:val="both"/>
      </w:pPr>
      <w:r>
        <w:rPr>
          <w:rFonts w:ascii="Times New Roman"/>
          <w:b w:val="false"/>
          <w:i w:val="false"/>
          <w:color w:val="000000"/>
          <w:sz w:val="28"/>
        </w:rPr>
        <w:t xml:space="preserve">
      of the Republic of Kazakhstan is the date of conclusion of the contract for participation </w:t>
      </w:r>
    </w:p>
    <w:p>
      <w:pPr>
        <w:spacing w:after="0"/>
        <w:ind w:left="0"/>
        <w:jc w:val="both"/>
      </w:pPr>
      <w:r>
        <w:rPr>
          <w:rFonts w:ascii="Times New Roman"/>
          <w:b w:val="false"/>
          <w:i w:val="false"/>
          <w:color w:val="000000"/>
          <w:sz w:val="28"/>
        </w:rPr>
        <w:t xml:space="preserve">
      in the payment system with banks, branches of non-resident banks of the Republic of Kazakhstan </w:t>
      </w:r>
    </w:p>
    <w:p>
      <w:pPr>
        <w:spacing w:after="0"/>
        <w:ind w:left="0"/>
        <w:jc w:val="both"/>
      </w:pPr>
      <w:r>
        <w:rPr>
          <w:rFonts w:ascii="Times New Roman"/>
          <w:b w:val="false"/>
          <w:i w:val="false"/>
          <w:color w:val="000000"/>
          <w:sz w:val="28"/>
        </w:rPr>
        <w:t>
      or organizations engaged in certain types of banking operations)</w:t>
      </w:r>
    </w:p>
    <w:p>
      <w:pPr>
        <w:spacing w:after="0"/>
        <w:ind w:left="0"/>
        <w:jc w:val="both"/>
      </w:pPr>
      <w:r>
        <w:rPr>
          <w:rFonts w:ascii="Times New Roman"/>
          <w:b w:val="false"/>
          <w:i w:val="false"/>
          <w:color w:val="000000"/>
          <w:sz w:val="28"/>
        </w:rPr>
        <w:t>
      1. Location of the payment system operator:</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(index, city (region), district, street, house (office) number)</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(phone, fax, e-mail address (if available)</w:t>
      </w:r>
    </w:p>
    <w:p>
      <w:pPr>
        <w:spacing w:after="0"/>
        <w:ind w:left="0"/>
        <w:jc w:val="both"/>
      </w:pPr>
      <w:r>
        <w:rPr>
          <w:rFonts w:ascii="Times New Roman"/>
          <w:b w:val="false"/>
          <w:i w:val="false"/>
          <w:color w:val="000000"/>
          <w:sz w:val="28"/>
        </w:rPr>
        <w:t xml:space="preserve">
      2. Information about the domain name of the Internet resource of the payment system operator, </w:t>
      </w:r>
    </w:p>
    <w:p>
      <w:pPr>
        <w:spacing w:after="0"/>
        <w:ind w:left="0"/>
        <w:jc w:val="both"/>
      </w:pPr>
      <w:r>
        <w:rPr>
          <w:rFonts w:ascii="Times New Roman"/>
          <w:b w:val="false"/>
          <w:i w:val="false"/>
          <w:color w:val="000000"/>
          <w:sz w:val="28"/>
        </w:rPr>
        <w:t xml:space="preserve">
      on which the documents specified in paragraph 4 of Article 5 of the Law of the Republic of Kazakhstan </w:t>
      </w:r>
    </w:p>
    <w:p>
      <w:pPr>
        <w:spacing w:after="0"/>
        <w:ind w:left="0"/>
        <w:jc w:val="both"/>
      </w:pPr>
      <w:r>
        <w:rPr>
          <w:rFonts w:ascii="Times New Roman"/>
          <w:b w:val="false"/>
          <w:i w:val="false"/>
          <w:color w:val="000000"/>
          <w:sz w:val="28"/>
        </w:rPr>
        <w:t xml:space="preserve">
      "On payments and payment systems" are posted.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(the Internet-resource)</w:t>
      </w:r>
    </w:p>
    <w:p>
      <w:pPr>
        <w:spacing w:after="0"/>
        <w:ind w:left="0"/>
        <w:jc w:val="both"/>
      </w:pPr>
      <w:r>
        <w:rPr>
          <w:rFonts w:ascii="Times New Roman"/>
          <w:b w:val="false"/>
          <w:i w:val="false"/>
          <w:color w:val="000000"/>
          <w:sz w:val="28"/>
        </w:rPr>
        <w:t xml:space="preserve">
      3. List of submitted documents in accordance with paragraph 5 of Article 5 of the Law of the </w:t>
      </w:r>
    </w:p>
    <w:p>
      <w:pPr>
        <w:spacing w:after="0"/>
        <w:ind w:left="0"/>
        <w:jc w:val="both"/>
      </w:pPr>
      <w:r>
        <w:rPr>
          <w:rFonts w:ascii="Times New Roman"/>
          <w:b w:val="false"/>
          <w:i w:val="false"/>
          <w:color w:val="000000"/>
          <w:sz w:val="28"/>
        </w:rPr>
        <w:t>
      Republic of Kazakhstan "On payments and payment systems":</w:t>
      </w:r>
    </w:p>
    <w:p>
      <w:pPr>
        <w:spacing w:after="0"/>
        <w:ind w:left="0"/>
        <w:jc w:val="both"/>
      </w:pPr>
      <w:r>
        <w:rPr>
          <w:rFonts w:ascii="Times New Roman"/>
          <w:b w:val="false"/>
          <w:i w:val="false"/>
          <w:color w:val="000000"/>
          <w:sz w:val="28"/>
        </w:rPr>
        <w:t>
      1) 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w:t>
      </w:r>
    </w:p>
    <w:p>
      <w:pPr>
        <w:spacing w:after="0"/>
        <w:ind w:left="0"/>
        <w:jc w:val="both"/>
      </w:pPr>
      <w:r>
        <w:rPr>
          <w:rFonts w:ascii="Times New Roman"/>
          <w:b w:val="false"/>
          <w:i w:val="false"/>
          <w:color w:val="000000"/>
          <w:sz w:val="28"/>
        </w:rPr>
        <w:t>
      4. Information about the participants of the payment system - residents of the Republic of Kazakhstan</w:t>
      </w:r>
    </w:p>
    <w:p>
      <w:pPr>
        <w:spacing w:after="0"/>
        <w:ind w:left="0"/>
        <w:jc w:val="both"/>
      </w:pPr>
      <w:r>
        <w:rPr>
          <w:rFonts w:ascii="Times New Roman"/>
          <w:b w:val="false"/>
          <w:i w:val="false"/>
          <w:color w:val="000000"/>
          <w:sz w:val="28"/>
        </w:rPr>
        <w:t xml:space="preserve">
      (with copies of contracts for participation in the payment system attached) </w:t>
      </w:r>
    </w:p>
    <w:p>
      <w:pPr>
        <w:spacing w:after="0"/>
        <w:ind w:left="0"/>
        <w:jc w:val="both"/>
      </w:pPr>
      <w:r>
        <w:rPr>
          <w:rFonts w:ascii="Times New Roman"/>
          <w:b w:val="false"/>
          <w:i w:val="false"/>
          <w:color w:val="000000"/>
          <w:sz w:val="28"/>
        </w:rPr>
        <w:t>
      I confirm that the attached information has been verified by me and is reliable and complete.</w:t>
      </w:r>
    </w:p>
    <w:p>
      <w:pPr>
        <w:spacing w:after="0"/>
        <w:ind w:left="0"/>
        <w:jc w:val="both"/>
      </w:pPr>
      <w:r>
        <w:rPr>
          <w:rFonts w:ascii="Times New Roman"/>
          <w:b w:val="false"/>
          <w:i w:val="false"/>
          <w:color w:val="000000"/>
          <w:sz w:val="28"/>
        </w:rPr>
        <w:t>
      I agree to the use of information that constitutes a legally protected secret contained in information systems.</w:t>
      </w:r>
    </w:p>
    <w:p>
      <w:pPr>
        <w:spacing w:after="0"/>
        <w:ind w:left="0"/>
        <w:jc w:val="both"/>
      </w:pPr>
      <w:r>
        <w:rPr>
          <w:rFonts w:ascii="Times New Roman"/>
          <w:b w:val="false"/>
          <w:i w:val="false"/>
          <w:color w:val="000000"/>
          <w:sz w:val="28"/>
        </w:rPr>
        <w:t xml:space="preserve">
      The first manager of the payment system operator or the person authorized to put a signature </w:t>
      </w:r>
    </w:p>
    <w:p>
      <w:pPr>
        <w:spacing w:after="0"/>
        <w:ind w:left="0"/>
        <w:jc w:val="both"/>
      </w:pPr>
      <w:r>
        <w:rPr>
          <w:rFonts w:ascii="Times New Roman"/>
          <w:b w:val="false"/>
          <w:i w:val="false"/>
          <w:color w:val="000000"/>
          <w:sz w:val="28"/>
        </w:rPr>
        <w:t>
      _________________________________________ ___________</w:t>
      </w:r>
    </w:p>
    <w:p>
      <w:pPr>
        <w:spacing w:after="0"/>
        <w:ind w:left="0"/>
        <w:jc w:val="both"/>
      </w:pPr>
      <w:r>
        <w:rPr>
          <w:rFonts w:ascii="Times New Roman"/>
          <w:b w:val="false"/>
          <w:i w:val="false"/>
          <w:color w:val="000000"/>
          <w:sz w:val="28"/>
        </w:rPr>
        <w:t xml:space="preserve">
      surname, first name, patronymic (if any)             signature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w:t>
            </w:r>
            <w:r>
              <w:br/>
            </w:r>
            <w:r>
              <w:rPr>
                <w:rFonts w:ascii="Times New Roman"/>
                <w:b w:val="false"/>
                <w:i w:val="false"/>
                <w:color w:val="000000"/>
                <w:sz w:val="20"/>
              </w:rPr>
              <w:t>to Rules for maintaining</w:t>
            </w:r>
            <w:r>
              <w:br/>
            </w:r>
            <w:r>
              <w:rPr>
                <w:rFonts w:ascii="Times New Roman"/>
                <w:b w:val="false"/>
                <w:i w:val="false"/>
                <w:color w:val="000000"/>
                <w:sz w:val="20"/>
              </w:rPr>
              <w:t>the registry of payment system</w:t>
            </w:r>
          </w:p>
        </w:tc>
      </w:tr>
    </w:tbl>
    <w:p>
      <w:pPr>
        <w:spacing w:after="0"/>
        <w:ind w:left="0"/>
        <w:jc w:val="both"/>
      </w:pPr>
      <w:r>
        <w:rPr>
          <w:rFonts w:ascii="Times New Roman"/>
          <w:b w:val="false"/>
          <w:i w:val="false"/>
          <w:color w:val="ff0000"/>
          <w:sz w:val="28"/>
        </w:rPr>
        <w:t>
      Footnote. The Rules are supplemented by Appendix 1-1 in accordance with the resolution of the Board of the National Bank of the Republic of Kazakhstan dated 28.04.2022 No. 35 (shall be enforced sixty calendar days after the date of its first official publication).</w:t>
      </w:r>
    </w:p>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Information security incident card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General information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Characteristics of an information security incident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about an information security incident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information security incident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detection (dd.mm.yyyy and hh:mm indicating the UTC+X time zone)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identification (organization, branch, information infrastructure segment)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 about an information security incident (user, administrator, information security administrator, employee of an information security unit or technical means)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methods used in the implementation of an information security incident (social engineering, introduction of malicious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 of an an information security incident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Symptoms, signs of an information security incident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 events (exploitation of vulnerabilities in application and system software;</w:t>
            </w:r>
          </w:p>
          <w:p>
            <w:pPr>
              <w:spacing w:after="20"/>
              <w:ind w:left="20"/>
              <w:jc w:val="both"/>
            </w:pPr>
            <w:r>
              <w:rPr>
                <w:rFonts w:ascii="Times New Roman"/>
                <w:b w:val="false"/>
                <w:i w:val="false"/>
                <w:color w:val="000000"/>
                <w:sz w:val="20"/>
              </w:rPr>
              <w:t>
unauthorized access to the information system;</w:t>
            </w:r>
          </w:p>
          <w:p>
            <w:pPr>
              <w:spacing w:after="20"/>
              <w:ind w:left="20"/>
              <w:jc w:val="both"/>
            </w:pPr>
            <w:r>
              <w:rPr>
                <w:rFonts w:ascii="Times New Roman"/>
                <w:b w:val="false"/>
                <w:i w:val="false"/>
                <w:color w:val="000000"/>
                <w:sz w:val="20"/>
              </w:rPr>
              <w:t>
“denial of service” attack on an information system or data transmission network;</w:t>
            </w:r>
          </w:p>
          <w:p>
            <w:pPr>
              <w:spacing w:after="20"/>
              <w:ind w:left="20"/>
              <w:jc w:val="both"/>
            </w:pPr>
            <w:r>
              <w:rPr>
                <w:rFonts w:ascii="Times New Roman"/>
                <w:b w:val="false"/>
                <w:i w:val="false"/>
                <w:color w:val="000000"/>
                <w:sz w:val="20"/>
              </w:rPr>
              <w:t>
server infection with malware or code;</w:t>
            </w:r>
          </w:p>
          <w:p>
            <w:pPr>
              <w:spacing w:after="20"/>
              <w:ind w:left="20"/>
              <w:jc w:val="both"/>
            </w:pPr>
            <w:r>
              <w:rPr>
                <w:rFonts w:ascii="Times New Roman"/>
                <w:b w:val="false"/>
                <w:i w:val="false"/>
                <w:color w:val="000000"/>
                <w:sz w:val="20"/>
              </w:rPr>
              <w:t>
making an unauthorized money transfer;</w:t>
            </w:r>
          </w:p>
          <w:p>
            <w:pPr>
              <w:spacing w:after="20"/>
              <w:ind w:left="20"/>
              <w:jc w:val="both"/>
            </w:pPr>
            <w:r>
              <w:rPr>
                <w:rFonts w:ascii="Times New Roman"/>
                <w:b w:val="false"/>
                <w:i w:val="false"/>
                <w:color w:val="000000"/>
                <w:sz w:val="20"/>
              </w:rPr>
              <w:t xml:space="preserve">
other information security incidents that threaten the stability of the operator of the electronic money system)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Affected assets (the physical level of information infrastructure, the level of network equipment, the level of network applications and services, the level of operating systems, the level of technological processes and applications and the level of business processes of the operator of the electronic money system)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status of an information security incident (an accomplished information security incident, an attempt to implement an information security incident, a suspicion of an information security incident)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Threat source (detected identifiers)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Premeditation (intentional, erroneous)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Measures taken on the information security incident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Actions taken (vulnerability identification, blocking, recovery, etc.)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Planned actions aimed at minimizing the occurrence of information security risks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Notified persons (surname, first name, patronymic (if any) of officials, name of state bodies, organizations)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specialists involved (surname, first name, patronymic (if any) place of work, position)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Responsible information security officer ____________________________________________ __________________</w:t>
      </w:r>
    </w:p>
    <w:p>
      <w:pPr>
        <w:spacing w:after="0"/>
        <w:ind w:left="0"/>
        <w:jc w:val="both"/>
      </w:pPr>
      <w:r>
        <w:rPr>
          <w:rFonts w:ascii="Times New Roman"/>
          <w:b w:val="false"/>
          <w:i w:val="false"/>
          <w:color w:val="000000"/>
          <w:sz w:val="28"/>
        </w:rPr>
        <w:t>
      (surname, first name, patronymic (if any) (signature)</w:t>
      </w:r>
    </w:p>
    <w:p>
      <w:pPr>
        <w:spacing w:after="0"/>
        <w:ind w:left="0"/>
        <w:jc w:val="both"/>
      </w:pPr>
      <w:r>
        <w:rPr>
          <w:rFonts w:ascii="Times New Roman"/>
          <w:b w:val="false"/>
          <w:i w:val="false"/>
          <w:color w:val="000000"/>
          <w:sz w:val="28"/>
        </w:rPr>
        <w:t xml:space="preserve">
      Date  "____" ______ 20 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Rules for maintaining</w:t>
            </w:r>
            <w:r>
              <w:br/>
            </w:r>
            <w:r>
              <w:rPr>
                <w:rFonts w:ascii="Times New Roman"/>
                <w:b w:val="false"/>
                <w:i w:val="false"/>
                <w:color w:val="000000"/>
                <w:sz w:val="20"/>
              </w:rPr>
              <w:t>the registry of payment system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Information about the manager (members) of the operator's executive body</w:t>
      </w:r>
      <w:r>
        <w:br/>
      </w:r>
      <w:r>
        <w:rPr>
          <w:rFonts w:ascii="Times New Roman"/>
          <w:b/>
          <w:i w:val="false"/>
          <w:color w:val="000000"/>
        </w:rPr>
        <w:t>of the payment system</w:t>
      </w:r>
    </w:p>
    <w:p>
      <w:pPr>
        <w:spacing w:after="0"/>
        <w:ind w:left="0"/>
        <w:jc w:val="both"/>
      </w:pPr>
      <w:r>
        <w:rPr>
          <w:rFonts w:ascii="Times New Roman"/>
          <w:b w:val="false"/>
          <w:i w:val="false"/>
          <w:color w:val="ff0000"/>
          <w:sz w:val="28"/>
        </w:rPr>
        <w:t>
      Footnote. Annex 2 – in the wording of the Resolution of the Management Board of the National Bank of the RK dated 28.11.2019 № 221 (shall enter into force upon expiry of ten calendar days after the day of its first official publication).</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(name, business identification number (if any) of the payment system operator</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(position)</w:t>
      </w:r>
    </w:p>
    <w:p>
      <w:pPr>
        <w:spacing w:after="0"/>
        <w:ind w:left="0"/>
        <w:jc w:val="both"/>
      </w:pPr>
      <w:r>
        <w:rPr>
          <w:rFonts w:ascii="Times New Roman"/>
          <w:b w:val="false"/>
          <w:i w:val="false"/>
          <w:color w:val="000000"/>
          <w:sz w:val="28"/>
        </w:rPr>
        <w:t>
      1. General information: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(if 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(in accordance with the identification document, in case of a change of surname, first name, patronymic (if any) - indicate when and for what reason they were changed)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 (if 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 document data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(document name, number, series (if any) and date of issue by whom issued)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residence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(Place of residence, including home and office telephone numbers and e-mail address)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Citizenship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Description of the scope of activity in the organization of the payment system (list of duties):</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I hereby confirm that I have verified this information and shall be reliable and </w:t>
      </w:r>
    </w:p>
    <w:p>
      <w:pPr>
        <w:spacing w:after="0"/>
        <w:ind w:left="0"/>
        <w:jc w:val="both"/>
      </w:pPr>
      <w:r>
        <w:rPr>
          <w:rFonts w:ascii="Times New Roman"/>
          <w:b w:val="false"/>
          <w:i w:val="false"/>
          <w:color w:val="000000"/>
          <w:sz w:val="28"/>
        </w:rPr>
        <w:t>
      complete _______________________________ (signature, date).</w:t>
      </w:r>
    </w:p>
    <w:p>
      <w:pPr>
        <w:spacing w:after="0"/>
        <w:ind w:left="0"/>
        <w:jc w:val="both"/>
      </w:pPr>
      <w:r>
        <w:rPr>
          <w:rFonts w:ascii="Times New Roman"/>
          <w:b w:val="false"/>
          <w:i w:val="false"/>
          <w:color w:val="000000"/>
          <w:sz w:val="28"/>
        </w:rPr>
        <w:t>
      The first head of the payment system operator or the person authorized to sign</w:t>
      </w:r>
    </w:p>
    <w:p>
      <w:pPr>
        <w:spacing w:after="0"/>
        <w:ind w:left="0"/>
        <w:jc w:val="both"/>
      </w:pPr>
      <w:r>
        <w:rPr>
          <w:rFonts w:ascii="Times New Roman"/>
          <w:b w:val="false"/>
          <w:i w:val="false"/>
          <w:color w:val="000000"/>
          <w:sz w:val="28"/>
        </w:rPr>
        <w:t xml:space="preserve">
      _________________________________________ ______________ last name, </w:t>
      </w:r>
    </w:p>
    <w:p>
      <w:pPr>
        <w:spacing w:after="0"/>
        <w:ind w:left="0"/>
        <w:jc w:val="both"/>
      </w:pPr>
      <w:r>
        <w:rPr>
          <w:rFonts w:ascii="Times New Roman"/>
          <w:b w:val="false"/>
          <w:i w:val="false"/>
          <w:color w:val="000000"/>
          <w:sz w:val="28"/>
        </w:rPr>
        <w:t>
      first name,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Rules for maintaining</w:t>
            </w:r>
            <w:r>
              <w:br/>
            </w:r>
            <w:r>
              <w:rPr>
                <w:rFonts w:ascii="Times New Roman"/>
                <w:b w:val="false"/>
                <w:i w:val="false"/>
                <w:color w:val="000000"/>
                <w:sz w:val="20"/>
              </w:rPr>
              <w:t>the registry of payment system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Information about the founders (shareholders) of the payment system operator,</w:t>
      </w:r>
      <w:r>
        <w:br/>
      </w:r>
      <w:r>
        <w:rPr>
          <w:rFonts w:ascii="Times New Roman"/>
          <w:b/>
          <w:i w:val="false"/>
          <w:color w:val="000000"/>
        </w:rPr>
        <w:t>having a share (shares) of more than ten percent in the operator's capital</w:t>
      </w:r>
      <w:r>
        <w:br/>
      </w:r>
      <w:r>
        <w:rPr>
          <w:rFonts w:ascii="Times New Roman"/>
          <w:b/>
          <w:i w:val="false"/>
          <w:color w:val="000000"/>
        </w:rPr>
        <w:t>of the payment system (for legal entity)</w:t>
      </w:r>
    </w:p>
    <w:p>
      <w:pPr>
        <w:spacing w:after="0"/>
        <w:ind w:left="0"/>
        <w:jc w:val="both"/>
      </w:pPr>
      <w:r>
        <w:rPr>
          <w:rFonts w:ascii="Times New Roman"/>
          <w:b w:val="false"/>
          <w:i w:val="false"/>
          <w:color w:val="ff0000"/>
          <w:sz w:val="28"/>
        </w:rPr>
        <w:t>
      Footnote. Annex 3 – in the wording of the Resolution of the Management Board of the National Bank of the RK dated 28.11.2019 № 221 (shall enter into force upon expiry of ten calendar days after the day of its first official publication).</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(name, business identification number (if any) of the payment system operator)</w:t>
      </w:r>
    </w:p>
    <w:p>
      <w:pPr>
        <w:spacing w:after="0"/>
        <w:ind w:left="0"/>
        <w:jc w:val="both"/>
      </w:pPr>
      <w:r>
        <w:rPr>
          <w:rFonts w:ascii="Times New Roman"/>
          <w:b w:val="false"/>
          <w:i w:val="false"/>
          <w:color w:val="000000"/>
          <w:sz w:val="28"/>
        </w:rPr>
        <w:t>
      1. Information about the founder (shareholder) of the payment system operator:</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(name) 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business identification number (if any)</w:t>
      </w:r>
    </w:p>
    <w:p>
      <w:pPr>
        <w:spacing w:after="0"/>
        <w:ind w:left="0"/>
        <w:jc w:val="both"/>
      </w:pPr>
      <w:r>
        <w:rPr>
          <w:rFonts w:ascii="Times New Roman"/>
          <w:b w:val="false"/>
          <w:i w:val="false"/>
          <w:color w:val="000000"/>
          <w:sz w:val="28"/>
        </w:rPr>
        <w:t>
      Location: 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(index, city (region), district, street, house number (office)</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(telephone, fax, e-mail address, Internet resource (if any)</w:t>
      </w:r>
    </w:p>
    <w:p>
      <w:pPr>
        <w:spacing w:after="0"/>
        <w:ind w:left="0"/>
        <w:jc w:val="both"/>
      </w:pPr>
      <w:r>
        <w:rPr>
          <w:rFonts w:ascii="Times New Roman"/>
          <w:b w:val="false"/>
          <w:i w:val="false"/>
          <w:color w:val="000000"/>
          <w:sz w:val="28"/>
        </w:rPr>
        <w:t>
      Information on state registration (re-registration):</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(document name, number and date of issue by whom issued)</w:t>
      </w:r>
    </w:p>
    <w:p>
      <w:pPr>
        <w:spacing w:after="0"/>
        <w:ind w:left="0"/>
        <w:jc w:val="both"/>
      </w:pPr>
      <w:r>
        <w:rPr>
          <w:rFonts w:ascii="Times New Roman"/>
          <w:b w:val="false"/>
          <w:i w:val="false"/>
          <w:color w:val="000000"/>
          <w:sz w:val="28"/>
        </w:rPr>
        <w:t>
      Resident/non-resident of the Republic of Kazakhstan:</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Main activity:</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The size of the share (share) in the capital of the operator of the payment system:</w:t>
      </w:r>
    </w:p>
    <w:p>
      <w:pPr>
        <w:spacing w:after="0"/>
        <w:ind w:left="0"/>
        <w:jc w:val="both"/>
      </w:pPr>
      <w:r>
        <w:rPr>
          <w:rFonts w:ascii="Times New Roman"/>
          <w:b w:val="false"/>
          <w:i w:val="false"/>
          <w:color w:val="000000"/>
          <w:sz w:val="28"/>
        </w:rPr>
        <w:t>
      As of: _________________</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xml:space="preserve">
      3. Information about the head of the founder (shareholder) of the payment </w:t>
      </w:r>
    </w:p>
    <w:p>
      <w:pPr>
        <w:spacing w:after="0"/>
        <w:ind w:left="0"/>
        <w:jc w:val="both"/>
      </w:pPr>
      <w:r>
        <w:rPr>
          <w:rFonts w:ascii="Times New Roman"/>
          <w:b w:val="false"/>
          <w:i w:val="false"/>
          <w:color w:val="000000"/>
          <w:sz w:val="28"/>
        </w:rPr>
        <w:t>
      system operator: 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(last name, first name, patronymic (if any) _______________ "____" , 20 ___</w:t>
      </w:r>
    </w:p>
    <w:p>
      <w:pPr>
        <w:spacing w:after="0"/>
        <w:ind w:left="0"/>
        <w:jc w:val="both"/>
      </w:pPr>
      <w:r>
        <w:rPr>
          <w:rFonts w:ascii="Times New Roman"/>
          <w:b w:val="false"/>
          <w:i w:val="false"/>
          <w:color w:val="000000"/>
          <w:sz w:val="28"/>
        </w:rPr>
        <w:t>
      I hereby confirm that this information has been verified by me and shall be reliable and</w:t>
      </w:r>
    </w:p>
    <w:p>
      <w:pPr>
        <w:spacing w:after="0"/>
        <w:ind w:left="0"/>
        <w:jc w:val="both"/>
      </w:pPr>
      <w:r>
        <w:rPr>
          <w:rFonts w:ascii="Times New Roman"/>
          <w:b w:val="false"/>
          <w:i w:val="false"/>
          <w:color w:val="000000"/>
          <w:sz w:val="28"/>
        </w:rPr>
        <w:t>
      complete_______________________________</w:t>
      </w:r>
    </w:p>
    <w:p>
      <w:pPr>
        <w:spacing w:after="0"/>
        <w:ind w:left="0"/>
        <w:jc w:val="both"/>
      </w:pPr>
      <w:r>
        <w:rPr>
          <w:rFonts w:ascii="Times New Roman"/>
          <w:b w:val="false"/>
          <w:i w:val="false"/>
          <w:color w:val="000000"/>
          <w:sz w:val="28"/>
        </w:rPr>
        <w:t>
      (signature, date).</w:t>
      </w:r>
    </w:p>
    <w:p>
      <w:pPr>
        <w:spacing w:after="0"/>
        <w:ind w:left="0"/>
        <w:jc w:val="both"/>
      </w:pPr>
      <w:r>
        <w:rPr>
          <w:rFonts w:ascii="Times New Roman"/>
          <w:b w:val="false"/>
          <w:i w:val="false"/>
          <w:color w:val="000000"/>
          <w:sz w:val="28"/>
        </w:rPr>
        <w:t>
      The first head of the payment system operator or the person authorized to sign</w:t>
      </w:r>
    </w:p>
    <w:p>
      <w:pPr>
        <w:spacing w:after="0"/>
        <w:ind w:left="0"/>
        <w:jc w:val="both"/>
      </w:pPr>
      <w:r>
        <w:rPr>
          <w:rFonts w:ascii="Times New Roman"/>
          <w:b w:val="false"/>
          <w:i w:val="false"/>
          <w:color w:val="000000"/>
          <w:sz w:val="28"/>
        </w:rPr>
        <w:t>
      _________________________________________ ______________</w:t>
      </w:r>
    </w:p>
    <w:p>
      <w:pPr>
        <w:spacing w:after="0"/>
        <w:ind w:left="0"/>
        <w:jc w:val="both"/>
      </w:pPr>
      <w:r>
        <w:rPr>
          <w:rFonts w:ascii="Times New Roman"/>
          <w:b w:val="false"/>
          <w:i w:val="false"/>
          <w:color w:val="000000"/>
          <w:sz w:val="28"/>
        </w:rPr>
        <w:t>
      last name, first name,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Rules for maintaining</w:t>
            </w:r>
            <w:r>
              <w:br/>
            </w:r>
            <w:r>
              <w:rPr>
                <w:rFonts w:ascii="Times New Roman"/>
                <w:b w:val="false"/>
                <w:i w:val="false"/>
                <w:color w:val="000000"/>
                <w:sz w:val="20"/>
              </w:rPr>
              <w:t>the registry of payment system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Information about the founders (shareholders) of the payment system operator having a share (shares) </w:t>
      </w:r>
      <w:r>
        <w:br/>
      </w:r>
      <w:r>
        <w:rPr>
          <w:rFonts w:ascii="Times New Roman"/>
          <w:b/>
          <w:i w:val="false"/>
          <w:color w:val="000000"/>
        </w:rPr>
        <w:t>more than ten percent in the capital of the payment system operator (for an individual)</w:t>
      </w:r>
    </w:p>
    <w:p>
      <w:pPr>
        <w:spacing w:after="0"/>
        <w:ind w:left="0"/>
        <w:jc w:val="both"/>
      </w:pPr>
      <w:r>
        <w:rPr>
          <w:rFonts w:ascii="Times New Roman"/>
          <w:b w:val="false"/>
          <w:i w:val="false"/>
          <w:color w:val="ff0000"/>
          <w:sz w:val="28"/>
        </w:rPr>
        <w:t>
      Footnote. Annex 4 – in the wording of the Resolution of the Management Board of the National Bank of the RK dated 28.11.2019 № 221 (shall enter into force upon expiry of ten calendar days after the day of its first official publication).</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(name, business identification number (if any) of the payment system operator)</w:t>
      </w:r>
    </w:p>
    <w:p>
      <w:pPr>
        <w:spacing w:after="0"/>
        <w:ind w:left="0"/>
        <w:jc w:val="both"/>
      </w:pPr>
      <w:r>
        <w:rPr>
          <w:rFonts w:ascii="Times New Roman"/>
          <w:b w:val="false"/>
          <w:i w:val="false"/>
          <w:color w:val="000000"/>
          <w:sz w:val="28"/>
        </w:rPr>
        <w:t>
      1. Information about the founder (participant) of the payment system operator:</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(last name, first name, patronymic (if any)</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individual identification number (if any)</w:t>
      </w:r>
    </w:p>
    <w:p>
      <w:pPr>
        <w:spacing w:after="0"/>
        <w:ind w:left="0"/>
        <w:jc w:val="both"/>
      </w:pPr>
      <w:r>
        <w:rPr>
          <w:rFonts w:ascii="Times New Roman"/>
          <w:b w:val="false"/>
          <w:i w:val="false"/>
          <w:color w:val="000000"/>
          <w:sz w:val="28"/>
        </w:rPr>
        <w:t>
      Date of birth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Citizenship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Identity document data</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(document, number, series (if any) and date of issue by whom issued)</w:t>
      </w:r>
    </w:p>
    <w:p>
      <w:pPr>
        <w:spacing w:after="0"/>
        <w:ind w:left="0"/>
        <w:jc w:val="both"/>
      </w:pPr>
      <w:r>
        <w:rPr>
          <w:rFonts w:ascii="Times New Roman"/>
          <w:b w:val="false"/>
          <w:i w:val="false"/>
          <w:color w:val="000000"/>
          <w:sz w:val="28"/>
        </w:rPr>
        <w:t>
      Place of residence 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(index, city (region), district, street, house number (office)</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(telephone, fax, e-mail address (if available)</w:t>
      </w:r>
    </w:p>
    <w:p>
      <w:pPr>
        <w:spacing w:after="0"/>
        <w:ind w:left="0"/>
        <w:jc w:val="both"/>
      </w:pPr>
      <w:r>
        <w:rPr>
          <w:rFonts w:ascii="Times New Roman"/>
          <w:b w:val="false"/>
          <w:i w:val="false"/>
          <w:color w:val="000000"/>
          <w:sz w:val="28"/>
        </w:rPr>
        <w:t>
      Place of work (with location), position</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The size of the share (share) in the capital of the operator of the payment system: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of:</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date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_______________ "____",  20 ___ </w:t>
      </w:r>
    </w:p>
    <w:p>
      <w:pPr>
        <w:spacing w:after="0"/>
        <w:ind w:left="0"/>
        <w:jc w:val="both"/>
      </w:pPr>
      <w:r>
        <w:rPr>
          <w:rFonts w:ascii="Times New Roman"/>
          <w:b w:val="false"/>
          <w:i w:val="false"/>
          <w:color w:val="000000"/>
          <w:sz w:val="28"/>
        </w:rPr>
        <w:t>
      I hereby confirm that I have verified this information and shall be reliable and complete</w:t>
      </w:r>
    </w:p>
    <w:p>
      <w:pPr>
        <w:spacing w:after="0"/>
        <w:ind w:left="0"/>
        <w:jc w:val="both"/>
      </w:pPr>
      <w:r>
        <w:rPr>
          <w:rFonts w:ascii="Times New Roman"/>
          <w:b w:val="false"/>
          <w:i w:val="false"/>
          <w:color w:val="000000"/>
          <w:sz w:val="28"/>
        </w:rPr>
        <w:t>
      _______________________________ (signature, date).</w:t>
      </w:r>
    </w:p>
    <w:p>
      <w:pPr>
        <w:spacing w:after="0"/>
        <w:ind w:left="0"/>
        <w:jc w:val="both"/>
      </w:pPr>
      <w:r>
        <w:rPr>
          <w:rFonts w:ascii="Times New Roman"/>
          <w:b w:val="false"/>
          <w:i w:val="false"/>
          <w:color w:val="000000"/>
          <w:sz w:val="28"/>
        </w:rPr>
        <w:t>
      The first head of the payment system operator or the person authorized to sign</w:t>
      </w:r>
    </w:p>
    <w:p>
      <w:pPr>
        <w:spacing w:after="0"/>
        <w:ind w:left="0"/>
        <w:jc w:val="both"/>
      </w:pPr>
      <w:r>
        <w:rPr>
          <w:rFonts w:ascii="Times New Roman"/>
          <w:b w:val="false"/>
          <w:i w:val="false"/>
          <w:color w:val="000000"/>
          <w:sz w:val="28"/>
        </w:rPr>
        <w:t>
      _________________________________________ ______________</w:t>
      </w:r>
    </w:p>
    <w:p>
      <w:pPr>
        <w:spacing w:after="0"/>
        <w:ind w:left="0"/>
        <w:jc w:val="both"/>
      </w:pPr>
      <w:r>
        <w:rPr>
          <w:rFonts w:ascii="Times New Roman"/>
          <w:b w:val="false"/>
          <w:i w:val="false"/>
          <w:color w:val="000000"/>
          <w:sz w:val="28"/>
        </w:rPr>
        <w:t>
      last name, first name,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Rules for maintaining</w:t>
            </w:r>
            <w:r>
              <w:br/>
            </w:r>
            <w:r>
              <w:rPr>
                <w:rFonts w:ascii="Times New Roman"/>
                <w:b w:val="false"/>
                <w:i w:val="false"/>
                <w:color w:val="000000"/>
                <w:sz w:val="20"/>
              </w:rPr>
              <w:t>the registry of payment system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National Bank</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Information about participation in the payment system, including in a foreign payment system</w:t>
      </w:r>
    </w:p>
    <w:p>
      <w:pPr>
        <w:spacing w:after="0"/>
        <w:ind w:left="0"/>
        <w:jc w:val="both"/>
      </w:pPr>
      <w:r>
        <w:rPr>
          <w:rFonts w:ascii="Times New Roman"/>
          <w:b w:val="false"/>
          <w:i w:val="false"/>
          <w:color w:val="ff0000"/>
          <w:sz w:val="28"/>
        </w:rPr>
        <w:t>
      Footnote. Appendix 5 - as amended by the resolution of the Board of the National Bank of the Republic of Kazakhstan dated 17.09.2022 No. 84 (shall be enforced ten calendar days after the date of its first official publication).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(name, business identification number of a bank, a branch of a non-resident bank </w:t>
      </w:r>
    </w:p>
    <w:p>
      <w:pPr>
        <w:spacing w:after="0"/>
        <w:ind w:left="0"/>
        <w:jc w:val="both"/>
      </w:pPr>
      <w:r>
        <w:rPr>
          <w:rFonts w:ascii="Times New Roman"/>
          <w:b w:val="false"/>
          <w:i w:val="false"/>
          <w:color w:val="000000"/>
          <w:sz w:val="28"/>
        </w:rPr>
        <w:t>
      of the Republic of Kazakhstan or an organization performing certain types of banking operations)</w:t>
      </w:r>
    </w:p>
    <w:p>
      <w:pPr>
        <w:spacing w:after="0"/>
        <w:ind w:left="0"/>
        <w:jc w:val="both"/>
      </w:pPr>
      <w:r>
        <w:rPr>
          <w:rFonts w:ascii="Times New Roman"/>
          <w:b w:val="false"/>
          <w:i w:val="false"/>
          <w:color w:val="000000"/>
          <w:sz w:val="28"/>
        </w:rPr>
        <w:t>
      1) Name of the payment system: 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(date of conclusion of the contract for participation in the payment system, including in a foreign payment system)</w:t>
      </w:r>
    </w:p>
    <w:p>
      <w:pPr>
        <w:spacing w:after="0"/>
        <w:ind w:left="0"/>
        <w:jc w:val="both"/>
      </w:pPr>
      <w:r>
        <w:rPr>
          <w:rFonts w:ascii="Times New Roman"/>
          <w:b w:val="false"/>
          <w:i w:val="false"/>
          <w:color w:val="000000"/>
          <w:sz w:val="28"/>
        </w:rPr>
        <w:t>
      3) The operator of the payment system:</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business identification number (if any) of the payment system operator)</w:t>
      </w:r>
    </w:p>
    <w:p>
      <w:pPr>
        <w:spacing w:after="0"/>
        <w:ind w:left="0"/>
        <w:jc w:val="both"/>
      </w:pPr>
      <w:r>
        <w:rPr>
          <w:rFonts w:ascii="Times New Roman"/>
          <w:b w:val="false"/>
          <w:i w:val="false"/>
          <w:color w:val="000000"/>
          <w:sz w:val="28"/>
        </w:rPr>
        <w:t>
      Location of the payment system operator:</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(index, city (region), district, street, house (office) number)</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(phone, fax, e-mail address (if available)</w:t>
      </w:r>
    </w:p>
    <w:p>
      <w:pPr>
        <w:spacing w:after="0"/>
        <w:ind w:left="0"/>
        <w:jc w:val="both"/>
      </w:pPr>
      <w:r>
        <w:rPr>
          <w:rFonts w:ascii="Times New Roman"/>
          <w:b w:val="false"/>
          <w:i w:val="false"/>
          <w:color w:val="000000"/>
          <w:sz w:val="28"/>
        </w:rPr>
        <w:t xml:space="preserve">
      4) Information about the domain name of the Internet resource of the payment system operator, </w:t>
      </w:r>
    </w:p>
    <w:p>
      <w:pPr>
        <w:spacing w:after="0"/>
        <w:ind w:left="0"/>
        <w:jc w:val="both"/>
      </w:pPr>
      <w:r>
        <w:rPr>
          <w:rFonts w:ascii="Times New Roman"/>
          <w:b w:val="false"/>
          <w:i w:val="false"/>
          <w:color w:val="000000"/>
          <w:sz w:val="28"/>
        </w:rPr>
        <w:t xml:space="preserve">
      on which the documents specified in paragraph 4 of Article 5 of the Law of the Republic of Kazakhstan </w:t>
      </w:r>
    </w:p>
    <w:p>
      <w:pPr>
        <w:spacing w:after="0"/>
        <w:ind w:left="0"/>
        <w:jc w:val="both"/>
      </w:pPr>
      <w:r>
        <w:rPr>
          <w:rFonts w:ascii="Times New Roman"/>
          <w:b w:val="false"/>
          <w:i w:val="false"/>
          <w:color w:val="000000"/>
          <w:sz w:val="28"/>
        </w:rPr>
        <w:t>
      "On payments and payment systems" are posted</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(the Internet resource)</w:t>
      </w:r>
    </w:p>
    <w:p>
      <w:pPr>
        <w:spacing w:after="0"/>
        <w:ind w:left="0"/>
        <w:jc w:val="both"/>
      </w:pPr>
      <w:r>
        <w:rPr>
          <w:rFonts w:ascii="Times New Roman"/>
          <w:b w:val="false"/>
          <w:i w:val="false"/>
          <w:color w:val="000000"/>
          <w:sz w:val="28"/>
        </w:rPr>
        <w:t xml:space="preserve">
      5) A copy (copies) of the contract (contracts) on the basis of which participation in the payment </w:t>
      </w:r>
    </w:p>
    <w:p>
      <w:pPr>
        <w:spacing w:after="0"/>
        <w:ind w:left="0"/>
        <w:jc w:val="both"/>
      </w:pPr>
      <w:r>
        <w:rPr>
          <w:rFonts w:ascii="Times New Roman"/>
          <w:b w:val="false"/>
          <w:i w:val="false"/>
          <w:color w:val="000000"/>
          <w:sz w:val="28"/>
        </w:rPr>
        <w:t>
      system, including in a foreign payment system, is carried out:</w:t>
      </w:r>
    </w:p>
    <w:p>
      <w:pPr>
        <w:spacing w:after="0"/>
        <w:ind w:left="0"/>
        <w:jc w:val="both"/>
      </w:pPr>
      <w:r>
        <w:rPr>
          <w:rFonts w:ascii="Times New Roman"/>
          <w:b w:val="false"/>
          <w:i w:val="false"/>
          <w:color w:val="000000"/>
          <w:sz w:val="28"/>
        </w:rPr>
        <w:t>
      1) 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w:t>
      </w:r>
    </w:p>
    <w:p>
      <w:pPr>
        <w:spacing w:after="0"/>
        <w:ind w:left="0"/>
        <w:jc w:val="both"/>
      </w:pPr>
      <w:r>
        <w:rPr>
          <w:rFonts w:ascii="Times New Roman"/>
          <w:b w:val="false"/>
          <w:i w:val="false"/>
          <w:color w:val="000000"/>
          <w:sz w:val="28"/>
        </w:rPr>
        <w:t xml:space="preserve">
      I confirm that the attached information has been verified by me and is reliable and complete. </w:t>
      </w:r>
    </w:p>
    <w:p>
      <w:pPr>
        <w:spacing w:after="0"/>
        <w:ind w:left="0"/>
        <w:jc w:val="both"/>
      </w:pPr>
      <w:r>
        <w:rPr>
          <w:rFonts w:ascii="Times New Roman"/>
          <w:b w:val="false"/>
          <w:i w:val="false"/>
          <w:color w:val="000000"/>
          <w:sz w:val="28"/>
        </w:rPr>
        <w:t>
      I agree to the use of information that constitutes a legally protected secret contained in information systems.</w:t>
      </w:r>
    </w:p>
    <w:p>
      <w:pPr>
        <w:spacing w:after="0"/>
        <w:ind w:left="0"/>
        <w:jc w:val="both"/>
      </w:pPr>
      <w:r>
        <w:rPr>
          <w:rFonts w:ascii="Times New Roman"/>
          <w:b w:val="false"/>
          <w:i w:val="false"/>
          <w:color w:val="000000"/>
          <w:sz w:val="28"/>
        </w:rPr>
        <w:t xml:space="preserve">
      The first manager of a bank, a branch of a non-resident bank of the Republic of Kazakhstan </w:t>
      </w:r>
    </w:p>
    <w:p>
      <w:pPr>
        <w:spacing w:after="0"/>
        <w:ind w:left="0"/>
        <w:jc w:val="both"/>
      </w:pPr>
      <w:r>
        <w:rPr>
          <w:rFonts w:ascii="Times New Roman"/>
          <w:b w:val="false"/>
          <w:i w:val="false"/>
          <w:color w:val="000000"/>
          <w:sz w:val="28"/>
        </w:rPr>
        <w:t xml:space="preserve">
      or an organization carrying out certain types of banking operations, or a person authorized to put a signature </w:t>
      </w:r>
    </w:p>
    <w:p>
      <w:pPr>
        <w:spacing w:after="0"/>
        <w:ind w:left="0"/>
        <w:jc w:val="both"/>
      </w:pPr>
      <w:r>
        <w:rPr>
          <w:rFonts w:ascii="Times New Roman"/>
          <w:b w:val="false"/>
          <w:i w:val="false"/>
          <w:color w:val="000000"/>
          <w:sz w:val="28"/>
        </w:rPr>
        <w:t>
      _____________________________________ _____________</w:t>
      </w:r>
    </w:p>
    <w:p>
      <w:pPr>
        <w:spacing w:after="0"/>
        <w:ind w:left="0"/>
        <w:jc w:val="both"/>
      </w:pPr>
      <w:r>
        <w:rPr>
          <w:rFonts w:ascii="Times New Roman"/>
          <w:b w:val="false"/>
          <w:i w:val="false"/>
          <w:color w:val="000000"/>
          <w:sz w:val="28"/>
        </w:rPr>
        <w:t xml:space="preserve">
      surname, first name, patronymic (if any)           signature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Rules for maintaining</w:t>
            </w:r>
            <w:r>
              <w:br/>
            </w:r>
            <w:r>
              <w:rPr>
                <w:rFonts w:ascii="Times New Roman"/>
                <w:b w:val="false"/>
                <w:i w:val="false"/>
                <w:color w:val="000000"/>
                <w:sz w:val="20"/>
              </w:rPr>
              <w:t>the registry of payment system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Payment system journal</w:t>
      </w:r>
    </w:p>
    <w:p>
      <w:pPr>
        <w:spacing w:after="0"/>
        <w:ind w:left="0"/>
        <w:jc w:val="both"/>
      </w:pPr>
      <w:r>
        <w:rPr>
          <w:rFonts w:ascii="Times New Roman"/>
          <w:b w:val="false"/>
          <w:i w:val="false"/>
          <w:color w:val="ff0000"/>
          <w:sz w:val="28"/>
        </w:rPr>
        <w:t>
      Footnote. Annex 6 – in the wording of the Resolution of the Management Board of the National Bank of the RK dated 30.11.2020 № 139 (shall enter into force since 16.12.2020).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payment system inclusion in the journal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payment system operator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system operator Business Identification Number (if any)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the payment system operator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платежной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system established in the territory of the Republic of Kazakhstan/foreign payment system operating in the territory of the Republic of Kazakhstan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participation of banks, branches of non-resident banks of the Republic of Kazakhstan and organizations carrying out certain types of banking operations in the payment system, including in the foreign payment system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beginning of operation of the payment system in the territory of the Republic of Kazakhstan (for operators of payment systems )/date of conclusion of the agreement for participation in the payment system, including in the foreign payment system (for banks, branches of non-resident banks of the Republic of Kazakhstan and organizations carrying out certain types of banking operations)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to Rules for maintenance</w:t>
            </w:r>
            <w:r>
              <w:br/>
            </w:r>
            <w:r>
              <w:rPr>
                <w:rFonts w:ascii="Times New Roman"/>
                <w:b w:val="false"/>
                <w:i w:val="false"/>
                <w:color w:val="000000"/>
                <w:sz w:val="20"/>
              </w:rPr>
              <w:t>of the register of payment</w:t>
            </w:r>
            <w:r>
              <w:br/>
            </w:r>
            <w:r>
              <w:rPr>
                <w:rFonts w:ascii="Times New Roman"/>
                <w:b w:val="false"/>
                <w:i w:val="false"/>
                <w:color w:val="000000"/>
                <w:sz w:val="20"/>
              </w:rPr>
              <w:t>systems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Register of payment systems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r/n</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inclusion of payment system in the register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payment system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payment system operator</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 of the payment system operator (if any)</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the payment system operator, phone number, email address, Internet resource, information about the first head</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Systematically significant payment system</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 payment system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payment system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to Rules for maintaining</w:t>
            </w:r>
            <w:r>
              <w:br/>
            </w:r>
            <w:r>
              <w:rPr>
                <w:rFonts w:ascii="Times New Roman"/>
                <w:b w:val="false"/>
                <w:i w:val="false"/>
                <w:color w:val="000000"/>
                <w:sz w:val="20"/>
              </w:rPr>
              <w:t>the registry of payment system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National Bank of the Republic of Kazakhstan</w:t>
            </w:r>
          </w:p>
        </w:tc>
      </w:tr>
    </w:tbl>
    <w:p>
      <w:pPr>
        <w:spacing w:after="0"/>
        <w:ind w:left="0"/>
        <w:jc w:val="left"/>
      </w:pPr>
      <w:r>
        <w:rPr>
          <w:rFonts w:ascii="Times New Roman"/>
          <w:b/>
          <w:i w:val="false"/>
          <w:color w:val="000000"/>
        </w:rPr>
        <w:t xml:space="preserve"> Written request from the payment system operator</w:t>
      </w:r>
    </w:p>
    <w:p>
      <w:pPr>
        <w:spacing w:after="0"/>
        <w:ind w:left="0"/>
        <w:jc w:val="both"/>
      </w:pPr>
      <w:r>
        <w:rPr>
          <w:rFonts w:ascii="Times New Roman"/>
          <w:b w:val="false"/>
          <w:i w:val="false"/>
          <w:color w:val="ff0000"/>
          <w:sz w:val="28"/>
        </w:rPr>
        <w:t>
      Footnote. Appendix 8 - as amended by the resolution of the Board of the National Bank of the Republic of Kazakhstan dated 17.09.2022 No. 84 (shall be enforced ten calendar days after the date of its first official publication).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(name, business identification number (if any) </w:t>
      </w:r>
    </w:p>
    <w:p>
      <w:pPr>
        <w:spacing w:after="0"/>
        <w:ind w:left="0"/>
        <w:jc w:val="both"/>
      </w:pPr>
      <w:r>
        <w:rPr>
          <w:rFonts w:ascii="Times New Roman"/>
          <w:b w:val="false"/>
          <w:i w:val="false"/>
          <w:color w:val="000000"/>
          <w:sz w:val="28"/>
        </w:rPr>
        <w:t>
      of the payment system operator asks to include the payment system</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(name of the payment system) in the register of payment systems as a </w:t>
      </w:r>
    </w:p>
    <w:p>
      <w:pPr>
        <w:spacing w:after="0"/>
        <w:ind w:left="0"/>
        <w:jc w:val="both"/>
      </w:pPr>
      <w:r>
        <w:rPr>
          <w:rFonts w:ascii="Times New Roman"/>
          <w:b w:val="false"/>
          <w:i w:val="false"/>
          <w:color w:val="000000"/>
          <w:sz w:val="28"/>
        </w:rPr>
        <w:t>
      (systemically significant, significant, other payment system).</w:t>
      </w:r>
    </w:p>
    <w:p>
      <w:pPr>
        <w:spacing w:after="0"/>
        <w:ind w:left="0"/>
        <w:jc w:val="both"/>
      </w:pPr>
      <w:r>
        <w:rPr>
          <w:rFonts w:ascii="Times New Roman"/>
          <w:b w:val="false"/>
          <w:i w:val="false"/>
          <w:color w:val="000000"/>
          <w:sz w:val="28"/>
        </w:rPr>
        <w:t>
      (delete unnecessary types)</w:t>
      </w:r>
    </w:p>
    <w:p>
      <w:pPr>
        <w:spacing w:after="0"/>
        <w:ind w:left="0"/>
        <w:jc w:val="both"/>
      </w:pPr>
      <w:r>
        <w:rPr>
          <w:rFonts w:ascii="Times New Roman"/>
          <w:b w:val="false"/>
          <w:i w:val="false"/>
          <w:color w:val="000000"/>
          <w:sz w:val="28"/>
        </w:rPr>
        <w:t>
      Justification: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 Location of the payment system operator:</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(index, city (region), district, street, house (office) number)</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(phone, fax, e-mail address)</w:t>
      </w:r>
    </w:p>
    <w:p>
      <w:pPr>
        <w:spacing w:after="0"/>
        <w:ind w:left="0"/>
        <w:jc w:val="both"/>
      </w:pPr>
      <w:r>
        <w:rPr>
          <w:rFonts w:ascii="Times New Roman"/>
          <w:b w:val="false"/>
          <w:i w:val="false"/>
          <w:color w:val="000000"/>
          <w:sz w:val="28"/>
        </w:rPr>
        <w:t xml:space="preserve">
      2) Information about the domain name of the Internet resource of the payment system </w:t>
      </w:r>
    </w:p>
    <w:p>
      <w:pPr>
        <w:spacing w:after="0"/>
        <w:ind w:left="0"/>
        <w:jc w:val="both"/>
      </w:pPr>
      <w:r>
        <w:rPr>
          <w:rFonts w:ascii="Times New Roman"/>
          <w:b w:val="false"/>
          <w:i w:val="false"/>
          <w:color w:val="000000"/>
          <w:sz w:val="28"/>
        </w:rPr>
        <w:t xml:space="preserve">
      operator, on which the documents specified in paragraph 4 of Article 5 and paragraph 1 </w:t>
      </w:r>
    </w:p>
    <w:p>
      <w:pPr>
        <w:spacing w:after="0"/>
        <w:ind w:left="0"/>
        <w:jc w:val="both"/>
      </w:pPr>
      <w:r>
        <w:rPr>
          <w:rFonts w:ascii="Times New Roman"/>
          <w:b w:val="false"/>
          <w:i w:val="false"/>
          <w:color w:val="000000"/>
          <w:sz w:val="28"/>
        </w:rPr>
        <w:t>
      of Article 9 of the Law of the Republic of Kazakhstan "On payments and payment systems"</w:t>
      </w:r>
    </w:p>
    <w:p>
      <w:pPr>
        <w:spacing w:after="0"/>
        <w:ind w:left="0"/>
        <w:jc w:val="both"/>
      </w:pPr>
      <w:r>
        <w:rPr>
          <w:rFonts w:ascii="Times New Roman"/>
          <w:b w:val="false"/>
          <w:i w:val="false"/>
          <w:color w:val="000000"/>
          <w:sz w:val="28"/>
        </w:rPr>
        <w:t>
       are posted (indicating the section/subsection where this information is posted)</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(internet resource, section (subsection) where this information is posted).</w:t>
      </w:r>
    </w:p>
    <w:p>
      <w:pPr>
        <w:spacing w:after="0"/>
        <w:ind w:left="0"/>
        <w:jc w:val="both"/>
      </w:pPr>
      <w:r>
        <w:rPr>
          <w:rFonts w:ascii="Times New Roman"/>
          <w:b w:val="false"/>
          <w:i w:val="false"/>
          <w:color w:val="000000"/>
          <w:sz w:val="28"/>
        </w:rPr>
        <w:t>
      3) Information about the first manager of the payment system operator</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Date of birth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Citizenship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Data of the identity document</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(document, number, series (if available) and date of issue, issued by whom)</w:t>
      </w:r>
    </w:p>
    <w:p>
      <w:pPr>
        <w:spacing w:after="0"/>
        <w:ind w:left="0"/>
        <w:jc w:val="both"/>
      </w:pPr>
      <w:r>
        <w:rPr>
          <w:rFonts w:ascii="Times New Roman"/>
          <w:b w:val="false"/>
          <w:i w:val="false"/>
          <w:color w:val="000000"/>
          <w:sz w:val="28"/>
        </w:rPr>
        <w:t>
      Place of residence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(index, city (region), district, street, house (office) number)</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(phone, fax, e-mail address (if available)</w:t>
      </w:r>
    </w:p>
    <w:p>
      <w:pPr>
        <w:spacing w:after="0"/>
        <w:ind w:left="0"/>
        <w:jc w:val="both"/>
      </w:pPr>
      <w:r>
        <w:rPr>
          <w:rFonts w:ascii="Times New Roman"/>
          <w:b w:val="false"/>
          <w:i w:val="false"/>
          <w:color w:val="000000"/>
          <w:sz w:val="28"/>
        </w:rPr>
        <w:t>
      Place of work (indicating the location), position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4) The attached documents specified in subparagraphs 1) and 2) of part two </w:t>
      </w:r>
    </w:p>
    <w:p>
      <w:pPr>
        <w:spacing w:after="0"/>
        <w:ind w:left="0"/>
        <w:jc w:val="both"/>
      </w:pPr>
      <w:r>
        <w:rPr>
          <w:rFonts w:ascii="Times New Roman"/>
          <w:b w:val="false"/>
          <w:i w:val="false"/>
          <w:color w:val="000000"/>
          <w:sz w:val="28"/>
        </w:rPr>
        <w:t>
      of paragraph 15 of the Rules for maintaining the register of payment systems:</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xml:space="preserve">
      or the domain name (address) of the Internet resource on which the documents specified </w:t>
      </w:r>
    </w:p>
    <w:p>
      <w:pPr>
        <w:spacing w:after="0"/>
        <w:ind w:left="0"/>
        <w:jc w:val="both"/>
      </w:pPr>
      <w:r>
        <w:rPr>
          <w:rFonts w:ascii="Times New Roman"/>
          <w:b w:val="false"/>
          <w:i w:val="false"/>
          <w:color w:val="000000"/>
          <w:sz w:val="28"/>
        </w:rPr>
        <w:t xml:space="preserve">
      in subparagraphs 1) and 2) of part two of paragraph 15 of the Rules for maintaining </w:t>
      </w:r>
    </w:p>
    <w:p>
      <w:pPr>
        <w:spacing w:after="0"/>
        <w:ind w:left="0"/>
        <w:jc w:val="both"/>
      </w:pPr>
      <w:r>
        <w:rPr>
          <w:rFonts w:ascii="Times New Roman"/>
          <w:b w:val="false"/>
          <w:i w:val="false"/>
          <w:color w:val="000000"/>
          <w:sz w:val="28"/>
        </w:rPr>
        <w:t xml:space="preserve">
      the register of payment systems are posted (the documents specified in subparagraphs 1) </w:t>
      </w:r>
    </w:p>
    <w:p>
      <w:pPr>
        <w:spacing w:after="0"/>
        <w:ind w:left="0"/>
        <w:jc w:val="both"/>
      </w:pPr>
      <w:r>
        <w:rPr>
          <w:rFonts w:ascii="Times New Roman"/>
          <w:b w:val="false"/>
          <w:i w:val="false"/>
          <w:color w:val="000000"/>
          <w:sz w:val="28"/>
        </w:rPr>
        <w:t xml:space="preserve">
      and 2) of part two of paragraph 15 of the Rules for maintaining the register of payment </w:t>
      </w:r>
    </w:p>
    <w:p>
      <w:pPr>
        <w:spacing w:after="0"/>
        <w:ind w:left="0"/>
        <w:jc w:val="both"/>
      </w:pPr>
      <w:r>
        <w:rPr>
          <w:rFonts w:ascii="Times New Roman"/>
          <w:b w:val="false"/>
          <w:i w:val="false"/>
          <w:color w:val="000000"/>
          <w:sz w:val="28"/>
        </w:rPr>
        <w:t>
      systems are not attached):</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I confirm that the attached information has been verified by me and is reliable and </w:t>
      </w:r>
    </w:p>
    <w:p>
      <w:pPr>
        <w:spacing w:after="0"/>
        <w:ind w:left="0"/>
        <w:jc w:val="both"/>
      </w:pPr>
      <w:r>
        <w:rPr>
          <w:rFonts w:ascii="Times New Roman"/>
          <w:b w:val="false"/>
          <w:i w:val="false"/>
          <w:color w:val="000000"/>
          <w:sz w:val="28"/>
        </w:rPr>
        <w:t xml:space="preserve">
      complete. I agree to the use of information that constitutes a legally protected secret </w:t>
      </w:r>
    </w:p>
    <w:p>
      <w:pPr>
        <w:spacing w:after="0"/>
        <w:ind w:left="0"/>
        <w:jc w:val="both"/>
      </w:pPr>
      <w:r>
        <w:rPr>
          <w:rFonts w:ascii="Times New Roman"/>
          <w:b w:val="false"/>
          <w:i w:val="false"/>
          <w:color w:val="000000"/>
          <w:sz w:val="28"/>
        </w:rPr>
        <w:t>
      contained in information systems.</w:t>
      </w:r>
    </w:p>
    <w:p>
      <w:pPr>
        <w:spacing w:after="0"/>
        <w:ind w:left="0"/>
        <w:jc w:val="both"/>
      </w:pPr>
      <w:r>
        <w:rPr>
          <w:rFonts w:ascii="Times New Roman"/>
          <w:b w:val="false"/>
          <w:i w:val="false"/>
          <w:color w:val="000000"/>
          <w:sz w:val="28"/>
        </w:rPr>
        <w:t xml:space="preserve">
      The first manager of the payment system operator or the person authorized to put a signature </w:t>
      </w:r>
    </w:p>
    <w:p>
      <w:pPr>
        <w:spacing w:after="0"/>
        <w:ind w:left="0"/>
        <w:jc w:val="both"/>
      </w:pPr>
      <w:r>
        <w:rPr>
          <w:rFonts w:ascii="Times New Roman"/>
          <w:b w:val="false"/>
          <w:i w:val="false"/>
          <w:color w:val="000000"/>
          <w:sz w:val="28"/>
        </w:rPr>
        <w:t>
      __________________________________________ _____________</w:t>
      </w:r>
    </w:p>
    <w:p>
      <w:pPr>
        <w:spacing w:after="0"/>
        <w:ind w:left="0"/>
        <w:jc w:val="both"/>
      </w:pPr>
      <w:r>
        <w:rPr>
          <w:rFonts w:ascii="Times New Roman"/>
          <w:b w:val="false"/>
          <w:i w:val="false"/>
          <w:color w:val="000000"/>
          <w:sz w:val="28"/>
        </w:rPr>
        <w:t xml:space="preserve">
      surname, first name, patronymic (if any)                     signature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