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3f30" w14:textId="2083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organizing delivery of anesthetic and resuscitation care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October 16, 2017 No. 763. It was registered with the Ministry of Justice of the Republic of Kazakhstan on November 1, 2017 No. 15953. Abolished by Order of the Minister of Health of the Republic of Kazakhstan dated April 26, 2023 No. 78.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Health of the Republic of Kazakhstan No. 78 dated April 26, 2023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6) of paragraph 1 of Article 7 of the Code of the Republic of Kazakhstan "On public health and health care system" dated September 18, 2009, I hereby ORDER:</w:t>
      </w:r>
    </w:p>
    <w:bookmarkStart w:name="z3" w:id="0"/>
    <w:p>
      <w:pPr>
        <w:spacing w:after="0"/>
        <w:ind w:left="0"/>
        <w:jc w:val="both"/>
      </w:pPr>
      <w:r>
        <w:rPr>
          <w:rFonts w:ascii="Times New Roman"/>
          <w:b w:val="false"/>
          <w:i w:val="false"/>
          <w:color w:val="000000"/>
          <w:sz w:val="28"/>
        </w:rPr>
        <w:t>
      1. To approve the attached Standard of organizing delivery of anesthetic and resuscitation care in the Republic of Kazakhstan.</w:t>
      </w:r>
    </w:p>
    <w:bookmarkEnd w:id="0"/>
    <w:bookmarkStart w:name="z4" w:id="1"/>
    <w:p>
      <w:pPr>
        <w:spacing w:after="0"/>
        <w:ind w:left="0"/>
        <w:jc w:val="both"/>
      </w:pPr>
      <w:r>
        <w:rPr>
          <w:rFonts w:ascii="Times New Roman"/>
          <w:b w:val="false"/>
          <w:i w:val="false"/>
          <w:color w:val="000000"/>
          <w:sz w:val="28"/>
        </w:rPr>
        <w:t>
      2. In the manner prescribed by the legislation of the Republic of Kazakhstan, the Department of the organization of medical care of the Ministry of Health of the Republic of Kazakhstan shall:</w:t>
      </w:r>
    </w:p>
    <w:bookmarkEnd w:id="1"/>
    <w:bookmarkStart w:name="z5" w:id="2"/>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2) within ten calendar days from the date of the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3"/>
    <w:bookmarkStart w:name="z7" w:id="4"/>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4"/>
    <w:bookmarkStart w:name="z8" w:id="5"/>
    <w:p>
      <w:pPr>
        <w:spacing w:after="0"/>
        <w:ind w:left="0"/>
        <w:jc w:val="both"/>
      </w:pPr>
      <w:r>
        <w:rPr>
          <w:rFonts w:ascii="Times New Roman"/>
          <w:b w:val="false"/>
          <w:i w:val="false"/>
          <w:color w:val="000000"/>
          <w:sz w:val="28"/>
        </w:rPr>
        <w:t>
      4) place this order on the Internet resource of the Ministry of Health of the Republic of Kazakhstan after its official publication;</w:t>
      </w:r>
    </w:p>
    <w:bookmarkEnd w:id="5"/>
    <w:bookmarkStart w:name="z9" w:id="6"/>
    <w:p>
      <w:pPr>
        <w:spacing w:after="0"/>
        <w:ind w:left="0"/>
        <w:jc w:val="both"/>
      </w:pPr>
      <w:r>
        <w:rPr>
          <w:rFonts w:ascii="Times New Roman"/>
          <w:b w:val="false"/>
          <w:i w:val="false"/>
          <w:color w:val="000000"/>
          <w:sz w:val="28"/>
        </w:rPr>
        <w:t>
      5) within ten working days after the state registration of this order, report to the Department of Legal Service of the Ministry of Health of the Republic of Kazakhstan on performance of the actions provided for by subparagraphs 1), 2), 3) and 4) of this paragraph.</w:t>
      </w:r>
    </w:p>
    <w:bookmarkEnd w:id="6"/>
    <w:bookmarkStart w:name="z10" w:id="7"/>
    <w:p>
      <w:pPr>
        <w:spacing w:after="0"/>
        <w:ind w:left="0"/>
        <w:jc w:val="both"/>
      </w:pPr>
      <w:r>
        <w:rPr>
          <w:rFonts w:ascii="Times New Roman"/>
          <w:b w:val="false"/>
          <w:i w:val="false"/>
          <w:color w:val="000000"/>
          <w:sz w:val="28"/>
        </w:rPr>
        <w:t xml:space="preserve">
      3. Control over the execution of this order shall be assigned to Vice Minister of Health of the Republic of Kazakhstan L.M. Aktayeva. </w:t>
      </w:r>
    </w:p>
    <w:bookmarkEnd w:id="7"/>
    <w:bookmarkStart w:name="z11" w:id="8"/>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763 of the</w:t>
            </w:r>
            <w:r>
              <w:br/>
            </w:r>
            <w:r>
              <w:rPr>
                <w:rFonts w:ascii="Times New Roman"/>
                <w:b w:val="false"/>
                <w:i w:val="false"/>
                <w:color w:val="000000"/>
                <w:sz w:val="20"/>
              </w:rPr>
              <w:t>Minister of Health</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October 16, 2017 </w:t>
            </w:r>
          </w:p>
        </w:tc>
      </w:tr>
    </w:tbl>
    <w:bookmarkStart w:name="z13" w:id="9"/>
    <w:p>
      <w:pPr>
        <w:spacing w:after="0"/>
        <w:ind w:left="0"/>
        <w:jc w:val="left"/>
      </w:pPr>
      <w:r>
        <w:rPr>
          <w:rFonts w:ascii="Times New Roman"/>
          <w:b/>
          <w:i w:val="false"/>
          <w:color w:val="000000"/>
        </w:rPr>
        <w:t xml:space="preserve"> Standard</w:t>
      </w:r>
      <w:r>
        <w:br/>
      </w:r>
      <w:r>
        <w:rPr>
          <w:rFonts w:ascii="Times New Roman"/>
          <w:b/>
          <w:i w:val="false"/>
          <w:color w:val="000000"/>
        </w:rPr>
        <w:t>of organizing delivery of anesthetic and resuscitation care in the Republic of Kazakhstan</w:t>
      </w:r>
      <w:r>
        <w:br/>
      </w:r>
      <w:r>
        <w:rPr>
          <w:rFonts w:ascii="Times New Roman"/>
          <w:b/>
          <w:i w:val="false"/>
          <w:color w:val="000000"/>
        </w:rPr>
        <w:t>Chapter 1. General Provisions</w:t>
      </w:r>
    </w:p>
    <w:bookmarkEnd w:id="9"/>
    <w:bookmarkStart w:name="z14" w:id="10"/>
    <w:p>
      <w:pPr>
        <w:spacing w:after="0"/>
        <w:ind w:left="0"/>
        <w:jc w:val="both"/>
      </w:pPr>
      <w:r>
        <w:rPr>
          <w:rFonts w:ascii="Times New Roman"/>
          <w:b w:val="false"/>
          <w:i w:val="false"/>
          <w:color w:val="000000"/>
          <w:sz w:val="28"/>
        </w:rPr>
        <w:t>
      1. The standard of organizing delivery of anesthetic and resuscitation care in the Republic of Kazakhstan (hereinafter - the Standard) is developed in accordance with subparagraph 6) of paragraph 1 of Article 7 of the Code of the Republic of Kazakhstan "On public health and health care system" dated September 18, 2009 (hereinafter - the Code) and establishes general principles for organizing delivery of anesthetic and resuscitation care to the population at the outpatient, inpatient and hospital-replacing level.</w:t>
      </w:r>
    </w:p>
    <w:bookmarkEnd w:id="10"/>
    <w:bookmarkStart w:name="z15" w:id="11"/>
    <w:p>
      <w:pPr>
        <w:spacing w:after="0"/>
        <w:ind w:left="0"/>
        <w:jc w:val="both"/>
      </w:pPr>
      <w:r>
        <w:rPr>
          <w:rFonts w:ascii="Times New Roman"/>
          <w:b w:val="false"/>
          <w:i w:val="false"/>
          <w:color w:val="000000"/>
          <w:sz w:val="28"/>
        </w:rPr>
        <w:t>
      2. The staff of healthcare organizations delivering anesthetic and resuscitation care, with the exception of organizations that are state-owned enterprises with the right of economic management, limited partnerships, joint-stock companies, shall be formed in accordance with the model personnel establishment and staff standards of healthcare organizations approved by order No. 238 of the Minister of Health of the Republic of Kazakhstan dated April 7, 2010 (registered in the Register of State Registration of Regulatory Legal Acts under No. 6173).</w:t>
      </w:r>
    </w:p>
    <w:bookmarkEnd w:id="11"/>
    <w:bookmarkStart w:name="z16" w:id="12"/>
    <w:p>
      <w:pPr>
        <w:spacing w:after="0"/>
        <w:ind w:left="0"/>
        <w:jc w:val="both"/>
      </w:pPr>
      <w:r>
        <w:rPr>
          <w:rFonts w:ascii="Times New Roman"/>
          <w:b w:val="false"/>
          <w:i w:val="false"/>
          <w:color w:val="000000"/>
          <w:sz w:val="28"/>
        </w:rPr>
        <w:t>
      3. Terms and definitions used in this Standard:</w:t>
      </w:r>
    </w:p>
    <w:bookmarkEnd w:id="12"/>
    <w:bookmarkStart w:name="z17" w:id="13"/>
    <w:p>
      <w:pPr>
        <w:spacing w:after="0"/>
        <w:ind w:left="0"/>
        <w:jc w:val="both"/>
      </w:pPr>
      <w:r>
        <w:rPr>
          <w:rFonts w:ascii="Times New Roman"/>
          <w:b w:val="false"/>
          <w:i w:val="false"/>
          <w:color w:val="000000"/>
          <w:sz w:val="28"/>
        </w:rPr>
        <w:t>
      1) anesthetic support - a set of medical and diagnostic measures aimed at protecting the patient from surgical trauma, providing all the components of modern anesthesia and supporting the functions of vital organs and systems during surgery, invasive research methods, in the post-surgical period;</w:t>
      </w:r>
    </w:p>
    <w:bookmarkEnd w:id="13"/>
    <w:bookmarkStart w:name="z18" w:id="14"/>
    <w:p>
      <w:pPr>
        <w:spacing w:after="0"/>
        <w:ind w:left="0"/>
        <w:jc w:val="both"/>
      </w:pPr>
      <w:r>
        <w:rPr>
          <w:rFonts w:ascii="Times New Roman"/>
          <w:b w:val="false"/>
          <w:i w:val="false"/>
          <w:color w:val="000000"/>
          <w:sz w:val="28"/>
        </w:rPr>
        <w:t>
      2) anesthetic care - a set of measures aimed at protecting the patient from damaging factors during surgical interventions, childbirth, dressings, invasive interventions and research methods;</w:t>
      </w:r>
    </w:p>
    <w:bookmarkEnd w:id="14"/>
    <w:bookmarkStart w:name="z19" w:id="15"/>
    <w:p>
      <w:pPr>
        <w:spacing w:after="0"/>
        <w:ind w:left="0"/>
        <w:jc w:val="both"/>
      </w:pPr>
      <w:r>
        <w:rPr>
          <w:rFonts w:ascii="Times New Roman"/>
          <w:b w:val="false"/>
          <w:i w:val="false"/>
          <w:color w:val="000000"/>
          <w:sz w:val="28"/>
        </w:rPr>
        <w:t>
      3) drug formulary of a healthcare organization - a list of medicines for delivery of medical care within the statutory free medical assistance and in the system of mandatory social health insurance, formed on the basis of Kazakhstan’s national drug formulary and approved by the head of the healthcare organization in the manner determined by the authorized body;</w:t>
      </w:r>
    </w:p>
    <w:bookmarkEnd w:id="15"/>
    <w:bookmarkStart w:name="z20" w:id="16"/>
    <w:p>
      <w:pPr>
        <w:spacing w:after="0"/>
        <w:ind w:left="0"/>
        <w:jc w:val="both"/>
      </w:pPr>
      <w:r>
        <w:rPr>
          <w:rFonts w:ascii="Times New Roman"/>
          <w:b w:val="false"/>
          <w:i w:val="false"/>
          <w:color w:val="000000"/>
          <w:sz w:val="28"/>
        </w:rPr>
        <w:t>
      4) intensive care - prevention and treatment of severe, but reversible functional and metabolic disorders posing threat to the patient’s life, with the use of methods of artificial support or replacement of the functions of organs and systems;</w:t>
      </w:r>
    </w:p>
    <w:bookmarkEnd w:id="16"/>
    <w:bookmarkStart w:name="z21" w:id="17"/>
    <w:p>
      <w:pPr>
        <w:spacing w:after="0"/>
        <w:ind w:left="0"/>
        <w:jc w:val="both"/>
      </w:pPr>
      <w:r>
        <w:rPr>
          <w:rFonts w:ascii="Times New Roman"/>
          <w:b w:val="false"/>
          <w:i w:val="false"/>
          <w:color w:val="000000"/>
          <w:sz w:val="28"/>
        </w:rPr>
        <w:t>
      5) medical care in the system of mandatory social health insurance - the amount of medical assistance provided to consumers of medical services from the social health insurance fund assets;</w:t>
      </w:r>
    </w:p>
    <w:bookmarkEnd w:id="17"/>
    <w:bookmarkStart w:name="z22" w:id="18"/>
    <w:p>
      <w:pPr>
        <w:spacing w:after="0"/>
        <w:ind w:left="0"/>
        <w:jc w:val="both"/>
      </w:pPr>
      <w:r>
        <w:rPr>
          <w:rFonts w:ascii="Times New Roman"/>
          <w:b w:val="false"/>
          <w:i w:val="false"/>
          <w:color w:val="000000"/>
          <w:sz w:val="28"/>
        </w:rPr>
        <w:t>
      6) resuscitation care - a set of measures aimed at withdrawal of patients and injured persons from a terminal state (resuscitation), and also normalizing and maintaining vital functions of the body (intensive care), impaired due to acute diseases, trauma, surgery and other critical conditions independent of the causes of these disorders;</w:t>
      </w:r>
    </w:p>
    <w:bookmarkEnd w:id="18"/>
    <w:bookmarkStart w:name="z23" w:id="19"/>
    <w:p>
      <w:pPr>
        <w:spacing w:after="0"/>
        <w:ind w:left="0"/>
        <w:jc w:val="both"/>
      </w:pPr>
      <w:r>
        <w:rPr>
          <w:rFonts w:ascii="Times New Roman"/>
          <w:b w:val="false"/>
          <w:i w:val="false"/>
          <w:color w:val="000000"/>
          <w:sz w:val="28"/>
        </w:rPr>
        <w:t>
      7) statutory free medical assistance (hereinafter- SFMA) - a single volume of medical care provided to citizens of the Republic of Kazakhstan and oralmans in accordance with the list of medical services, determined in keeping with resolution No. 2136 of the Government of the Republic of Kazakhstan “On approval of the list of guaranteed volume of free medical care” dated December 15, 2009.</w:t>
      </w:r>
    </w:p>
    <w:bookmarkEnd w:id="19"/>
    <w:bookmarkStart w:name="z24" w:id="20"/>
    <w:p>
      <w:pPr>
        <w:spacing w:after="0"/>
        <w:ind w:left="0"/>
        <w:jc w:val="left"/>
      </w:pPr>
      <w:r>
        <w:rPr>
          <w:rFonts w:ascii="Times New Roman"/>
          <w:b/>
          <w:i w:val="false"/>
          <w:color w:val="000000"/>
        </w:rPr>
        <w:t xml:space="preserve"> Chapter 2. Main activities of organizations delivering anesthetic and resuscitation</w:t>
      </w:r>
      <w:r>
        <w:br/>
      </w:r>
      <w:r>
        <w:rPr>
          <w:rFonts w:ascii="Times New Roman"/>
          <w:b/>
          <w:i w:val="false"/>
          <w:color w:val="000000"/>
        </w:rPr>
        <w:t>care in the Republic of Kazakhstan</w:t>
      </w:r>
    </w:p>
    <w:bookmarkEnd w:id="20"/>
    <w:bookmarkStart w:name="z25" w:id="21"/>
    <w:p>
      <w:pPr>
        <w:spacing w:after="0"/>
        <w:ind w:left="0"/>
        <w:jc w:val="both"/>
      </w:pPr>
      <w:r>
        <w:rPr>
          <w:rFonts w:ascii="Times New Roman"/>
          <w:b w:val="false"/>
          <w:i w:val="false"/>
          <w:color w:val="000000"/>
          <w:sz w:val="28"/>
        </w:rPr>
        <w:t>
      4. The main activities of medical organizations delivering anesthetic and resuscitation care (hereinafter - MO) are:</w:t>
      </w:r>
    </w:p>
    <w:bookmarkEnd w:id="21"/>
    <w:bookmarkStart w:name="z26" w:id="22"/>
    <w:p>
      <w:pPr>
        <w:spacing w:after="0"/>
        <w:ind w:left="0"/>
        <w:jc w:val="both"/>
      </w:pPr>
      <w:r>
        <w:rPr>
          <w:rFonts w:ascii="Times New Roman"/>
          <w:b w:val="false"/>
          <w:i w:val="false"/>
          <w:color w:val="000000"/>
          <w:sz w:val="28"/>
        </w:rPr>
        <w:t>
      1) delivery of qualified and specialized medical care to patients;</w:t>
      </w:r>
    </w:p>
    <w:bookmarkEnd w:id="22"/>
    <w:bookmarkStart w:name="z27" w:id="23"/>
    <w:p>
      <w:pPr>
        <w:spacing w:after="0"/>
        <w:ind w:left="0"/>
        <w:jc w:val="both"/>
      </w:pPr>
      <w:r>
        <w:rPr>
          <w:rFonts w:ascii="Times New Roman"/>
          <w:b w:val="false"/>
          <w:i w:val="false"/>
          <w:color w:val="000000"/>
          <w:sz w:val="28"/>
        </w:rPr>
        <w:t>
      2) performing a set of measures for the preparation and administering of anesthesia during surgeries, childbirth, specialized diagnostic and therapeutic procedures;</w:t>
      </w:r>
    </w:p>
    <w:bookmarkEnd w:id="23"/>
    <w:bookmarkStart w:name="z28" w:id="24"/>
    <w:p>
      <w:pPr>
        <w:spacing w:after="0"/>
        <w:ind w:left="0"/>
        <w:jc w:val="both"/>
      </w:pPr>
      <w:r>
        <w:rPr>
          <w:rFonts w:ascii="Times New Roman"/>
          <w:b w:val="false"/>
          <w:i w:val="false"/>
          <w:color w:val="000000"/>
          <w:sz w:val="28"/>
        </w:rPr>
        <w:t>
      3) conducting an extensive range of measures to restore and maintain impaired vital functions of the body in various critical conditions due to a disease, injuries, surgical interventions, childbirth until their functioning is stabilized;</w:t>
      </w:r>
    </w:p>
    <w:bookmarkEnd w:id="24"/>
    <w:bookmarkStart w:name="z29" w:id="25"/>
    <w:p>
      <w:pPr>
        <w:spacing w:after="0"/>
        <w:ind w:left="0"/>
        <w:jc w:val="both"/>
      </w:pPr>
      <w:r>
        <w:rPr>
          <w:rFonts w:ascii="Times New Roman"/>
          <w:b w:val="false"/>
          <w:i w:val="false"/>
          <w:color w:val="000000"/>
          <w:sz w:val="28"/>
        </w:rPr>
        <w:t>
      4) continuity of actions at all the stages of treatment in order to ensure the safety of patients' lives;</w:t>
      </w:r>
    </w:p>
    <w:bookmarkEnd w:id="25"/>
    <w:bookmarkStart w:name="z30" w:id="26"/>
    <w:p>
      <w:pPr>
        <w:spacing w:after="0"/>
        <w:ind w:left="0"/>
        <w:jc w:val="both"/>
      </w:pPr>
      <w:r>
        <w:rPr>
          <w:rFonts w:ascii="Times New Roman"/>
          <w:b w:val="false"/>
          <w:i w:val="false"/>
          <w:color w:val="000000"/>
          <w:sz w:val="28"/>
        </w:rPr>
        <w:t>
      5) constant improvement of theoretical knowledge, practical skills and training of medical personnel in practical skills in the field of anesthesiology and resuscitation.</w:t>
      </w:r>
    </w:p>
    <w:bookmarkEnd w:id="26"/>
    <w:bookmarkStart w:name="z31" w:id="27"/>
    <w:p>
      <w:pPr>
        <w:spacing w:after="0"/>
        <w:ind w:left="0"/>
        <w:jc w:val="both"/>
      </w:pPr>
      <w:r>
        <w:rPr>
          <w:rFonts w:ascii="Times New Roman"/>
          <w:b w:val="false"/>
          <w:i w:val="false"/>
          <w:color w:val="000000"/>
          <w:sz w:val="28"/>
        </w:rPr>
        <w:t>
      5. Anesthetic and resuscitation care is delivered in the following forms:</w:t>
      </w:r>
    </w:p>
    <w:bookmarkEnd w:id="27"/>
    <w:bookmarkStart w:name="z32" w:id="28"/>
    <w:p>
      <w:pPr>
        <w:spacing w:after="0"/>
        <w:ind w:left="0"/>
        <w:jc w:val="both"/>
      </w:pPr>
      <w:r>
        <w:rPr>
          <w:rFonts w:ascii="Times New Roman"/>
          <w:b w:val="false"/>
          <w:i w:val="false"/>
          <w:color w:val="000000"/>
          <w:sz w:val="28"/>
        </w:rPr>
        <w:t>
      1) outpatient care (in conditions that do not provide for round-the-clock medical supervision and treatment);</w:t>
      </w:r>
    </w:p>
    <w:bookmarkEnd w:id="28"/>
    <w:bookmarkStart w:name="z33" w:id="29"/>
    <w:p>
      <w:pPr>
        <w:spacing w:after="0"/>
        <w:ind w:left="0"/>
        <w:jc w:val="both"/>
      </w:pPr>
      <w:r>
        <w:rPr>
          <w:rFonts w:ascii="Times New Roman"/>
          <w:b w:val="false"/>
          <w:i w:val="false"/>
          <w:color w:val="000000"/>
          <w:sz w:val="28"/>
        </w:rPr>
        <w:t>
      2) inpatient care (in conditions that provide for round-the-clock medical supervision and treatment);</w:t>
      </w:r>
    </w:p>
    <w:bookmarkEnd w:id="29"/>
    <w:bookmarkStart w:name="z34" w:id="30"/>
    <w:p>
      <w:pPr>
        <w:spacing w:after="0"/>
        <w:ind w:left="0"/>
        <w:jc w:val="both"/>
      </w:pPr>
      <w:r>
        <w:rPr>
          <w:rFonts w:ascii="Times New Roman"/>
          <w:b w:val="false"/>
          <w:i w:val="false"/>
          <w:color w:val="000000"/>
          <w:sz w:val="28"/>
        </w:rPr>
        <w:t>
      3) hospital-replacing care (in conditions providing for medical supervision and treatment, not requiring round-the-clock medical supervision and treatment).</w:t>
      </w:r>
    </w:p>
    <w:bookmarkEnd w:id="30"/>
    <w:bookmarkStart w:name="z35" w:id="31"/>
    <w:p>
      <w:pPr>
        <w:spacing w:after="0"/>
        <w:ind w:left="0"/>
        <w:jc w:val="both"/>
      </w:pPr>
      <w:r>
        <w:rPr>
          <w:rFonts w:ascii="Times New Roman"/>
          <w:b w:val="false"/>
          <w:i w:val="false"/>
          <w:color w:val="000000"/>
          <w:sz w:val="28"/>
        </w:rPr>
        <w:t>
      6. Anesthetic and resuscitation care shall be delivered in the following departments of healthcare organizations:</w:t>
      </w:r>
    </w:p>
    <w:bookmarkEnd w:id="31"/>
    <w:bookmarkStart w:name="z36" w:id="32"/>
    <w:p>
      <w:pPr>
        <w:spacing w:after="0"/>
        <w:ind w:left="0"/>
        <w:jc w:val="both"/>
      </w:pPr>
      <w:r>
        <w:rPr>
          <w:rFonts w:ascii="Times New Roman"/>
          <w:b w:val="false"/>
          <w:i w:val="false"/>
          <w:color w:val="000000"/>
          <w:sz w:val="28"/>
        </w:rPr>
        <w:t>
      1) the group of anesthesiology and intensive care (hereinafter - the Group);</w:t>
      </w:r>
    </w:p>
    <w:bookmarkEnd w:id="32"/>
    <w:bookmarkStart w:name="z37" w:id="33"/>
    <w:p>
      <w:pPr>
        <w:spacing w:after="0"/>
        <w:ind w:left="0"/>
        <w:jc w:val="both"/>
      </w:pPr>
      <w:r>
        <w:rPr>
          <w:rFonts w:ascii="Times New Roman"/>
          <w:b w:val="false"/>
          <w:i w:val="false"/>
          <w:color w:val="000000"/>
          <w:sz w:val="28"/>
        </w:rPr>
        <w:t>
      2) anesthesiology department (hereinafter - AD);</w:t>
      </w:r>
    </w:p>
    <w:bookmarkEnd w:id="33"/>
    <w:bookmarkStart w:name="z38" w:id="34"/>
    <w:p>
      <w:pPr>
        <w:spacing w:after="0"/>
        <w:ind w:left="0"/>
        <w:jc w:val="both"/>
      </w:pPr>
      <w:r>
        <w:rPr>
          <w:rFonts w:ascii="Times New Roman"/>
          <w:b w:val="false"/>
          <w:i w:val="false"/>
          <w:color w:val="000000"/>
          <w:sz w:val="28"/>
        </w:rPr>
        <w:t>
      3) intensive care unit (hereinafter - ICU);</w:t>
      </w:r>
    </w:p>
    <w:bookmarkEnd w:id="34"/>
    <w:bookmarkStart w:name="z39" w:id="35"/>
    <w:p>
      <w:pPr>
        <w:spacing w:after="0"/>
        <w:ind w:left="0"/>
        <w:jc w:val="both"/>
      </w:pPr>
      <w:r>
        <w:rPr>
          <w:rFonts w:ascii="Times New Roman"/>
          <w:b w:val="false"/>
          <w:i w:val="false"/>
          <w:color w:val="000000"/>
          <w:sz w:val="28"/>
        </w:rPr>
        <w:t>
      4) anesthesiology, resuscitation and intensive care unit (hereinafter- ARICU);</w:t>
      </w:r>
    </w:p>
    <w:bookmarkEnd w:id="35"/>
    <w:bookmarkStart w:name="z40" w:id="36"/>
    <w:p>
      <w:pPr>
        <w:spacing w:after="0"/>
        <w:ind w:left="0"/>
        <w:jc w:val="both"/>
      </w:pPr>
      <w:r>
        <w:rPr>
          <w:rFonts w:ascii="Times New Roman"/>
          <w:b w:val="false"/>
          <w:i w:val="false"/>
          <w:color w:val="000000"/>
          <w:sz w:val="28"/>
        </w:rPr>
        <w:t>
      5) the center of anesthesiology, resuscitation and intensive care (hereinafter -CARIC).</w:t>
      </w:r>
    </w:p>
    <w:bookmarkEnd w:id="36"/>
    <w:bookmarkStart w:name="z41" w:id="37"/>
    <w:p>
      <w:pPr>
        <w:spacing w:after="0"/>
        <w:ind w:left="0"/>
        <w:jc w:val="both"/>
      </w:pPr>
      <w:r>
        <w:rPr>
          <w:rFonts w:ascii="Times New Roman"/>
          <w:b w:val="false"/>
          <w:i w:val="false"/>
          <w:color w:val="000000"/>
          <w:sz w:val="28"/>
        </w:rPr>
        <w:t>
      7. The list of equipment for the health organizations’ departments delivering anesthetic and resuscitation care with medical equipment, medical devices and treatment stations is given in Appendix 1 to this Standard.</w:t>
      </w:r>
    </w:p>
    <w:bookmarkEnd w:id="37"/>
    <w:bookmarkStart w:name="z42" w:id="38"/>
    <w:p>
      <w:pPr>
        <w:spacing w:after="0"/>
        <w:ind w:left="0"/>
        <w:jc w:val="both"/>
      </w:pPr>
      <w:r>
        <w:rPr>
          <w:rFonts w:ascii="Times New Roman"/>
          <w:b w:val="false"/>
          <w:i w:val="false"/>
          <w:color w:val="000000"/>
          <w:sz w:val="28"/>
        </w:rPr>
        <w:t>
      8. Anaesthesiological and resuscitation care to the population shall be carried out by a specialist with higher medical education who holds a specialist certificate in the field of “Anesthesiology and Intensive Care (adult, pediatric)” or “Anesthesiology and Resuscitation (perfusionology, toxicology) (adult)”, Anesthesiology and Resuscitation (perfusiology, neonatal resuscitation) (pediatric) (hereinafter –anesthetist-resuscitator, intensivist), corresponding to the form approved by order No. 693 of the Minister of Health and Social Development of the Republic of Kazakhstan “On Approval of the Rules for Certification of Healthcare Specialists” dated August 28, 2015 (registered in the Register of State Registration of Regulatory Legal Acts under No. 12134).</w:t>
      </w:r>
    </w:p>
    <w:bookmarkEnd w:id="38"/>
    <w:bookmarkStart w:name="z43" w:id="39"/>
    <w:p>
      <w:pPr>
        <w:spacing w:after="0"/>
        <w:ind w:left="0"/>
        <w:jc w:val="both"/>
      </w:pPr>
      <w:r>
        <w:rPr>
          <w:rFonts w:ascii="Times New Roman"/>
          <w:b w:val="false"/>
          <w:i w:val="false"/>
          <w:color w:val="000000"/>
          <w:sz w:val="28"/>
        </w:rPr>
        <w:t>
      9. An anesthetist-resuscitator of the highest (or first, in the absence of the highest) qualification category, with a high level of professional training, shall be in charge of the anesthesiology and resuscitation department of a healthcare organization.</w:t>
      </w:r>
    </w:p>
    <w:bookmarkEnd w:id="39"/>
    <w:bookmarkStart w:name="z44" w:id="40"/>
    <w:p>
      <w:pPr>
        <w:spacing w:after="0"/>
        <w:ind w:left="0"/>
        <w:jc w:val="left"/>
      </w:pPr>
      <w:r>
        <w:rPr>
          <w:rFonts w:ascii="Times New Roman"/>
          <w:b/>
          <w:i w:val="false"/>
          <w:color w:val="000000"/>
        </w:rPr>
        <w:t xml:space="preserve"> Chapter 3. Organization of the delivery of anesthetic and resuscitation care in</w:t>
      </w:r>
      <w:r>
        <w:br/>
      </w:r>
      <w:r>
        <w:rPr>
          <w:rFonts w:ascii="Times New Roman"/>
          <w:b/>
          <w:i w:val="false"/>
          <w:color w:val="000000"/>
        </w:rPr>
        <w:t>the Republic of Kazakhstan</w:t>
      </w:r>
    </w:p>
    <w:bookmarkEnd w:id="40"/>
    <w:bookmarkStart w:name="z45" w:id="41"/>
    <w:p>
      <w:pPr>
        <w:spacing w:after="0"/>
        <w:ind w:left="0"/>
        <w:jc w:val="both"/>
      </w:pPr>
      <w:r>
        <w:rPr>
          <w:rFonts w:ascii="Times New Roman"/>
          <w:b w:val="false"/>
          <w:i w:val="false"/>
          <w:color w:val="000000"/>
          <w:sz w:val="28"/>
        </w:rPr>
        <w:t>
      10. Anesthetic and resuscitation care to the population shall be delivered within the framework of the guaranteed volume of free medical care, in the system of mandatory social health insurance and on a paid basis in medical organizations, regardless of ownership.</w:t>
      </w:r>
    </w:p>
    <w:bookmarkEnd w:id="41"/>
    <w:bookmarkStart w:name="z46" w:id="42"/>
    <w:p>
      <w:pPr>
        <w:spacing w:after="0"/>
        <w:ind w:left="0"/>
        <w:jc w:val="both"/>
      </w:pPr>
      <w:r>
        <w:rPr>
          <w:rFonts w:ascii="Times New Roman"/>
          <w:b w:val="false"/>
          <w:i w:val="false"/>
          <w:color w:val="000000"/>
          <w:sz w:val="28"/>
        </w:rPr>
        <w:t>
      11. Anesthesiology and resuscitation units shall be placed close to the surgical departments and the surgery suite.</w:t>
      </w:r>
    </w:p>
    <w:bookmarkEnd w:id="42"/>
    <w:bookmarkStart w:name="z47" w:id="43"/>
    <w:p>
      <w:pPr>
        <w:spacing w:after="0"/>
        <w:ind w:left="0"/>
        <w:jc w:val="both"/>
      </w:pPr>
      <w:r>
        <w:rPr>
          <w:rFonts w:ascii="Times New Roman"/>
          <w:b w:val="false"/>
          <w:i w:val="false"/>
          <w:color w:val="000000"/>
          <w:sz w:val="28"/>
        </w:rPr>
        <w:t>
      12. In the surgery suite, in every operating room (dressing room), a workstation shall be provided for an anesthetist-resuscitator, supplied with anesthesia-respiratory and control-diagnostic equipment (cardiomonitor, pulse oximeter, capnograph), a vacuum aspirator, defibrillator, syringe dispenser, and an anaesthesiological table with the necessary drugs and accessories for tracheal intubation. For emergency anesthesia in urgent surgery units, the equipment and accessories for anesthesia shall be maintained in permanent readiness for work.</w:t>
      </w:r>
    </w:p>
    <w:bookmarkEnd w:id="43"/>
    <w:bookmarkStart w:name="z48" w:id="44"/>
    <w:p>
      <w:pPr>
        <w:spacing w:after="0"/>
        <w:ind w:left="0"/>
        <w:jc w:val="both"/>
      </w:pPr>
      <w:r>
        <w:rPr>
          <w:rFonts w:ascii="Times New Roman"/>
          <w:b w:val="false"/>
          <w:i w:val="false"/>
          <w:color w:val="000000"/>
          <w:sz w:val="28"/>
        </w:rPr>
        <w:t>
      13. On the territory of the surgery suite, a post-anesthesia care unit shall be provided (for the patient to recover from anesthesia), which enables to vacate the operating table and rationally use the beds of the intensive care unit. Patients after surgical interventions shall be placed in the postanaesthesia care unit under intensive observation until their full regaining of consciousness, stabilization of breathing and blood circulation, with subsequent transfer to the specialized department or, if there are medical indications, to the anesthesiology and intensive care department. Awakening of the patient after anesthesia (surgery) shall be reflected in the anesthesiology chart.</w:t>
      </w:r>
    </w:p>
    <w:bookmarkEnd w:id="44"/>
    <w:bookmarkStart w:name="z49" w:id="45"/>
    <w:p>
      <w:pPr>
        <w:spacing w:after="0"/>
        <w:ind w:left="0"/>
        <w:jc w:val="both"/>
      </w:pPr>
      <w:r>
        <w:rPr>
          <w:rFonts w:ascii="Times New Roman"/>
          <w:b w:val="false"/>
          <w:i w:val="false"/>
          <w:color w:val="000000"/>
          <w:sz w:val="28"/>
        </w:rPr>
        <w:t>
      14. A temporary team shall be formed to work in the post-anesthesia care unit, comprised of an anesthetist-resuscitator and a nurse anesthetist from among the staff of the anesthesiology and resuscitation department.</w:t>
      </w:r>
    </w:p>
    <w:bookmarkEnd w:id="45"/>
    <w:bookmarkStart w:name="z50" w:id="46"/>
    <w:p>
      <w:pPr>
        <w:spacing w:after="0"/>
        <w:ind w:left="0"/>
        <w:jc w:val="both"/>
      </w:pPr>
      <w:r>
        <w:rPr>
          <w:rFonts w:ascii="Times New Roman"/>
          <w:b w:val="false"/>
          <w:i w:val="false"/>
          <w:color w:val="000000"/>
          <w:sz w:val="28"/>
        </w:rPr>
        <w:t>
      15. The health care organizations that deliver emergency assistance to the population, the admission units shall avail of a resuscitation ward or resuscitation room (part of the ICU or ARICU). Emergency care in the intensive care ward or intensive care room shall be delivered by ICU or ARICU intensivists.</w:t>
      </w:r>
    </w:p>
    <w:bookmarkEnd w:id="46"/>
    <w:bookmarkStart w:name="z51" w:id="47"/>
    <w:p>
      <w:pPr>
        <w:spacing w:after="0"/>
        <w:ind w:left="0"/>
        <w:jc w:val="both"/>
      </w:pPr>
      <w:r>
        <w:rPr>
          <w:rFonts w:ascii="Times New Roman"/>
          <w:b w:val="false"/>
          <w:i w:val="false"/>
          <w:color w:val="000000"/>
          <w:sz w:val="28"/>
        </w:rPr>
        <w:t>
      16. Anesthesiological assistance to the population provides for anesthetic management and shall include:</w:t>
      </w:r>
    </w:p>
    <w:bookmarkEnd w:id="47"/>
    <w:bookmarkStart w:name="z52" w:id="48"/>
    <w:p>
      <w:pPr>
        <w:spacing w:after="0"/>
        <w:ind w:left="0"/>
        <w:jc w:val="both"/>
      </w:pPr>
      <w:r>
        <w:rPr>
          <w:rFonts w:ascii="Times New Roman"/>
          <w:b w:val="false"/>
          <w:i w:val="false"/>
          <w:color w:val="000000"/>
          <w:sz w:val="28"/>
        </w:rPr>
        <w:t>
      1) preparation of patients (adults and children) for anesthesia and surgery;</w:t>
      </w:r>
    </w:p>
    <w:bookmarkEnd w:id="48"/>
    <w:bookmarkStart w:name="z53" w:id="49"/>
    <w:p>
      <w:pPr>
        <w:spacing w:after="0"/>
        <w:ind w:left="0"/>
        <w:jc w:val="both"/>
      </w:pPr>
      <w:r>
        <w:rPr>
          <w:rFonts w:ascii="Times New Roman"/>
          <w:b w:val="false"/>
          <w:i w:val="false"/>
          <w:color w:val="000000"/>
          <w:sz w:val="28"/>
        </w:rPr>
        <w:t>
      2) administering various methods of anesthesia;</w:t>
      </w:r>
    </w:p>
    <w:bookmarkEnd w:id="49"/>
    <w:bookmarkStart w:name="z54" w:id="50"/>
    <w:p>
      <w:pPr>
        <w:spacing w:after="0"/>
        <w:ind w:left="0"/>
        <w:jc w:val="both"/>
      </w:pPr>
      <w:r>
        <w:rPr>
          <w:rFonts w:ascii="Times New Roman"/>
          <w:b w:val="false"/>
          <w:i w:val="false"/>
          <w:color w:val="000000"/>
          <w:sz w:val="28"/>
        </w:rPr>
        <w:t>
      3) ensuring patient safety during surgical treatment;</w:t>
      </w:r>
    </w:p>
    <w:bookmarkEnd w:id="50"/>
    <w:bookmarkStart w:name="z55" w:id="51"/>
    <w:p>
      <w:pPr>
        <w:spacing w:after="0"/>
        <w:ind w:left="0"/>
        <w:jc w:val="both"/>
      </w:pPr>
      <w:r>
        <w:rPr>
          <w:rFonts w:ascii="Times New Roman"/>
          <w:b w:val="false"/>
          <w:i w:val="false"/>
          <w:color w:val="000000"/>
          <w:sz w:val="28"/>
        </w:rPr>
        <w:t>
      4) case management of patients in the recovery period after anesthesia.</w:t>
      </w:r>
    </w:p>
    <w:bookmarkEnd w:id="51"/>
    <w:bookmarkStart w:name="z56" w:id="52"/>
    <w:p>
      <w:pPr>
        <w:spacing w:after="0"/>
        <w:ind w:left="0"/>
        <w:jc w:val="both"/>
      </w:pPr>
      <w:r>
        <w:rPr>
          <w:rFonts w:ascii="Times New Roman"/>
          <w:b w:val="false"/>
          <w:i w:val="false"/>
          <w:color w:val="000000"/>
          <w:sz w:val="28"/>
        </w:rPr>
        <w:t>
      17. Before carrying out anesthetic management, the anesthetist-resuscitator shall perform:</w:t>
      </w:r>
    </w:p>
    <w:bookmarkEnd w:id="52"/>
    <w:bookmarkStart w:name="z57" w:id="53"/>
    <w:p>
      <w:pPr>
        <w:spacing w:after="0"/>
        <w:ind w:left="0"/>
        <w:jc w:val="both"/>
      </w:pPr>
      <w:r>
        <w:rPr>
          <w:rFonts w:ascii="Times New Roman"/>
          <w:b w:val="false"/>
          <w:i w:val="false"/>
          <w:color w:val="000000"/>
          <w:sz w:val="28"/>
        </w:rPr>
        <w:t>
      1) assessment of the functional state of the patient, factoring in the underlying and concomitant diseases;</w:t>
      </w:r>
    </w:p>
    <w:bookmarkEnd w:id="53"/>
    <w:bookmarkStart w:name="z58" w:id="54"/>
    <w:p>
      <w:pPr>
        <w:spacing w:after="0"/>
        <w:ind w:left="0"/>
        <w:jc w:val="both"/>
      </w:pPr>
      <w:r>
        <w:rPr>
          <w:rFonts w:ascii="Times New Roman"/>
          <w:b w:val="false"/>
          <w:i w:val="false"/>
          <w:color w:val="000000"/>
          <w:sz w:val="28"/>
        </w:rPr>
        <w:t>
      2) contact the patient as part of a communicative relationship (doctor-patient) for the purpose of psychological preparation for anesthesia and surgical intervention;</w:t>
      </w:r>
    </w:p>
    <w:bookmarkEnd w:id="54"/>
    <w:bookmarkStart w:name="z59" w:id="55"/>
    <w:p>
      <w:pPr>
        <w:spacing w:after="0"/>
        <w:ind w:left="0"/>
        <w:jc w:val="both"/>
      </w:pPr>
      <w:r>
        <w:rPr>
          <w:rFonts w:ascii="Times New Roman"/>
          <w:b w:val="false"/>
          <w:i w:val="false"/>
          <w:color w:val="000000"/>
          <w:sz w:val="28"/>
        </w:rPr>
        <w:t>
      3) inform the patient or his legal representative about the recommended method of anesthesia, possibility of the most frequent and serious complications during anesthesia, subsequently securing written voluntary consent for anesthetic management in the form of a written voluntary consent of the patient in case of invasive interventions, approved by order No. 364 of the Minister of Health and Social Development of the Republic Kazakhstan dated May 20, 2015 (registered in the Register of State Registration of Regulatory Legal Acts under No. 11386), also for transfusion of components and (or) products of donated blood in accordance with the form of Appendix 4 to the Rules for the storage, transfusion of blood, its components and preparations, approved by order No. 666 of the acting Minister of Health of the Republic of Kazakhstan dated November 6, 2009 “On approval of the Nomenclature, Rules for the preparation, processing, storage, realization of blood and its components, and also the Rules for storage, transfusion of blood, its components and preparations” (registered in the Register of State Registration of Regulatory Legal Acts under No. 5925) (hereinafter - Order No. 666);</w:t>
      </w:r>
    </w:p>
    <w:bookmarkEnd w:id="55"/>
    <w:bookmarkStart w:name="z60" w:id="56"/>
    <w:p>
      <w:pPr>
        <w:spacing w:after="0"/>
        <w:ind w:left="0"/>
        <w:jc w:val="both"/>
      </w:pPr>
      <w:r>
        <w:rPr>
          <w:rFonts w:ascii="Times New Roman"/>
          <w:b w:val="false"/>
          <w:i w:val="false"/>
          <w:color w:val="000000"/>
          <w:sz w:val="28"/>
        </w:rPr>
        <w:t>
      4) development of the patient management strategy in the pre-, intra- and postoperative period;</w:t>
      </w:r>
    </w:p>
    <w:bookmarkEnd w:id="56"/>
    <w:bookmarkStart w:name="z61" w:id="57"/>
    <w:p>
      <w:pPr>
        <w:spacing w:after="0"/>
        <w:ind w:left="0"/>
        <w:jc w:val="both"/>
      </w:pPr>
      <w:r>
        <w:rPr>
          <w:rFonts w:ascii="Times New Roman"/>
          <w:b w:val="false"/>
          <w:i w:val="false"/>
          <w:color w:val="000000"/>
          <w:sz w:val="28"/>
        </w:rPr>
        <w:t>
      5) preparation of the workstation.</w:t>
      </w:r>
    </w:p>
    <w:bookmarkEnd w:id="57"/>
    <w:bookmarkStart w:name="z62" w:id="58"/>
    <w:p>
      <w:pPr>
        <w:spacing w:after="0"/>
        <w:ind w:left="0"/>
        <w:jc w:val="both"/>
      </w:pPr>
      <w:r>
        <w:rPr>
          <w:rFonts w:ascii="Times New Roman"/>
          <w:b w:val="false"/>
          <w:i w:val="false"/>
          <w:color w:val="000000"/>
          <w:sz w:val="28"/>
        </w:rPr>
        <w:t>
      18. Drug provision shall be carried out in accordance with the Rules of providing citizens with medicines, approved by order No. 766 of the Minister of Health and Social Development of the Republic of Kazakhstan dated September 30, 2015 (registered in the Register of State Registration of Regulatory Legal Acts under No. 12199).</w:t>
      </w:r>
    </w:p>
    <w:bookmarkEnd w:id="58"/>
    <w:bookmarkStart w:name="z63" w:id="59"/>
    <w:p>
      <w:pPr>
        <w:spacing w:after="0"/>
        <w:ind w:left="0"/>
        <w:jc w:val="both"/>
      </w:pPr>
      <w:r>
        <w:rPr>
          <w:rFonts w:ascii="Times New Roman"/>
          <w:b w:val="false"/>
          <w:i w:val="false"/>
          <w:color w:val="000000"/>
          <w:sz w:val="28"/>
        </w:rPr>
        <w:t>
      19. To determine the surgical-anesthetic risk, to choose the method of anesthesia and to conduct preoperative preparation, the patient shall be examined by an anesthetist-resuscitator before a planned surgical intervention no later than 24-48 hours before the supposed operation, and in case of emergency immediately after the decision on the need to perform it.</w:t>
      </w:r>
    </w:p>
    <w:bookmarkEnd w:id="59"/>
    <w:bookmarkStart w:name="z64" w:id="60"/>
    <w:p>
      <w:pPr>
        <w:spacing w:after="0"/>
        <w:ind w:left="0"/>
        <w:jc w:val="both"/>
      </w:pPr>
      <w:r>
        <w:rPr>
          <w:rFonts w:ascii="Times New Roman"/>
          <w:b w:val="false"/>
          <w:i w:val="false"/>
          <w:color w:val="000000"/>
          <w:sz w:val="28"/>
        </w:rPr>
        <w:t>
      Situations are admissible when a patient is examined by one anesthetist-intensivist and anesthesiological support is performed by another anesthetist.</w:t>
      </w:r>
    </w:p>
    <w:bookmarkEnd w:id="60"/>
    <w:bookmarkStart w:name="z65" w:id="61"/>
    <w:p>
      <w:pPr>
        <w:spacing w:after="0"/>
        <w:ind w:left="0"/>
        <w:jc w:val="both"/>
      </w:pPr>
      <w:r>
        <w:rPr>
          <w:rFonts w:ascii="Times New Roman"/>
          <w:b w:val="false"/>
          <w:i w:val="false"/>
          <w:color w:val="000000"/>
          <w:sz w:val="28"/>
        </w:rPr>
        <w:t>
      20. To determine the anesthetic risk before the surgery, the anesthetist-resuscitator shall assess the physical condition of the patient and the degree of organ dysfunction on a scale in accordance with Appendix 2 to this Standard.</w:t>
      </w:r>
    </w:p>
    <w:bookmarkEnd w:id="61"/>
    <w:bookmarkStart w:name="z66" w:id="62"/>
    <w:p>
      <w:pPr>
        <w:spacing w:after="0"/>
        <w:ind w:left="0"/>
        <w:jc w:val="both"/>
      </w:pPr>
      <w:r>
        <w:rPr>
          <w:rFonts w:ascii="Times New Roman"/>
          <w:b w:val="false"/>
          <w:i w:val="false"/>
          <w:color w:val="000000"/>
          <w:sz w:val="28"/>
        </w:rPr>
        <w:t>
      21. Depending on the urgency of the surgical intervention, the patient shall be given preoperative examination in accordance with Appendix 3 to this Standard.</w:t>
      </w:r>
    </w:p>
    <w:bookmarkEnd w:id="62"/>
    <w:bookmarkStart w:name="z67" w:id="63"/>
    <w:p>
      <w:pPr>
        <w:spacing w:after="0"/>
        <w:ind w:left="0"/>
        <w:jc w:val="both"/>
      </w:pPr>
      <w:r>
        <w:rPr>
          <w:rFonts w:ascii="Times New Roman"/>
          <w:b w:val="false"/>
          <w:i w:val="false"/>
          <w:color w:val="000000"/>
          <w:sz w:val="28"/>
        </w:rPr>
        <w:t>
      22. In conditions that threaten the patient’s life and require urgent surgical intervention, the patient shall be transferred to the operating room without laboratory diagnostics and at the same time remedial actions shall be taken. Tests for laboratory diagnostics shall be collected according to emergency indications in the operating room.</w:t>
      </w:r>
    </w:p>
    <w:bookmarkEnd w:id="63"/>
    <w:bookmarkStart w:name="z68" w:id="64"/>
    <w:p>
      <w:pPr>
        <w:spacing w:after="0"/>
        <w:ind w:left="0"/>
        <w:jc w:val="both"/>
      </w:pPr>
      <w:r>
        <w:rPr>
          <w:rFonts w:ascii="Times New Roman"/>
          <w:b w:val="false"/>
          <w:i w:val="false"/>
          <w:color w:val="000000"/>
          <w:sz w:val="28"/>
        </w:rPr>
        <w:t>
      23. If, during the examination, changes or deterioration of the patient’s condition, inconsistency of clinical and laboratory and instrumental data are detected, the anesthetist-resuscitator shall send the patient for additional examination.</w:t>
      </w:r>
    </w:p>
    <w:bookmarkEnd w:id="64"/>
    <w:bookmarkStart w:name="z69" w:id="65"/>
    <w:p>
      <w:pPr>
        <w:spacing w:after="0"/>
        <w:ind w:left="0"/>
        <w:jc w:val="both"/>
      </w:pPr>
      <w:r>
        <w:rPr>
          <w:rFonts w:ascii="Times New Roman"/>
          <w:b w:val="false"/>
          <w:i w:val="false"/>
          <w:color w:val="000000"/>
          <w:sz w:val="28"/>
        </w:rPr>
        <w:t>
      24. Recommendations of the anesthetist-resuscitator shall be followed by the attending or standby doctor of the surgical profile. If necessary, preoperative preparation of the patient (depending on the severity of the patient's condition) is carried out in the intensive care unit. Re-examination of the patient shall be carried out immediately before anesthesia.</w:t>
      </w:r>
    </w:p>
    <w:bookmarkEnd w:id="65"/>
    <w:bookmarkStart w:name="z70" w:id="66"/>
    <w:p>
      <w:pPr>
        <w:spacing w:after="0"/>
        <w:ind w:left="0"/>
        <w:jc w:val="both"/>
      </w:pPr>
      <w:r>
        <w:rPr>
          <w:rFonts w:ascii="Times New Roman"/>
          <w:b w:val="false"/>
          <w:i w:val="false"/>
          <w:color w:val="000000"/>
          <w:sz w:val="28"/>
        </w:rPr>
        <w:t>
      25. The anesthetist-resuscitator shall prescribe and monitor the execution of treatment and diagnostic measures, and in cases of non-fulfillment of his prescriptions, cancellation or incomplete additional examination, acting in the interests of the patient, shall postpone the planned operation until his requirements for examination and preparation of the patient are fulfilled. In this case, the anesthetist-resuscitator shall inform the heads of the anesthesiology and of the specialized surgery department about it, and also make a clear and reasoned entry in the medical record.</w:t>
      </w:r>
    </w:p>
    <w:bookmarkEnd w:id="66"/>
    <w:bookmarkStart w:name="z71" w:id="67"/>
    <w:p>
      <w:pPr>
        <w:spacing w:after="0"/>
        <w:ind w:left="0"/>
        <w:jc w:val="both"/>
      </w:pPr>
      <w:r>
        <w:rPr>
          <w:rFonts w:ascii="Times New Roman"/>
          <w:b w:val="false"/>
          <w:i w:val="false"/>
          <w:color w:val="000000"/>
          <w:sz w:val="28"/>
        </w:rPr>
        <w:t>
      26. The results of assessment of the functional state of the patient shall be filled before anesthesia and entered on the medical record.</w:t>
      </w:r>
    </w:p>
    <w:bookmarkEnd w:id="67"/>
    <w:bookmarkStart w:name="z72" w:id="68"/>
    <w:p>
      <w:pPr>
        <w:spacing w:after="0"/>
        <w:ind w:left="0"/>
        <w:jc w:val="both"/>
      </w:pPr>
      <w:r>
        <w:rPr>
          <w:rFonts w:ascii="Times New Roman"/>
          <w:b w:val="false"/>
          <w:i w:val="false"/>
          <w:color w:val="000000"/>
          <w:sz w:val="28"/>
        </w:rPr>
        <w:t>
      27. The preparation and maintenance of primary medical documentation shall be carried out in accordance with order No. 907 of the Acting Minister of Health of the Republic of Kazakhstan dated November 23, 2010 “On approval of primary medical documentation forms of healthcare organizations” (registered in the Register of State Registration of Regulatory Legal Acts under No. 6697) ( hereinafter - Order No. 907);</w:t>
      </w:r>
    </w:p>
    <w:bookmarkEnd w:id="68"/>
    <w:bookmarkStart w:name="z73" w:id="69"/>
    <w:p>
      <w:pPr>
        <w:spacing w:after="0"/>
        <w:ind w:left="0"/>
        <w:jc w:val="both"/>
      </w:pPr>
      <w:r>
        <w:rPr>
          <w:rFonts w:ascii="Times New Roman"/>
          <w:b w:val="false"/>
          <w:i w:val="false"/>
          <w:color w:val="000000"/>
          <w:sz w:val="28"/>
        </w:rPr>
        <w:t>
      28. Before the anesthetic support is carried out, the anesthetist-resuscitator and the nurse anesthetist shall prepare the workstation in the operating room and check:</w:t>
      </w:r>
    </w:p>
    <w:bookmarkEnd w:id="69"/>
    <w:bookmarkStart w:name="z74" w:id="70"/>
    <w:p>
      <w:pPr>
        <w:spacing w:after="0"/>
        <w:ind w:left="0"/>
        <w:jc w:val="both"/>
      </w:pPr>
      <w:r>
        <w:rPr>
          <w:rFonts w:ascii="Times New Roman"/>
          <w:b w:val="false"/>
          <w:i w:val="false"/>
          <w:color w:val="000000"/>
          <w:sz w:val="28"/>
        </w:rPr>
        <w:t>
      1) anesthesia-respiratory appliances, test the fan;</w:t>
      </w:r>
    </w:p>
    <w:bookmarkEnd w:id="70"/>
    <w:bookmarkStart w:name="z75" w:id="71"/>
    <w:p>
      <w:pPr>
        <w:spacing w:after="0"/>
        <w:ind w:left="0"/>
        <w:jc w:val="both"/>
      </w:pPr>
      <w:r>
        <w:rPr>
          <w:rFonts w:ascii="Times New Roman"/>
          <w:b w:val="false"/>
          <w:i w:val="false"/>
          <w:color w:val="000000"/>
          <w:sz w:val="28"/>
        </w:rPr>
        <w:t>
      2) the oxygen supply;</w:t>
      </w:r>
    </w:p>
    <w:bookmarkEnd w:id="71"/>
    <w:bookmarkStart w:name="z76" w:id="72"/>
    <w:p>
      <w:pPr>
        <w:spacing w:after="0"/>
        <w:ind w:left="0"/>
        <w:jc w:val="both"/>
      </w:pPr>
      <w:r>
        <w:rPr>
          <w:rFonts w:ascii="Times New Roman"/>
          <w:b w:val="false"/>
          <w:i w:val="false"/>
          <w:color w:val="000000"/>
          <w:sz w:val="28"/>
        </w:rPr>
        <w:t>
      3) the monitors, defibrillator;</w:t>
      </w:r>
    </w:p>
    <w:bookmarkEnd w:id="72"/>
    <w:bookmarkStart w:name="z77" w:id="73"/>
    <w:p>
      <w:pPr>
        <w:spacing w:after="0"/>
        <w:ind w:left="0"/>
        <w:jc w:val="both"/>
      </w:pPr>
      <w:r>
        <w:rPr>
          <w:rFonts w:ascii="Times New Roman"/>
          <w:b w:val="false"/>
          <w:i w:val="false"/>
          <w:color w:val="000000"/>
          <w:sz w:val="28"/>
        </w:rPr>
        <w:t>
      4) the suction;</w:t>
      </w:r>
    </w:p>
    <w:bookmarkEnd w:id="73"/>
    <w:bookmarkStart w:name="z78" w:id="74"/>
    <w:p>
      <w:pPr>
        <w:spacing w:after="0"/>
        <w:ind w:left="0"/>
        <w:jc w:val="both"/>
      </w:pPr>
      <w:r>
        <w:rPr>
          <w:rFonts w:ascii="Times New Roman"/>
          <w:b w:val="false"/>
          <w:i w:val="false"/>
          <w:color w:val="000000"/>
          <w:sz w:val="28"/>
        </w:rPr>
        <w:t>
      5) the necessary means for ensuring airway patency (laryngoscope, blades, endotracheal tubes, air ducts, masks);</w:t>
      </w:r>
    </w:p>
    <w:bookmarkEnd w:id="74"/>
    <w:bookmarkStart w:name="z79" w:id="75"/>
    <w:p>
      <w:pPr>
        <w:spacing w:after="0"/>
        <w:ind w:left="0"/>
        <w:jc w:val="both"/>
      </w:pPr>
      <w:r>
        <w:rPr>
          <w:rFonts w:ascii="Times New Roman"/>
          <w:b w:val="false"/>
          <w:i w:val="false"/>
          <w:color w:val="000000"/>
          <w:sz w:val="28"/>
        </w:rPr>
        <w:t>
      6) preparedness of the syringes for the injection of anesthetics and resuscitation drugs (all syringes shall be labeled or inscribed);</w:t>
      </w:r>
    </w:p>
    <w:bookmarkEnd w:id="75"/>
    <w:bookmarkStart w:name="z80" w:id="76"/>
    <w:p>
      <w:pPr>
        <w:spacing w:after="0"/>
        <w:ind w:left="0"/>
        <w:jc w:val="both"/>
      </w:pPr>
      <w:r>
        <w:rPr>
          <w:rFonts w:ascii="Times New Roman"/>
          <w:b w:val="false"/>
          <w:i w:val="false"/>
          <w:color w:val="000000"/>
          <w:sz w:val="28"/>
        </w:rPr>
        <w:t>
      7) the system for intravenous injection, connections of intravenous systems, in cases where connections of intravenous systems and tubing lines are not visible (under sheets), do not have double fixation;</w:t>
      </w:r>
    </w:p>
    <w:bookmarkEnd w:id="76"/>
    <w:bookmarkStart w:name="z81" w:id="77"/>
    <w:p>
      <w:pPr>
        <w:spacing w:after="0"/>
        <w:ind w:left="0"/>
        <w:jc w:val="both"/>
      </w:pPr>
      <w:r>
        <w:rPr>
          <w:rFonts w:ascii="Times New Roman"/>
          <w:b w:val="false"/>
          <w:i w:val="false"/>
          <w:color w:val="000000"/>
          <w:sz w:val="28"/>
        </w:rPr>
        <w:t>
      8) provision of additional equipment.</w:t>
      </w:r>
    </w:p>
    <w:bookmarkEnd w:id="77"/>
    <w:bookmarkStart w:name="z82" w:id="78"/>
    <w:p>
      <w:pPr>
        <w:spacing w:after="0"/>
        <w:ind w:left="0"/>
        <w:jc w:val="both"/>
      </w:pPr>
      <w:r>
        <w:rPr>
          <w:rFonts w:ascii="Times New Roman"/>
          <w:b w:val="false"/>
          <w:i w:val="false"/>
          <w:color w:val="000000"/>
          <w:sz w:val="28"/>
        </w:rPr>
        <w:t>
      29. During anesthetic support, the anesthetist-resuscitator shall monitor all changes in the patient’s condition, timely and clearly record them in the medical documentation, correctly interpret the changes that have taken place, and shall apply timely methods for correcting the patient’s condition.</w:t>
      </w:r>
    </w:p>
    <w:bookmarkEnd w:id="78"/>
    <w:bookmarkStart w:name="z83" w:id="79"/>
    <w:p>
      <w:pPr>
        <w:spacing w:after="0"/>
        <w:ind w:left="0"/>
        <w:jc w:val="both"/>
      </w:pPr>
      <w:r>
        <w:rPr>
          <w:rFonts w:ascii="Times New Roman"/>
          <w:b w:val="false"/>
          <w:i w:val="false"/>
          <w:color w:val="000000"/>
          <w:sz w:val="28"/>
        </w:rPr>
        <w:t>
      30. An anesthetist-resuscitator shall not administer simultaneously the anesthetic support in several operating rooms, anesthetic support and transfusion of components and (or) donor blood products, shall not combine work in the resuscitation and intensive care departments.</w:t>
      </w:r>
    </w:p>
    <w:bookmarkEnd w:id="79"/>
    <w:bookmarkStart w:name="z84" w:id="80"/>
    <w:p>
      <w:pPr>
        <w:spacing w:after="0"/>
        <w:ind w:left="0"/>
        <w:jc w:val="both"/>
      </w:pPr>
      <w:r>
        <w:rPr>
          <w:rFonts w:ascii="Times New Roman"/>
          <w:b w:val="false"/>
          <w:i w:val="false"/>
          <w:color w:val="000000"/>
          <w:sz w:val="28"/>
        </w:rPr>
        <w:t>
      31. The anesthetist-resuscitator shall be in the operating room during the conduct of anesthetic support until the end of the surgery. He/she is allowed a short break (20-30 minutes) every 2-3 hours of work. The total duration of the uninterrupted work of the anesthesiology team shall not be more than 6 hours.</w:t>
      </w:r>
    </w:p>
    <w:bookmarkEnd w:id="80"/>
    <w:bookmarkStart w:name="z85" w:id="81"/>
    <w:p>
      <w:pPr>
        <w:spacing w:after="0"/>
        <w:ind w:left="0"/>
        <w:jc w:val="both"/>
      </w:pPr>
      <w:r>
        <w:rPr>
          <w:rFonts w:ascii="Times New Roman"/>
          <w:b w:val="false"/>
          <w:i w:val="false"/>
          <w:color w:val="000000"/>
          <w:sz w:val="28"/>
        </w:rPr>
        <w:t>
      In the event of an extraordinary situation, both related and unrelated to professional activities, the doctor may be replaced.</w:t>
      </w:r>
    </w:p>
    <w:bookmarkEnd w:id="81"/>
    <w:bookmarkStart w:name="z86" w:id="82"/>
    <w:p>
      <w:pPr>
        <w:spacing w:after="0"/>
        <w:ind w:left="0"/>
        <w:jc w:val="both"/>
      </w:pPr>
      <w:r>
        <w:rPr>
          <w:rFonts w:ascii="Times New Roman"/>
          <w:b w:val="false"/>
          <w:i w:val="false"/>
          <w:color w:val="000000"/>
          <w:sz w:val="28"/>
        </w:rPr>
        <w:t>
      32. During the replacement of the intensivist, the features of the course of anesthesia and surgery, assessment of the severity extent of the patient's condition, the main vital signs of the body shall be reflected (at the time of replacement and upon return to the operating room) in the patient’s anesthesiology and medical records and signed by two intensive care doctors. In the event that the replacement is caused by a sudden deterioration in the condition or illness of the anesthetist-resuscitator who administered the anesthetic support, the records in the medical documentation shall be signed by the head of the department, on weekends and holidays, by the senior doctor on duty.</w:t>
      </w:r>
    </w:p>
    <w:bookmarkEnd w:id="82"/>
    <w:bookmarkStart w:name="z87" w:id="83"/>
    <w:p>
      <w:pPr>
        <w:spacing w:after="0"/>
        <w:ind w:left="0"/>
        <w:jc w:val="both"/>
      </w:pPr>
      <w:r>
        <w:rPr>
          <w:rFonts w:ascii="Times New Roman"/>
          <w:b w:val="false"/>
          <w:i w:val="false"/>
          <w:color w:val="000000"/>
          <w:sz w:val="28"/>
        </w:rPr>
        <w:t>
      33. When carrying out anesthetic support during the surgery, the intensivist shall monitor the main systems of homeostasis: assess the mechanics of respiration (adequacy of airway and ventilation through examination and auscultation), respiratory system (capnometry, if necessary, blood gases and acid-base balance -ABB) circulatory systems ( carry out invasive or non-invasive measurement of blood pressure, measurement of central venous pressure if necessary, heart rate monitoring, check ECG), check oxygenation ( pulse oximetry), temperature (temperature sensor or thermometer), depth of anesthesia (bispectral index, if any).</w:t>
      </w:r>
    </w:p>
    <w:bookmarkEnd w:id="83"/>
    <w:bookmarkStart w:name="z88" w:id="84"/>
    <w:p>
      <w:pPr>
        <w:spacing w:after="0"/>
        <w:ind w:left="0"/>
        <w:jc w:val="both"/>
      </w:pPr>
      <w:r>
        <w:rPr>
          <w:rFonts w:ascii="Times New Roman"/>
          <w:b w:val="false"/>
          <w:i w:val="false"/>
          <w:color w:val="000000"/>
          <w:sz w:val="28"/>
        </w:rPr>
        <w:t>
      34. During anesthesia, the anesthetist-resuscitator shall administer rational infusion and drug therapy, taking into account the severity of the patient’s condition, age characteristics (children, elderly), and prescribe transfusion therapy, which is performed by another doctor in accordance with paragraph 35 of this Standard).</w:t>
      </w:r>
    </w:p>
    <w:bookmarkEnd w:id="84"/>
    <w:bookmarkStart w:name="z89" w:id="85"/>
    <w:p>
      <w:pPr>
        <w:spacing w:after="0"/>
        <w:ind w:left="0"/>
        <w:jc w:val="both"/>
      </w:pPr>
      <w:r>
        <w:rPr>
          <w:rFonts w:ascii="Times New Roman"/>
          <w:b w:val="false"/>
          <w:i w:val="false"/>
          <w:color w:val="000000"/>
          <w:sz w:val="28"/>
        </w:rPr>
        <w:t>
      35. Transfusion of components and (or) preparations of donor blood shall be administered by a transfusiologist or a physician (attending physician or doctor on duty) who is not involved in the operation or anesthetic management, admitted to transfusion therapy by the order of the head of the healthcare organization in accordance with the Rules for the storage, transfusion of blood, its components and preparations, approved by Order No. 666.</w:t>
      </w:r>
    </w:p>
    <w:bookmarkEnd w:id="85"/>
    <w:bookmarkStart w:name="z90" w:id="86"/>
    <w:p>
      <w:pPr>
        <w:spacing w:after="0"/>
        <w:ind w:left="0"/>
        <w:jc w:val="both"/>
      </w:pPr>
      <w:r>
        <w:rPr>
          <w:rFonts w:ascii="Times New Roman"/>
          <w:b w:val="false"/>
          <w:i w:val="false"/>
          <w:color w:val="000000"/>
          <w:sz w:val="28"/>
        </w:rPr>
        <w:t>
      36. The decision to transfer the patient from the surgery suite to anesthesiology and intensive care units or to a specialized department shall be made by the anesthetist-resuscitator, who administered anesthesia, in coordination with the head of the department, in his absence, with the senior doctor on duty. Transportation of the patient shall be carried out by the orderlies of the profile department, escorted by an anesthetist-resuscitator.</w:t>
      </w:r>
    </w:p>
    <w:bookmarkEnd w:id="86"/>
    <w:bookmarkStart w:name="z91" w:id="87"/>
    <w:p>
      <w:pPr>
        <w:spacing w:after="0"/>
        <w:ind w:left="0"/>
        <w:jc w:val="both"/>
      </w:pPr>
      <w:r>
        <w:rPr>
          <w:rFonts w:ascii="Times New Roman"/>
          <w:b w:val="false"/>
          <w:i w:val="false"/>
          <w:color w:val="000000"/>
          <w:sz w:val="28"/>
        </w:rPr>
        <w:t>
      37. Organization of resuscitation care provides for organization and delivery of intensive care and resuscitation in various critical conditions and pathologies of the vital organs, including restoration of breathing, support of blood circulation, normalization of water-electrolyte balance, acid-base balance, and intravenous volume expansion.</w:t>
      </w:r>
    </w:p>
    <w:bookmarkEnd w:id="87"/>
    <w:bookmarkStart w:name="z92" w:id="88"/>
    <w:p>
      <w:pPr>
        <w:spacing w:after="0"/>
        <w:ind w:left="0"/>
        <w:jc w:val="both"/>
      </w:pPr>
      <w:r>
        <w:rPr>
          <w:rFonts w:ascii="Times New Roman"/>
          <w:b w:val="false"/>
          <w:i w:val="false"/>
          <w:color w:val="000000"/>
          <w:sz w:val="28"/>
        </w:rPr>
        <w:t>
      38. Resuscitation care for patients shall include:</w:t>
      </w:r>
    </w:p>
    <w:bookmarkEnd w:id="88"/>
    <w:bookmarkStart w:name="z93" w:id="89"/>
    <w:p>
      <w:pPr>
        <w:spacing w:after="0"/>
        <w:ind w:left="0"/>
        <w:jc w:val="both"/>
      </w:pPr>
      <w:r>
        <w:rPr>
          <w:rFonts w:ascii="Times New Roman"/>
          <w:b w:val="false"/>
          <w:i w:val="false"/>
          <w:color w:val="000000"/>
          <w:sz w:val="28"/>
        </w:rPr>
        <w:t>
      1) prevention and treatment of pain and feeling of soreness of the patients with pain syndrome, choice of type of anesthesia in accordance with the somatic status of the patient, the nature and extent of the intervention (childbirth, surgery and other diagnostic procedures);2) support and (or) artificial replacement of reversibly impaired functions of vital organs and systems in conditions that threaten the patient's life;</w:t>
      </w:r>
    </w:p>
    <w:bookmarkEnd w:id="89"/>
    <w:bookmarkStart w:name="z94" w:id="90"/>
    <w:p>
      <w:pPr>
        <w:spacing w:after="0"/>
        <w:ind w:left="0"/>
        <w:jc w:val="both"/>
      </w:pPr>
      <w:r>
        <w:rPr>
          <w:rFonts w:ascii="Times New Roman"/>
          <w:b w:val="false"/>
          <w:i w:val="false"/>
          <w:color w:val="000000"/>
          <w:sz w:val="28"/>
        </w:rPr>
        <w:t>
      3) conducting therapeutic and diagnostic measures for patients during resuscitation and intensive care;</w:t>
      </w:r>
    </w:p>
    <w:bookmarkEnd w:id="90"/>
    <w:bookmarkStart w:name="z95" w:id="91"/>
    <w:p>
      <w:pPr>
        <w:spacing w:after="0"/>
        <w:ind w:left="0"/>
        <w:jc w:val="both"/>
      </w:pPr>
      <w:r>
        <w:rPr>
          <w:rFonts w:ascii="Times New Roman"/>
          <w:b w:val="false"/>
          <w:i w:val="false"/>
          <w:color w:val="000000"/>
          <w:sz w:val="28"/>
        </w:rPr>
        <w:t>
      4) laboratory and functional monitoring of the adequacy of intensive care;</w:t>
      </w:r>
    </w:p>
    <w:bookmarkEnd w:id="91"/>
    <w:bookmarkStart w:name="z96" w:id="92"/>
    <w:p>
      <w:pPr>
        <w:spacing w:after="0"/>
        <w:ind w:left="0"/>
        <w:jc w:val="both"/>
      </w:pPr>
      <w:r>
        <w:rPr>
          <w:rFonts w:ascii="Times New Roman"/>
          <w:b w:val="false"/>
          <w:i w:val="false"/>
          <w:color w:val="000000"/>
          <w:sz w:val="28"/>
        </w:rPr>
        <w:t>
      5) treatment of the disease that caused development of the critical condition;</w:t>
      </w:r>
    </w:p>
    <w:bookmarkEnd w:id="92"/>
    <w:bookmarkStart w:name="z97" w:id="93"/>
    <w:p>
      <w:pPr>
        <w:spacing w:after="0"/>
        <w:ind w:left="0"/>
        <w:jc w:val="both"/>
      </w:pPr>
      <w:r>
        <w:rPr>
          <w:rFonts w:ascii="Times New Roman"/>
          <w:b w:val="false"/>
          <w:i w:val="false"/>
          <w:color w:val="000000"/>
          <w:sz w:val="28"/>
        </w:rPr>
        <w:t>
      6) administering treatment on medical indications by methods of extracorporeal detoxification, haemocorrection, hyperbaric oxygenation, various options of electric pulse therapy and routine modern treatment methods;</w:t>
      </w:r>
    </w:p>
    <w:bookmarkEnd w:id="93"/>
    <w:bookmarkStart w:name="z98" w:id="94"/>
    <w:p>
      <w:pPr>
        <w:spacing w:after="0"/>
        <w:ind w:left="0"/>
        <w:jc w:val="both"/>
      </w:pPr>
      <w:r>
        <w:rPr>
          <w:rFonts w:ascii="Times New Roman"/>
          <w:b w:val="false"/>
          <w:i w:val="false"/>
          <w:color w:val="000000"/>
          <w:sz w:val="28"/>
        </w:rPr>
        <w:t>
      7) counseling of doctors of other departments on intensive care issues.</w:t>
      </w:r>
    </w:p>
    <w:bookmarkEnd w:id="94"/>
    <w:bookmarkStart w:name="z99" w:id="95"/>
    <w:p>
      <w:pPr>
        <w:spacing w:after="0"/>
        <w:ind w:left="0"/>
        <w:jc w:val="both"/>
      </w:pPr>
      <w:r>
        <w:rPr>
          <w:rFonts w:ascii="Times New Roman"/>
          <w:b w:val="false"/>
          <w:i w:val="false"/>
          <w:color w:val="000000"/>
          <w:sz w:val="28"/>
        </w:rPr>
        <w:t>
      39. The patient, while in the ICU on the medical profile, shall remain assigned to his specialized department. The anesthetist-resuscitator shall be the patient’s attending physician.</w:t>
      </w:r>
    </w:p>
    <w:bookmarkEnd w:id="95"/>
    <w:bookmarkStart w:name="z100" w:id="96"/>
    <w:p>
      <w:pPr>
        <w:spacing w:after="0"/>
        <w:ind w:left="0"/>
        <w:jc w:val="both"/>
      </w:pPr>
      <w:r>
        <w:rPr>
          <w:rFonts w:ascii="Times New Roman"/>
          <w:b w:val="false"/>
          <w:i w:val="false"/>
          <w:color w:val="000000"/>
          <w:sz w:val="28"/>
        </w:rPr>
        <w:t>
      40. The decision on the therapeutic approach, amount of intensive care and the length of stay in the intensive care shall be taken by the anesthetist-resuscitator, while issues of surgical approach and the specific treatment of the disease are the responsibility of the second attending physician (surgeon, traumatologist, gynecologist or others).</w:t>
      </w:r>
    </w:p>
    <w:bookmarkEnd w:id="96"/>
    <w:bookmarkStart w:name="z101" w:id="97"/>
    <w:p>
      <w:pPr>
        <w:spacing w:after="0"/>
        <w:ind w:left="0"/>
        <w:jc w:val="both"/>
      </w:pPr>
      <w:r>
        <w:rPr>
          <w:rFonts w:ascii="Times New Roman"/>
          <w:b w:val="false"/>
          <w:i w:val="false"/>
          <w:color w:val="000000"/>
          <w:sz w:val="28"/>
        </w:rPr>
        <w:t>
      41. The head of the profile (on the main disease) unit (attending physician by profile) or the doctor who operated on the patient before the transfer to the anesthesiology, resuscitation and intensive care unit shall examine the patient daily and carry out treatment and diagnostic measures, draw up the passport of the patient’s medical record, make daily progress notes, rationale of the clinical diagnosis, interim epicrisis, in cases of an unfavorable outcome of the patient's treatment, he shall draw up posthumous epicrisis, convene case conferences, and during the weekends and holidays these activities shall be performed by the profile doctor on duty.</w:t>
      </w:r>
    </w:p>
    <w:bookmarkEnd w:id="97"/>
    <w:bookmarkStart w:name="z102" w:id="98"/>
    <w:p>
      <w:pPr>
        <w:spacing w:after="0"/>
        <w:ind w:left="0"/>
        <w:jc w:val="both"/>
      </w:pPr>
      <w:r>
        <w:rPr>
          <w:rFonts w:ascii="Times New Roman"/>
          <w:b w:val="false"/>
          <w:i w:val="false"/>
          <w:color w:val="000000"/>
          <w:sz w:val="28"/>
        </w:rPr>
        <w:t>
      42. The attending anesthetist-resuscitator shall make a note of the patient’s condition in the patient’s medical record every 6-8 hours, i.e. 3-4 times a day, and on the patients in critical conditions, the doctor’s notes shall be made every 2-4 hours, depending on changes in the condition, with assessment of the dynamics and efficacy of the methods of intensive care and resuscitation, prognosis of the situation. The head of the department and (or) the clinical director shall also make entries on the patient’s condition on the medical record, at least once a day (on weekends and holidays - the senior duty anesthetist).</w:t>
      </w:r>
    </w:p>
    <w:bookmarkEnd w:id="98"/>
    <w:bookmarkStart w:name="z103" w:id="99"/>
    <w:p>
      <w:pPr>
        <w:spacing w:after="0"/>
        <w:ind w:left="0"/>
        <w:jc w:val="both"/>
      </w:pPr>
      <w:r>
        <w:rPr>
          <w:rFonts w:ascii="Times New Roman"/>
          <w:b w:val="false"/>
          <w:i w:val="false"/>
          <w:color w:val="000000"/>
          <w:sz w:val="28"/>
        </w:rPr>
        <w:t xml:space="preserve">
      43. If the patient's condition deteriorates or changes, the intensivist shall describe the situation in the medical record in detail indicating the occurrence time of this situation and the undertaken treatment, diagnostic or resuscitation measures. In the existence of medical indications, specialized professionals’ assistance shall be sought for the patient’s treatment. Rationale on the need of specialized assistance, conclusion on the consultations held, shall also be included in the medical record. </w:t>
      </w:r>
    </w:p>
    <w:bookmarkEnd w:id="99"/>
    <w:bookmarkStart w:name="z104" w:id="100"/>
    <w:p>
      <w:pPr>
        <w:spacing w:after="0"/>
        <w:ind w:left="0"/>
        <w:jc w:val="both"/>
      </w:pPr>
      <w:r>
        <w:rPr>
          <w:rFonts w:ascii="Times New Roman"/>
          <w:b w:val="false"/>
          <w:i w:val="false"/>
          <w:color w:val="000000"/>
          <w:sz w:val="28"/>
        </w:rPr>
        <w:t>
      44. The treatment chart and record of the main indicators of the patient’s condition and prescriptions in the intensive care unit (ward), approved by Order No. 907, shall be filled in by the anesthetist-resuscitator for the next 12-24 hours, taking into account the dynamics of the patient’s condition, then the intensive care nurse takes over, who shall record with chronological precision the fulfillment of prescriptions, the measured hemodynamics and respiration, body temperature, water balance, diuresis, the amount of discharge by probes, drains, from fistulas, from the surface injuries, losses from vomiting and others, not less than 2 times per day.</w:t>
      </w:r>
    </w:p>
    <w:bookmarkEnd w:id="100"/>
    <w:bookmarkStart w:name="z105" w:id="101"/>
    <w:p>
      <w:pPr>
        <w:spacing w:after="0"/>
        <w:ind w:left="0"/>
        <w:jc w:val="both"/>
      </w:pPr>
      <w:r>
        <w:rPr>
          <w:rFonts w:ascii="Times New Roman"/>
          <w:b w:val="false"/>
          <w:i w:val="false"/>
          <w:color w:val="000000"/>
          <w:sz w:val="28"/>
        </w:rPr>
        <w:t>
      45. Patients shall be transferred from the anesthesiology and intensive care unit to the disease profile department or to the intensive therapy wards after the functions of the vital organs are stabilized, by the attending anesthetist-resuscitator in consultation with the head of the department (in his absence by the senior intensivist) and after examination by the head (or the attending physician) of the specialized department, to which the patient is transferred. In emergency cases, the transfer is carried out without the consent of the head of the department (or attending physician) of the profile department.</w:t>
      </w:r>
    </w:p>
    <w:bookmarkEnd w:id="101"/>
    <w:bookmarkStart w:name="z106" w:id="102"/>
    <w:p>
      <w:pPr>
        <w:spacing w:after="0"/>
        <w:ind w:left="0"/>
        <w:jc w:val="both"/>
      </w:pPr>
      <w:r>
        <w:rPr>
          <w:rFonts w:ascii="Times New Roman"/>
          <w:b w:val="false"/>
          <w:i w:val="false"/>
          <w:color w:val="000000"/>
          <w:sz w:val="28"/>
        </w:rPr>
        <w:t>
      46. ​​If there are indications requiring highly specialized medical care, the patient shall be transferred from the intensive care unit to another in-patient department in consultation with the head or deputy head of the healthcare organization. The transfer epicrisis is executed by the attending physician of the profile department (or by the doctor on duty on the profile). Transportation shall be carried out by the critical care ambulance team.</w:t>
      </w:r>
    </w:p>
    <w:bookmarkEnd w:id="102"/>
    <w:bookmarkStart w:name="z107" w:id="103"/>
    <w:p>
      <w:pPr>
        <w:spacing w:after="0"/>
        <w:ind w:left="0"/>
        <w:jc w:val="both"/>
      </w:pPr>
      <w:r>
        <w:rPr>
          <w:rFonts w:ascii="Times New Roman"/>
          <w:b w:val="false"/>
          <w:i w:val="false"/>
          <w:color w:val="000000"/>
          <w:sz w:val="28"/>
        </w:rPr>
        <w:t>
      47. Patient shall be transferred to anesthesiology and resuscitation units from specialized departments after the consultation of the anesthetist-resuscitator in coordination with the head of the resuscitation and intensive care unit, and in his absence, in consultation with the senior intensivist on duty.</w:t>
      </w:r>
    </w:p>
    <w:bookmarkEnd w:id="103"/>
    <w:bookmarkStart w:name="z108" w:id="104"/>
    <w:p>
      <w:pPr>
        <w:spacing w:after="0"/>
        <w:ind w:left="0"/>
        <w:jc w:val="both"/>
      </w:pPr>
      <w:r>
        <w:rPr>
          <w:rFonts w:ascii="Times New Roman"/>
          <w:b w:val="false"/>
          <w:i w:val="false"/>
          <w:color w:val="000000"/>
          <w:sz w:val="28"/>
        </w:rPr>
        <w:t>
      48. Resuscitation measures shall not be carried out:</w:t>
      </w:r>
    </w:p>
    <w:bookmarkEnd w:id="104"/>
    <w:bookmarkStart w:name="z109" w:id="105"/>
    <w:p>
      <w:pPr>
        <w:spacing w:after="0"/>
        <w:ind w:left="0"/>
        <w:jc w:val="both"/>
      </w:pPr>
      <w:r>
        <w:rPr>
          <w:rFonts w:ascii="Times New Roman"/>
          <w:b w:val="false"/>
          <w:i w:val="false"/>
          <w:color w:val="000000"/>
          <w:sz w:val="28"/>
        </w:rPr>
        <w:t>
      1) if there are signs of biological death (based on the presence of cadaveric changes);</w:t>
      </w:r>
    </w:p>
    <w:bookmarkEnd w:id="105"/>
    <w:bookmarkStart w:name="z110" w:id="106"/>
    <w:p>
      <w:pPr>
        <w:spacing w:after="0"/>
        <w:ind w:left="0"/>
        <w:jc w:val="both"/>
      </w:pPr>
      <w:r>
        <w:rPr>
          <w:rFonts w:ascii="Times New Roman"/>
          <w:b w:val="false"/>
          <w:i w:val="false"/>
          <w:color w:val="000000"/>
          <w:sz w:val="28"/>
        </w:rPr>
        <w:t>
      2) upon the onset of the clinical death affected by progression of previously reliably established incurable diseases or incurable consequences of an acute injury incompatible with life (the presence of a written conclusion of doctors is required on the patient record).</w:t>
      </w:r>
    </w:p>
    <w:bookmarkEnd w:id="106"/>
    <w:bookmarkStart w:name="z111" w:id="107"/>
    <w:p>
      <w:pPr>
        <w:spacing w:after="0"/>
        <w:ind w:left="0"/>
        <w:jc w:val="both"/>
      </w:pPr>
      <w:r>
        <w:rPr>
          <w:rFonts w:ascii="Times New Roman"/>
          <w:b w:val="false"/>
          <w:i w:val="false"/>
          <w:color w:val="000000"/>
          <w:sz w:val="28"/>
        </w:rPr>
        <w:t>
      49. Upon the council of the doctors, measures shall be taken to confirm the diagnosis of the brain death of a person in order to decide on the possibility of using the organs and (or) tissues of the deceased for transplantation, with subsequent notification of the appropriate medical organization that carries out the removal, storage and transportation of organs and (or ) human tissues for transplantation in accordance with the Rules for pronouncement of biological death or irreversible cerebral death (brain death), and termination of life-sustaining treatment after pronouncement of biological death or irreversible cerebral death (brain death), approved by Order No.622 of the Acting Minister of Health of the Republic of Kazakhstan dated August 11, 2010 (registered in the Register of State Registration of Regulatory Legal Acts under No.6449). The medical commission shall fill out and sign the protocol of diagnosing cerebral death, which is essential to termination of resuscitation procedures and organ transplantation.</w:t>
      </w:r>
    </w:p>
    <w:bookmarkEnd w:id="107"/>
    <w:bookmarkStart w:name="z112" w:id="108"/>
    <w:p>
      <w:pPr>
        <w:spacing w:after="0"/>
        <w:ind w:left="0"/>
        <w:jc w:val="both"/>
      </w:pPr>
      <w:r>
        <w:rPr>
          <w:rFonts w:ascii="Times New Roman"/>
          <w:b w:val="false"/>
          <w:i w:val="false"/>
          <w:color w:val="000000"/>
          <w:sz w:val="28"/>
        </w:rPr>
        <w:t>
      50. The quality assessment of the organization of delivery of anesthetic and resuscitation care shall factor in the following indicators:</w:t>
      </w:r>
    </w:p>
    <w:bookmarkEnd w:id="108"/>
    <w:bookmarkStart w:name="z113" w:id="109"/>
    <w:p>
      <w:pPr>
        <w:spacing w:after="0"/>
        <w:ind w:left="0"/>
        <w:jc w:val="both"/>
      </w:pPr>
      <w:r>
        <w:rPr>
          <w:rFonts w:ascii="Times New Roman"/>
          <w:b w:val="false"/>
          <w:i w:val="false"/>
          <w:color w:val="000000"/>
          <w:sz w:val="28"/>
        </w:rPr>
        <w:t>
      1) mortality rate (general and daily);</w:t>
      </w:r>
    </w:p>
    <w:bookmarkEnd w:id="109"/>
    <w:bookmarkStart w:name="z114" w:id="110"/>
    <w:p>
      <w:pPr>
        <w:spacing w:after="0"/>
        <w:ind w:left="0"/>
        <w:jc w:val="both"/>
      </w:pPr>
      <w:r>
        <w:rPr>
          <w:rFonts w:ascii="Times New Roman"/>
          <w:b w:val="false"/>
          <w:i w:val="false"/>
          <w:color w:val="000000"/>
          <w:sz w:val="28"/>
        </w:rPr>
        <w:t>
      2) deaths on the operating table and in the first 24 hours after surgery;</w:t>
      </w:r>
    </w:p>
    <w:bookmarkEnd w:id="110"/>
    <w:bookmarkStart w:name="z115" w:id="111"/>
    <w:p>
      <w:pPr>
        <w:spacing w:after="0"/>
        <w:ind w:left="0"/>
        <w:jc w:val="both"/>
      </w:pPr>
      <w:r>
        <w:rPr>
          <w:rFonts w:ascii="Times New Roman"/>
          <w:b w:val="false"/>
          <w:i w:val="false"/>
          <w:color w:val="000000"/>
          <w:sz w:val="28"/>
        </w:rPr>
        <w:t>
      3) frequency of complications after anesthetic support;</w:t>
      </w:r>
    </w:p>
    <w:bookmarkEnd w:id="111"/>
    <w:bookmarkStart w:name="z116" w:id="112"/>
    <w:p>
      <w:pPr>
        <w:spacing w:after="0"/>
        <w:ind w:left="0"/>
        <w:jc w:val="both"/>
      </w:pPr>
      <w:r>
        <w:rPr>
          <w:rFonts w:ascii="Times New Roman"/>
          <w:b w:val="false"/>
          <w:i w:val="false"/>
          <w:color w:val="000000"/>
          <w:sz w:val="28"/>
        </w:rPr>
        <w:t>
      4) iatrogenic complications in connection with diagnostic and treatment procedures (each indicator shall be estimated separately: frequency of pneumothorax, hemothorax after catheterization of the subclavian vein and others);</w:t>
      </w:r>
    </w:p>
    <w:bookmarkEnd w:id="112"/>
    <w:bookmarkStart w:name="z117" w:id="113"/>
    <w:p>
      <w:pPr>
        <w:spacing w:after="0"/>
        <w:ind w:left="0"/>
        <w:jc w:val="both"/>
      </w:pPr>
      <w:r>
        <w:rPr>
          <w:rFonts w:ascii="Times New Roman"/>
          <w:b w:val="false"/>
          <w:i w:val="false"/>
          <w:color w:val="000000"/>
          <w:sz w:val="28"/>
        </w:rPr>
        <w:t>
      5) cases of nosocomial infection and reinfection.</w:t>
      </w:r>
    </w:p>
    <w:bookmarkEnd w:id="113"/>
    <w:bookmarkStart w:name="z118" w:id="114"/>
    <w:p>
      <w:pPr>
        <w:spacing w:after="0"/>
        <w:ind w:left="0"/>
        <w:jc w:val="both"/>
      </w:pPr>
      <w:r>
        <w:rPr>
          <w:rFonts w:ascii="Times New Roman"/>
          <w:b w:val="false"/>
          <w:i w:val="false"/>
          <w:color w:val="000000"/>
          <w:sz w:val="28"/>
        </w:rPr>
        <w:t>
      51. Quality of medical services in medical organizations delivering anesthetic and intensive care, regardless of ownership, shall be assessed in accordance with the Rules for organizing and conducting internal and external examinations of the quality of medical services, approved by order No. 173 of the Minister of Health and Social Development of the Republic of Kazakhstan dated March 27, 2015 (registered in the Register of State Registration of Regulatory Legal Acts under No. 10880).</w:t>
      </w:r>
    </w:p>
    <w:bookmarkEnd w:id="114"/>
    <w:bookmarkStart w:name="z119" w:id="115"/>
    <w:p>
      <w:pPr>
        <w:spacing w:after="0"/>
        <w:ind w:left="0"/>
        <w:jc w:val="both"/>
      </w:pPr>
      <w:r>
        <w:rPr>
          <w:rFonts w:ascii="Times New Roman"/>
          <w:b w:val="false"/>
          <w:i w:val="false"/>
          <w:color w:val="000000"/>
          <w:sz w:val="28"/>
        </w:rPr>
        <w:t>
      52. Examination of the performance efficiency of the anesthesiology and resuscitation departments, assessment of their own processes and procedures, implementation of standards in the field of healthcare, use of internal indicators and external indicators, shall be carried out by assessing the compliance of threshold indicators in dynamics.</w:t>
      </w:r>
    </w:p>
    <w:bookmarkEnd w:id="115"/>
    <w:bookmarkStart w:name="z120" w:id="116"/>
    <w:p>
      <w:pPr>
        <w:spacing w:after="0"/>
        <w:ind w:left="0"/>
        <w:jc w:val="both"/>
      </w:pPr>
      <w:r>
        <w:rPr>
          <w:rFonts w:ascii="Times New Roman"/>
          <w:b w:val="false"/>
          <w:i w:val="false"/>
          <w:color w:val="000000"/>
          <w:sz w:val="28"/>
        </w:rPr>
        <w:t>
      53. Anesthetic and resuscitation care for patients at the outpatient-polyclinic and hospital-replacing level shall be administered by an anesthetist-resuscitator and shall include:</w:t>
      </w:r>
    </w:p>
    <w:bookmarkEnd w:id="116"/>
    <w:bookmarkStart w:name="z121" w:id="117"/>
    <w:p>
      <w:pPr>
        <w:spacing w:after="0"/>
        <w:ind w:left="0"/>
        <w:jc w:val="both"/>
      </w:pPr>
      <w:r>
        <w:rPr>
          <w:rFonts w:ascii="Times New Roman"/>
          <w:b w:val="false"/>
          <w:i w:val="false"/>
          <w:color w:val="000000"/>
          <w:sz w:val="28"/>
        </w:rPr>
        <w:t>
      1) examination of the patient before planned surgical intervention no later than 24-48 hours before the proposed operation, re-examination of the patient immediately before anesthesia;</w:t>
      </w:r>
    </w:p>
    <w:bookmarkEnd w:id="117"/>
    <w:bookmarkStart w:name="z122" w:id="118"/>
    <w:p>
      <w:pPr>
        <w:spacing w:after="0"/>
        <w:ind w:left="0"/>
        <w:jc w:val="both"/>
      </w:pPr>
      <w:r>
        <w:rPr>
          <w:rFonts w:ascii="Times New Roman"/>
          <w:b w:val="false"/>
          <w:i w:val="false"/>
          <w:color w:val="000000"/>
          <w:sz w:val="28"/>
        </w:rPr>
        <w:t>
      2) anesthetic support for diagnostic and treatment procedures, surgical interventions;</w:t>
      </w:r>
    </w:p>
    <w:bookmarkEnd w:id="118"/>
    <w:bookmarkStart w:name="z123" w:id="119"/>
    <w:p>
      <w:pPr>
        <w:spacing w:after="0"/>
        <w:ind w:left="0"/>
        <w:jc w:val="both"/>
      </w:pPr>
      <w:r>
        <w:rPr>
          <w:rFonts w:ascii="Times New Roman"/>
          <w:b w:val="false"/>
          <w:i w:val="false"/>
          <w:color w:val="000000"/>
          <w:sz w:val="28"/>
        </w:rPr>
        <w:t>
      3) treatment of pain syndrome of various geneses, prevention and treatment of pain in the post-surgery period, including in outpatient conditions;</w:t>
      </w:r>
    </w:p>
    <w:bookmarkEnd w:id="119"/>
    <w:bookmarkStart w:name="z124" w:id="120"/>
    <w:p>
      <w:pPr>
        <w:spacing w:after="0"/>
        <w:ind w:left="0"/>
        <w:jc w:val="both"/>
      </w:pPr>
      <w:r>
        <w:rPr>
          <w:rFonts w:ascii="Times New Roman"/>
          <w:b w:val="false"/>
          <w:i w:val="false"/>
          <w:color w:val="000000"/>
          <w:sz w:val="28"/>
        </w:rPr>
        <w:t>
      4) carrying out a set of anti-shock measures;</w:t>
      </w:r>
    </w:p>
    <w:bookmarkEnd w:id="120"/>
    <w:bookmarkStart w:name="z125" w:id="121"/>
    <w:p>
      <w:pPr>
        <w:spacing w:after="0"/>
        <w:ind w:left="0"/>
        <w:jc w:val="both"/>
      </w:pPr>
      <w:r>
        <w:rPr>
          <w:rFonts w:ascii="Times New Roman"/>
          <w:b w:val="false"/>
          <w:i w:val="false"/>
          <w:color w:val="000000"/>
          <w:sz w:val="28"/>
        </w:rPr>
        <w:t>
      5) carrying out a set of emergency resuscitation and intensive care measures;</w:t>
      </w:r>
    </w:p>
    <w:bookmarkEnd w:id="121"/>
    <w:bookmarkStart w:name="z126" w:id="122"/>
    <w:p>
      <w:pPr>
        <w:spacing w:after="0"/>
        <w:ind w:left="0"/>
        <w:jc w:val="both"/>
      </w:pPr>
      <w:r>
        <w:rPr>
          <w:rFonts w:ascii="Times New Roman"/>
          <w:b w:val="false"/>
          <w:i w:val="false"/>
          <w:color w:val="000000"/>
          <w:sz w:val="28"/>
        </w:rPr>
        <w:t>
      6) monitoring control of vital body functions in administering of anesthesia during surgery;</w:t>
      </w:r>
    </w:p>
    <w:bookmarkEnd w:id="122"/>
    <w:bookmarkStart w:name="z127" w:id="123"/>
    <w:p>
      <w:pPr>
        <w:spacing w:after="0"/>
        <w:ind w:left="0"/>
        <w:jc w:val="both"/>
      </w:pPr>
      <w:r>
        <w:rPr>
          <w:rFonts w:ascii="Times New Roman"/>
          <w:b w:val="false"/>
          <w:i w:val="false"/>
          <w:color w:val="000000"/>
          <w:sz w:val="28"/>
        </w:rPr>
        <w:t>
      7) execution and maintenance of primary medical documentation in accordance with Order No. 907.</w:t>
      </w:r>
    </w:p>
    <w:bookmarkEnd w:id="123"/>
    <w:bookmarkStart w:name="z128" w:id="124"/>
    <w:p>
      <w:pPr>
        <w:spacing w:after="0"/>
        <w:ind w:left="0"/>
        <w:jc w:val="both"/>
      </w:pPr>
      <w:r>
        <w:rPr>
          <w:rFonts w:ascii="Times New Roman"/>
          <w:b w:val="false"/>
          <w:i w:val="false"/>
          <w:color w:val="000000"/>
          <w:sz w:val="28"/>
        </w:rPr>
        <w:t>
      54. At the onset of complications at the outpatient-polyclinic and hospital-replacing level or deterioration of the patient’s condition that requires round-the-clock supervision, he/she shall be immediately transferred to out-patient care and hospitalized to be provided with round-the-clock medical care.</w:t>
      </w:r>
    </w:p>
    <w:bookmarkEnd w:id="124"/>
    <w:bookmarkStart w:name="z129" w:id="125"/>
    <w:p>
      <w:pPr>
        <w:spacing w:after="0"/>
        <w:ind w:left="0"/>
        <w:jc w:val="both"/>
      </w:pPr>
      <w:r>
        <w:rPr>
          <w:rFonts w:ascii="Times New Roman"/>
          <w:b w:val="false"/>
          <w:i w:val="false"/>
          <w:color w:val="000000"/>
          <w:sz w:val="28"/>
        </w:rPr>
        <w:t>
      55. Anesthetic and resuscitation care for in-patients shall be administered by an anesthetist-resuscitator and shall include:</w:t>
      </w:r>
    </w:p>
    <w:bookmarkEnd w:id="125"/>
    <w:bookmarkStart w:name="z130" w:id="126"/>
    <w:p>
      <w:pPr>
        <w:spacing w:after="0"/>
        <w:ind w:left="0"/>
        <w:jc w:val="both"/>
      </w:pPr>
      <w:r>
        <w:rPr>
          <w:rFonts w:ascii="Times New Roman"/>
          <w:b w:val="false"/>
          <w:i w:val="false"/>
          <w:color w:val="000000"/>
          <w:sz w:val="28"/>
        </w:rPr>
        <w:t>
      1) examination of the patient before the planned surgical intervention no later than 24-48 hours before the surgery, and in case of emergency intervention - immediately after the decision on the need for performing it. When appointing an additional examination, a re-examination shall be carried out immediately before anesthesia;</w:t>
      </w:r>
    </w:p>
    <w:bookmarkEnd w:id="126"/>
    <w:bookmarkStart w:name="z131" w:id="127"/>
    <w:p>
      <w:pPr>
        <w:spacing w:after="0"/>
        <w:ind w:left="0"/>
        <w:jc w:val="both"/>
      </w:pPr>
      <w:r>
        <w:rPr>
          <w:rFonts w:ascii="Times New Roman"/>
          <w:b w:val="false"/>
          <w:i w:val="false"/>
          <w:color w:val="000000"/>
          <w:sz w:val="28"/>
        </w:rPr>
        <w:t>
      2) prevention and treatment of pain and feeling of soreness of the patients, choice of the type of anesthesia in accordance with the somatic status of the patient, nature and extent of the intervention and its urgency;  3) performance of a set of anti-shock measures;</w:t>
      </w:r>
    </w:p>
    <w:bookmarkEnd w:id="127"/>
    <w:bookmarkStart w:name="z132" w:id="128"/>
    <w:p>
      <w:pPr>
        <w:spacing w:after="0"/>
        <w:ind w:left="0"/>
        <w:jc w:val="both"/>
      </w:pPr>
      <w:r>
        <w:rPr>
          <w:rFonts w:ascii="Times New Roman"/>
          <w:b w:val="false"/>
          <w:i w:val="false"/>
          <w:color w:val="000000"/>
          <w:sz w:val="28"/>
        </w:rPr>
        <w:t>
      4) performance of a set of measures in preparation for anesthesia, its delivery during operations, childbirth, dressings, diagnostic and (or) medical procedures;</w:t>
      </w:r>
    </w:p>
    <w:bookmarkEnd w:id="128"/>
    <w:bookmarkStart w:name="z133" w:id="129"/>
    <w:p>
      <w:pPr>
        <w:spacing w:after="0"/>
        <w:ind w:left="0"/>
        <w:jc w:val="both"/>
      </w:pPr>
      <w:r>
        <w:rPr>
          <w:rFonts w:ascii="Times New Roman"/>
          <w:b w:val="false"/>
          <w:i w:val="false"/>
          <w:color w:val="000000"/>
          <w:sz w:val="28"/>
        </w:rPr>
        <w:t>
      5) intensive monitoring of the patient's condition after the end of anesthesia and performing a set of measures to restore and maintain impaired vital functions of the body that arose as a result of anesthesia, surgery, complications of the underlying disease;</w:t>
      </w:r>
    </w:p>
    <w:bookmarkEnd w:id="129"/>
    <w:bookmarkStart w:name="z134" w:id="130"/>
    <w:p>
      <w:pPr>
        <w:spacing w:after="0"/>
        <w:ind w:left="0"/>
        <w:jc w:val="both"/>
      </w:pPr>
      <w:r>
        <w:rPr>
          <w:rFonts w:ascii="Times New Roman"/>
          <w:b w:val="false"/>
          <w:i w:val="false"/>
          <w:color w:val="000000"/>
          <w:sz w:val="28"/>
        </w:rPr>
        <w:t>
      6) performance of intensive care and resuscitation of patients of different profiles in various critical conditions;</w:t>
      </w:r>
    </w:p>
    <w:bookmarkEnd w:id="130"/>
    <w:bookmarkStart w:name="z135" w:id="131"/>
    <w:p>
      <w:pPr>
        <w:spacing w:after="0"/>
        <w:ind w:left="0"/>
        <w:jc w:val="both"/>
      </w:pPr>
      <w:r>
        <w:rPr>
          <w:rFonts w:ascii="Times New Roman"/>
          <w:b w:val="false"/>
          <w:i w:val="false"/>
          <w:color w:val="000000"/>
          <w:sz w:val="28"/>
        </w:rPr>
        <w:t>
      7) sustaining and (or) artificial replacement of reversibly impaired functions of vital organs and systems in conditions that threaten the life of the patient;</w:t>
      </w:r>
    </w:p>
    <w:bookmarkEnd w:id="131"/>
    <w:bookmarkStart w:name="z136" w:id="132"/>
    <w:p>
      <w:pPr>
        <w:spacing w:after="0"/>
        <w:ind w:left="0"/>
        <w:jc w:val="both"/>
      </w:pPr>
      <w:r>
        <w:rPr>
          <w:rFonts w:ascii="Times New Roman"/>
          <w:b w:val="false"/>
          <w:i w:val="false"/>
          <w:color w:val="000000"/>
          <w:sz w:val="28"/>
        </w:rPr>
        <w:t>
      8) performance of medical and diagnostic measures for adults and children during anesthesia, resuscitation and intensive care;</w:t>
      </w:r>
    </w:p>
    <w:bookmarkEnd w:id="132"/>
    <w:bookmarkStart w:name="z137" w:id="133"/>
    <w:p>
      <w:pPr>
        <w:spacing w:after="0"/>
        <w:ind w:left="0"/>
        <w:jc w:val="both"/>
      </w:pPr>
      <w:r>
        <w:rPr>
          <w:rFonts w:ascii="Times New Roman"/>
          <w:b w:val="false"/>
          <w:i w:val="false"/>
          <w:color w:val="000000"/>
          <w:sz w:val="28"/>
        </w:rPr>
        <w:t>
      9) the use of various treatment methods depending on the profile (extracorporeal detoxification, cardiac pacing, haemocorrection, hyperbaric oxygenation, parenteral nutrition, various options of electrical cardioversion);</w:t>
      </w:r>
    </w:p>
    <w:bookmarkEnd w:id="133"/>
    <w:bookmarkStart w:name="z138" w:id="134"/>
    <w:p>
      <w:pPr>
        <w:spacing w:after="0"/>
        <w:ind w:left="0"/>
        <w:jc w:val="both"/>
      </w:pPr>
      <w:r>
        <w:rPr>
          <w:rFonts w:ascii="Times New Roman"/>
          <w:b w:val="false"/>
          <w:i w:val="false"/>
          <w:color w:val="000000"/>
          <w:sz w:val="28"/>
        </w:rPr>
        <w:t>
      10) monitor control of vital functions of the body during anesthesia and (or) intensive care, resuscitation in order to ensure the safety of patients (adults and children);</w:t>
      </w:r>
    </w:p>
    <w:bookmarkEnd w:id="134"/>
    <w:bookmarkStart w:name="z139" w:id="135"/>
    <w:p>
      <w:pPr>
        <w:spacing w:after="0"/>
        <w:ind w:left="0"/>
        <w:jc w:val="both"/>
      </w:pPr>
      <w:r>
        <w:rPr>
          <w:rFonts w:ascii="Times New Roman"/>
          <w:b w:val="false"/>
          <w:i w:val="false"/>
          <w:color w:val="000000"/>
          <w:sz w:val="28"/>
        </w:rPr>
        <w:t>
      11) assistance in resuscitation of patients in other departments of the medical organization;</w:t>
      </w:r>
    </w:p>
    <w:bookmarkEnd w:id="135"/>
    <w:bookmarkStart w:name="z140" w:id="136"/>
    <w:p>
      <w:pPr>
        <w:spacing w:after="0"/>
        <w:ind w:left="0"/>
        <w:jc w:val="both"/>
      </w:pPr>
      <w:r>
        <w:rPr>
          <w:rFonts w:ascii="Times New Roman"/>
          <w:b w:val="false"/>
          <w:i w:val="false"/>
          <w:color w:val="000000"/>
          <w:sz w:val="28"/>
        </w:rPr>
        <w:t>
      12) advising doctors of other departments of the medical organization on intensive care and emergency care;</w:t>
      </w:r>
    </w:p>
    <w:bookmarkEnd w:id="136"/>
    <w:bookmarkStart w:name="z141" w:id="137"/>
    <w:p>
      <w:pPr>
        <w:spacing w:after="0"/>
        <w:ind w:left="0"/>
        <w:jc w:val="both"/>
      </w:pPr>
      <w:r>
        <w:rPr>
          <w:rFonts w:ascii="Times New Roman"/>
          <w:b w:val="false"/>
          <w:i w:val="false"/>
          <w:color w:val="000000"/>
          <w:sz w:val="28"/>
        </w:rPr>
        <w:t>
      13) conducting examination of the quality of work and developing measures to improve it;</w:t>
      </w:r>
    </w:p>
    <w:bookmarkEnd w:id="137"/>
    <w:bookmarkStart w:name="z142" w:id="138"/>
    <w:p>
      <w:pPr>
        <w:spacing w:after="0"/>
        <w:ind w:left="0"/>
        <w:jc w:val="both"/>
      </w:pPr>
      <w:r>
        <w:rPr>
          <w:rFonts w:ascii="Times New Roman"/>
          <w:b w:val="false"/>
          <w:i w:val="false"/>
          <w:color w:val="000000"/>
          <w:sz w:val="28"/>
        </w:rPr>
        <w:t>
      14) execution and maintenance of medical records in accordance with Order No. 907.</w:t>
      </w:r>
    </w:p>
    <w:bookmarkEnd w:id="138"/>
    <w:bookmarkStart w:name="z143" w:id="139"/>
    <w:p>
      <w:pPr>
        <w:spacing w:after="0"/>
        <w:ind w:left="0"/>
        <w:jc w:val="both"/>
      </w:pPr>
      <w:r>
        <w:rPr>
          <w:rFonts w:ascii="Times New Roman"/>
          <w:b w:val="false"/>
          <w:i w:val="false"/>
          <w:color w:val="000000"/>
          <w:sz w:val="28"/>
        </w:rPr>
        <w:t>
      56. Medical assistance by anesthetists shall be provided upon written consent of the patient or his legal representative for therapeutic and diagnostic measures, anesthesia.</w:t>
      </w:r>
    </w:p>
    <w:bookmarkEnd w:id="139"/>
    <w:bookmarkStart w:name="z144" w:id="140"/>
    <w:p>
      <w:pPr>
        <w:spacing w:after="0"/>
        <w:ind w:left="0"/>
        <w:jc w:val="both"/>
      </w:pPr>
      <w:r>
        <w:rPr>
          <w:rFonts w:ascii="Times New Roman"/>
          <w:b w:val="false"/>
          <w:i w:val="false"/>
          <w:color w:val="000000"/>
          <w:sz w:val="28"/>
        </w:rPr>
        <w:t>
      57. Delivery of medical care without the consent of the patient or his legal representative in accordance with paragraph 1 of Article 94 of the Code shall be allowed in relation to persons in shock, in coma, disabling them from expressing their will; suffering from diseases that pose a danger to others; suffering from severe mental disorders (diseases); suffering from mental disorders (diseases) and having committed a socially dangerous act. Delivery of medical care to the persons without their consent shall continue until the end of the above conditions.</w:t>
      </w:r>
    </w:p>
    <w:bookmarkEnd w:id="140"/>
    <w:bookmarkStart w:name="z145" w:id="141"/>
    <w:p>
      <w:pPr>
        <w:spacing w:after="0"/>
        <w:ind w:left="0"/>
        <w:jc w:val="both"/>
      </w:pPr>
      <w:r>
        <w:rPr>
          <w:rFonts w:ascii="Times New Roman"/>
          <w:b w:val="false"/>
          <w:i w:val="false"/>
          <w:color w:val="000000"/>
          <w:sz w:val="28"/>
        </w:rPr>
        <w:t>
       Consent to the delivery of medical care to minors and citizens recognized by the court as legally incompetent shall be given by their legal representatives. In the absence of legal representatives, the decision to administer medical care shall be adopted by consultation of the doctors, and if it is impossible to assemble the doctors panel for consultation - directly by a medical professional with subsequent notification of the officials of the medical organization.</w:t>
      </w:r>
    </w:p>
    <w:bookmarkEnd w:id="141"/>
    <w:bookmarkStart w:name="z146" w:id="142"/>
    <w:p>
      <w:pPr>
        <w:spacing w:after="0"/>
        <w:ind w:left="0"/>
        <w:jc w:val="both"/>
      </w:pPr>
      <w:r>
        <w:rPr>
          <w:rFonts w:ascii="Times New Roman"/>
          <w:b w:val="false"/>
          <w:i w:val="false"/>
          <w:color w:val="000000"/>
          <w:sz w:val="28"/>
        </w:rPr>
        <w:t>
      58. Refusal from medical care with indication of possible consequences shall be recorded in the medical documents and signed by the patient or his legal representative, and also by the medical professional. In the event of refusing to sign the refusal from medical assistance by the patient or his legal representative, a corresponding entry shall be made in the medical records, signed by the medical professional in accordance with Article 93 of the Code.</w:t>
      </w:r>
    </w:p>
    <w:bookmarkEnd w:id="142"/>
    <w:bookmarkStart w:name="z147" w:id="143"/>
    <w:p>
      <w:pPr>
        <w:spacing w:after="0"/>
        <w:ind w:left="0"/>
        <w:jc w:val="left"/>
      </w:pPr>
      <w:r>
        <w:rPr>
          <w:rFonts w:ascii="Times New Roman"/>
          <w:b/>
          <w:i w:val="false"/>
          <w:color w:val="000000"/>
        </w:rPr>
        <w:t xml:space="preserve"> Chapter 4. Organization of delivery of care by anesthesiology and resuscitation team </w:t>
      </w:r>
    </w:p>
    <w:bookmarkEnd w:id="143"/>
    <w:bookmarkStart w:name="z148" w:id="144"/>
    <w:p>
      <w:pPr>
        <w:spacing w:after="0"/>
        <w:ind w:left="0"/>
        <w:jc w:val="both"/>
      </w:pPr>
      <w:r>
        <w:rPr>
          <w:rFonts w:ascii="Times New Roman"/>
          <w:b w:val="false"/>
          <w:i w:val="false"/>
          <w:color w:val="000000"/>
          <w:sz w:val="28"/>
        </w:rPr>
        <w:t>
      59. A team of at least 3 anesthetists-resuscitators shall be established in a healthcare organization (central district, inter-district hospitals, polyclinics, including dental, day inpatient facilities, women's health clinics), which provides patients with therapeutic or surgical, obstetric and gynecological care.</w:t>
      </w:r>
    </w:p>
    <w:bookmarkEnd w:id="144"/>
    <w:bookmarkStart w:name="z149" w:id="145"/>
    <w:p>
      <w:pPr>
        <w:spacing w:after="0"/>
        <w:ind w:left="0"/>
        <w:jc w:val="both"/>
      </w:pPr>
      <w:r>
        <w:rPr>
          <w:rFonts w:ascii="Times New Roman"/>
          <w:b w:val="false"/>
          <w:i w:val="false"/>
          <w:color w:val="000000"/>
          <w:sz w:val="28"/>
        </w:rPr>
        <w:t>
      60. For the work of the team, the healthcare organizations shall equip intensive care wards in the surgical or therapeutic departments, for the possibility of placing patients in them after surgery or in need of intensive care.</w:t>
      </w:r>
    </w:p>
    <w:bookmarkEnd w:id="145"/>
    <w:bookmarkStart w:name="z150" w:id="146"/>
    <w:p>
      <w:pPr>
        <w:spacing w:after="0"/>
        <w:ind w:left="0"/>
        <w:jc w:val="both"/>
      </w:pPr>
      <w:r>
        <w:rPr>
          <w:rFonts w:ascii="Times New Roman"/>
          <w:b w:val="false"/>
          <w:i w:val="false"/>
          <w:color w:val="000000"/>
          <w:sz w:val="28"/>
        </w:rPr>
        <w:t>
      61. The Team shall be headed by a senior anesthetist-resuscitator with at least 3 years of experience and high qualification.</w:t>
      </w:r>
    </w:p>
    <w:bookmarkEnd w:id="146"/>
    <w:bookmarkStart w:name="z151" w:id="147"/>
    <w:p>
      <w:pPr>
        <w:spacing w:after="0"/>
        <w:ind w:left="0"/>
        <w:jc w:val="both"/>
      </w:pPr>
      <w:r>
        <w:rPr>
          <w:rFonts w:ascii="Times New Roman"/>
          <w:b w:val="false"/>
          <w:i w:val="false"/>
          <w:color w:val="000000"/>
          <w:sz w:val="28"/>
        </w:rPr>
        <w:t>
      62. The organization of delivery of anesthetic and resuscitation care shall be carried out in accordance with Chapter 3 of this Standard.</w:t>
      </w:r>
    </w:p>
    <w:bookmarkEnd w:id="147"/>
    <w:bookmarkStart w:name="z152" w:id="148"/>
    <w:p>
      <w:pPr>
        <w:spacing w:after="0"/>
        <w:ind w:left="0"/>
        <w:jc w:val="both"/>
      </w:pPr>
      <w:r>
        <w:rPr>
          <w:rFonts w:ascii="Times New Roman"/>
          <w:b w:val="false"/>
          <w:i w:val="false"/>
          <w:color w:val="000000"/>
          <w:sz w:val="28"/>
        </w:rPr>
        <w:t>
      63 Anesthetic and resuscitation care to the population delivered by anesthesiology and resuscitation Team shall comprise:</w:t>
      </w:r>
    </w:p>
    <w:bookmarkEnd w:id="148"/>
    <w:bookmarkStart w:name="z153" w:id="149"/>
    <w:p>
      <w:pPr>
        <w:spacing w:after="0"/>
        <w:ind w:left="0"/>
        <w:jc w:val="both"/>
      </w:pPr>
      <w:r>
        <w:rPr>
          <w:rFonts w:ascii="Times New Roman"/>
          <w:b w:val="false"/>
          <w:i w:val="false"/>
          <w:color w:val="000000"/>
          <w:sz w:val="28"/>
        </w:rPr>
        <w:t>
      1) administering of a range of measures for the preparation and conduct of anesthesia during surgeries, childbirth, diagnostic and therapeutic procedures;</w:t>
      </w:r>
    </w:p>
    <w:bookmarkEnd w:id="149"/>
    <w:bookmarkStart w:name="z154" w:id="150"/>
    <w:p>
      <w:pPr>
        <w:spacing w:after="0"/>
        <w:ind w:left="0"/>
        <w:jc w:val="both"/>
      </w:pPr>
      <w:r>
        <w:rPr>
          <w:rFonts w:ascii="Times New Roman"/>
          <w:b w:val="false"/>
          <w:i w:val="false"/>
          <w:color w:val="000000"/>
          <w:sz w:val="28"/>
        </w:rPr>
        <w:t>
      2) administering of a set of measures to restore and sustain the vital functions of the patient’s body that arose as a result of a disease, trauma, childbirth, surgery</w:t>
      </w:r>
    </w:p>
    <w:bookmarkEnd w:id="150"/>
    <w:bookmarkStart w:name="z155" w:id="151"/>
    <w:p>
      <w:pPr>
        <w:spacing w:after="0"/>
        <w:ind w:left="0"/>
        <w:jc w:val="both"/>
      </w:pPr>
      <w:r>
        <w:rPr>
          <w:rFonts w:ascii="Times New Roman"/>
          <w:b w:val="false"/>
          <w:i w:val="false"/>
          <w:color w:val="000000"/>
          <w:sz w:val="28"/>
        </w:rPr>
        <w:t>
      3) monitoring of vital functions of the body during anesthesia (during surgery), intensive care, resuscitation to ensure the safety of patients;</w:t>
      </w:r>
    </w:p>
    <w:bookmarkEnd w:id="151"/>
    <w:bookmarkStart w:name="z156" w:id="152"/>
    <w:p>
      <w:pPr>
        <w:spacing w:after="0"/>
        <w:ind w:left="0"/>
        <w:jc w:val="both"/>
      </w:pPr>
      <w:r>
        <w:rPr>
          <w:rFonts w:ascii="Times New Roman"/>
          <w:b w:val="false"/>
          <w:i w:val="false"/>
          <w:color w:val="000000"/>
          <w:sz w:val="28"/>
        </w:rPr>
        <w:t>
      4) clinical assessment of the degree of respiratory, circulatory and excretory system disorders;</w:t>
      </w:r>
    </w:p>
    <w:bookmarkEnd w:id="152"/>
    <w:bookmarkStart w:name="z157" w:id="153"/>
    <w:p>
      <w:pPr>
        <w:spacing w:after="0"/>
        <w:ind w:left="0"/>
        <w:jc w:val="both"/>
      </w:pPr>
      <w:r>
        <w:rPr>
          <w:rFonts w:ascii="Times New Roman"/>
          <w:b w:val="false"/>
          <w:i w:val="false"/>
          <w:color w:val="000000"/>
          <w:sz w:val="28"/>
        </w:rPr>
        <w:t>
      5) correction of acute blood loss through infusion-transfusion therapy;</w:t>
      </w:r>
    </w:p>
    <w:bookmarkEnd w:id="153"/>
    <w:bookmarkStart w:name="z158" w:id="154"/>
    <w:p>
      <w:pPr>
        <w:spacing w:after="0"/>
        <w:ind w:left="0"/>
        <w:jc w:val="both"/>
      </w:pPr>
      <w:r>
        <w:rPr>
          <w:rFonts w:ascii="Times New Roman"/>
          <w:b w:val="false"/>
          <w:i w:val="false"/>
          <w:color w:val="000000"/>
          <w:sz w:val="28"/>
        </w:rPr>
        <w:t>
      6) sustaining of blood circulation by infusion of crystalloid and colloidal solutions, application of vasopressors, external cardiac massage;</w:t>
      </w:r>
    </w:p>
    <w:bookmarkEnd w:id="154"/>
    <w:bookmarkStart w:name="z159" w:id="155"/>
    <w:p>
      <w:pPr>
        <w:spacing w:after="0"/>
        <w:ind w:left="0"/>
        <w:jc w:val="both"/>
      </w:pPr>
      <w:r>
        <w:rPr>
          <w:rFonts w:ascii="Times New Roman"/>
          <w:b w:val="false"/>
          <w:i w:val="false"/>
          <w:color w:val="000000"/>
          <w:sz w:val="28"/>
        </w:rPr>
        <w:t>
      7) complex therapy of acute respiratory disorders, including restoration of airway patency, oxygen inhalation, mechanical ventilation;</w:t>
      </w:r>
    </w:p>
    <w:bookmarkEnd w:id="155"/>
    <w:bookmarkStart w:name="z160" w:id="156"/>
    <w:p>
      <w:pPr>
        <w:spacing w:after="0"/>
        <w:ind w:left="0"/>
        <w:jc w:val="both"/>
      </w:pPr>
      <w:r>
        <w:rPr>
          <w:rFonts w:ascii="Times New Roman"/>
          <w:b w:val="false"/>
          <w:i w:val="false"/>
          <w:color w:val="000000"/>
          <w:sz w:val="28"/>
        </w:rPr>
        <w:t>
      8) relief of pain and general neuro-reflex reactions with analgesic and neuroleptic drugs, nerve block anesthesia, inhalation of general anesthetics;</w:t>
      </w:r>
    </w:p>
    <w:bookmarkEnd w:id="156"/>
    <w:bookmarkStart w:name="z161" w:id="157"/>
    <w:p>
      <w:pPr>
        <w:spacing w:after="0"/>
        <w:ind w:left="0"/>
        <w:jc w:val="both"/>
      </w:pPr>
      <w:r>
        <w:rPr>
          <w:rFonts w:ascii="Times New Roman"/>
          <w:b w:val="false"/>
          <w:i w:val="false"/>
          <w:color w:val="000000"/>
          <w:sz w:val="28"/>
        </w:rPr>
        <w:t>
      9) therapy of intoxication syndrome by forced diuresis method;</w:t>
      </w:r>
    </w:p>
    <w:bookmarkEnd w:id="157"/>
    <w:bookmarkStart w:name="z162" w:id="158"/>
    <w:p>
      <w:pPr>
        <w:spacing w:after="0"/>
        <w:ind w:left="0"/>
        <w:jc w:val="both"/>
      </w:pPr>
      <w:r>
        <w:rPr>
          <w:rFonts w:ascii="Times New Roman"/>
          <w:b w:val="false"/>
          <w:i w:val="false"/>
          <w:color w:val="000000"/>
          <w:sz w:val="28"/>
        </w:rPr>
        <w:t>
      10) prevention and treatment of infectious complications with drugs;</w:t>
      </w:r>
    </w:p>
    <w:bookmarkEnd w:id="158"/>
    <w:bookmarkStart w:name="z163" w:id="159"/>
    <w:p>
      <w:pPr>
        <w:spacing w:after="0"/>
        <w:ind w:left="0"/>
        <w:jc w:val="both"/>
      </w:pPr>
      <w:r>
        <w:rPr>
          <w:rFonts w:ascii="Times New Roman"/>
          <w:b w:val="false"/>
          <w:i w:val="false"/>
          <w:color w:val="000000"/>
          <w:sz w:val="28"/>
        </w:rPr>
        <w:t>
      11) restoration of water-electrolyte balance and correction of acid-base balance;</w:t>
      </w:r>
    </w:p>
    <w:bookmarkEnd w:id="159"/>
    <w:bookmarkStart w:name="z164" w:id="160"/>
    <w:p>
      <w:pPr>
        <w:spacing w:after="0"/>
        <w:ind w:left="0"/>
        <w:jc w:val="both"/>
      </w:pPr>
      <w:r>
        <w:rPr>
          <w:rFonts w:ascii="Times New Roman"/>
          <w:b w:val="false"/>
          <w:i w:val="false"/>
          <w:color w:val="000000"/>
          <w:sz w:val="28"/>
        </w:rPr>
        <w:t>
      12) energy supply with partial or full parenteral nutrition and enteral administration of nutritional mixtures;</w:t>
      </w:r>
    </w:p>
    <w:bookmarkEnd w:id="160"/>
    <w:bookmarkStart w:name="z165" w:id="161"/>
    <w:p>
      <w:pPr>
        <w:spacing w:after="0"/>
        <w:ind w:left="0"/>
        <w:jc w:val="both"/>
      </w:pPr>
      <w:r>
        <w:rPr>
          <w:rFonts w:ascii="Times New Roman"/>
          <w:b w:val="false"/>
          <w:i w:val="false"/>
          <w:color w:val="000000"/>
          <w:sz w:val="28"/>
        </w:rPr>
        <w:t>
      13) monitoring of the patient’s condition after the end of anesthesia until recovery and stabilization of vital body systems;</w:t>
      </w:r>
    </w:p>
    <w:bookmarkEnd w:id="161"/>
    <w:bookmarkStart w:name="z166" w:id="162"/>
    <w:p>
      <w:pPr>
        <w:spacing w:after="0"/>
        <w:ind w:left="0"/>
        <w:jc w:val="both"/>
      </w:pPr>
      <w:r>
        <w:rPr>
          <w:rFonts w:ascii="Times New Roman"/>
          <w:b w:val="false"/>
          <w:i w:val="false"/>
          <w:color w:val="000000"/>
          <w:sz w:val="28"/>
        </w:rPr>
        <w:t>
      14) measures to restore and sustain impaired vital functions of the body that arose in patients in specialized units of the medical organization;</w:t>
      </w:r>
    </w:p>
    <w:bookmarkEnd w:id="162"/>
    <w:bookmarkStart w:name="z167" w:id="163"/>
    <w:p>
      <w:pPr>
        <w:spacing w:after="0"/>
        <w:ind w:left="0"/>
        <w:jc w:val="both"/>
      </w:pPr>
      <w:r>
        <w:rPr>
          <w:rFonts w:ascii="Times New Roman"/>
          <w:b w:val="false"/>
          <w:i w:val="false"/>
          <w:color w:val="000000"/>
          <w:sz w:val="28"/>
        </w:rPr>
        <w:t>
      15) maintaining interconnection and continuity in work with other departments;</w:t>
      </w:r>
    </w:p>
    <w:bookmarkEnd w:id="163"/>
    <w:bookmarkStart w:name="z168" w:id="164"/>
    <w:p>
      <w:pPr>
        <w:spacing w:after="0"/>
        <w:ind w:left="0"/>
        <w:jc w:val="both"/>
      </w:pPr>
      <w:r>
        <w:rPr>
          <w:rFonts w:ascii="Times New Roman"/>
          <w:b w:val="false"/>
          <w:i w:val="false"/>
          <w:color w:val="000000"/>
          <w:sz w:val="28"/>
        </w:rPr>
        <w:t>
      16) ensuring correct execution and maintenance of medical records (in accordance with Order No. 907).</w:t>
      </w:r>
    </w:p>
    <w:bookmarkEnd w:id="164"/>
    <w:bookmarkStart w:name="z169" w:id="165"/>
    <w:p>
      <w:pPr>
        <w:spacing w:after="0"/>
        <w:ind w:left="0"/>
        <w:jc w:val="both"/>
      </w:pPr>
      <w:r>
        <w:rPr>
          <w:rFonts w:ascii="Times New Roman"/>
          <w:b w:val="false"/>
          <w:i w:val="false"/>
          <w:color w:val="000000"/>
          <w:sz w:val="28"/>
        </w:rPr>
        <w:t>
      64. If it is impossible to deliver medical care in the Anesthesiology and Resuscitation profile by the Team, the patient shall be transferred to a medical organization delivering round-the-clock care in the Anesthesiology and Resuscitation profile. In the transfer, the patients shall be transported by ambulance aviation.</w:t>
      </w:r>
    </w:p>
    <w:bookmarkEnd w:id="165"/>
    <w:bookmarkStart w:name="z170" w:id="166"/>
    <w:p>
      <w:pPr>
        <w:spacing w:after="0"/>
        <w:ind w:left="0"/>
        <w:jc w:val="left"/>
      </w:pPr>
      <w:r>
        <w:rPr>
          <w:rFonts w:ascii="Times New Roman"/>
          <w:b/>
          <w:i w:val="false"/>
          <w:color w:val="000000"/>
        </w:rPr>
        <w:t xml:space="preserve"> Chapter 5. Organization of delivery of care by anesthesiology department </w:t>
      </w:r>
    </w:p>
    <w:bookmarkEnd w:id="166"/>
    <w:bookmarkStart w:name="z171" w:id="167"/>
    <w:p>
      <w:pPr>
        <w:spacing w:after="0"/>
        <w:ind w:left="0"/>
        <w:jc w:val="both"/>
      </w:pPr>
      <w:r>
        <w:rPr>
          <w:rFonts w:ascii="Times New Roman"/>
          <w:b w:val="false"/>
          <w:i w:val="false"/>
          <w:color w:val="000000"/>
          <w:sz w:val="28"/>
        </w:rPr>
        <w:t xml:space="preserve">
      65. Anesthesiology department </w:t>
      </w:r>
      <w:r>
        <w:rPr>
          <w:rFonts w:ascii="Times New Roman"/>
          <w:b/>
          <w:i w:val="false"/>
          <w:color w:val="000000"/>
          <w:sz w:val="28"/>
        </w:rPr>
        <w:t>(</w:t>
      </w:r>
      <w:r>
        <w:rPr>
          <w:rFonts w:ascii="Times New Roman"/>
          <w:b w:val="false"/>
          <w:i w:val="false"/>
          <w:color w:val="000000"/>
          <w:sz w:val="28"/>
        </w:rPr>
        <w:t>AD) shall be established in the structure of healthcare organizations providing inpatient and hospital-replacement care depending on bed capacity, profile of the organization and in the availability of at least 6 anesthetists-resuscitators on the staff.</w:t>
      </w:r>
    </w:p>
    <w:bookmarkEnd w:id="167"/>
    <w:bookmarkStart w:name="z172" w:id="168"/>
    <w:p>
      <w:pPr>
        <w:spacing w:after="0"/>
        <w:ind w:left="0"/>
        <w:jc w:val="both"/>
      </w:pPr>
      <w:r>
        <w:rPr>
          <w:rFonts w:ascii="Times New Roman"/>
          <w:b w:val="false"/>
          <w:i w:val="false"/>
          <w:color w:val="000000"/>
          <w:sz w:val="28"/>
        </w:rPr>
        <w:t>
      66. Organization of the delivery of anesthetic and resuscitation care in AD shall be carried out in accordance with Chapter 3 of this Standard.</w:t>
      </w:r>
    </w:p>
    <w:bookmarkEnd w:id="168"/>
    <w:bookmarkStart w:name="z173" w:id="169"/>
    <w:p>
      <w:pPr>
        <w:spacing w:after="0"/>
        <w:ind w:left="0"/>
        <w:jc w:val="both"/>
      </w:pPr>
      <w:r>
        <w:rPr>
          <w:rFonts w:ascii="Times New Roman"/>
          <w:b w:val="false"/>
          <w:i w:val="false"/>
          <w:color w:val="000000"/>
          <w:sz w:val="28"/>
        </w:rPr>
        <w:t>
      67. An anesthetist-resuscitator in AD shall carry out:</w:t>
      </w:r>
    </w:p>
    <w:bookmarkEnd w:id="169"/>
    <w:bookmarkStart w:name="z174" w:id="170"/>
    <w:p>
      <w:pPr>
        <w:spacing w:after="0"/>
        <w:ind w:left="0"/>
        <w:jc w:val="both"/>
      </w:pPr>
      <w:r>
        <w:rPr>
          <w:rFonts w:ascii="Times New Roman"/>
          <w:b w:val="false"/>
          <w:i w:val="false"/>
          <w:color w:val="000000"/>
          <w:sz w:val="28"/>
        </w:rPr>
        <w:t>
      1) examination and assessment of the functional state of the patient;</w:t>
      </w:r>
    </w:p>
    <w:bookmarkEnd w:id="170"/>
    <w:bookmarkStart w:name="z175" w:id="171"/>
    <w:p>
      <w:pPr>
        <w:spacing w:after="0"/>
        <w:ind w:left="0"/>
        <w:jc w:val="both"/>
      </w:pPr>
      <w:r>
        <w:rPr>
          <w:rFonts w:ascii="Times New Roman"/>
          <w:b w:val="false"/>
          <w:i w:val="false"/>
          <w:color w:val="000000"/>
          <w:sz w:val="28"/>
        </w:rPr>
        <w:t>
      2) assessment of the severity of the patient's condition before surgery, determining the degree of anesthetic risk;</w:t>
      </w:r>
    </w:p>
    <w:bookmarkEnd w:id="171"/>
    <w:bookmarkStart w:name="z176" w:id="172"/>
    <w:p>
      <w:pPr>
        <w:spacing w:after="0"/>
        <w:ind w:left="0"/>
        <w:jc w:val="both"/>
      </w:pPr>
      <w:r>
        <w:rPr>
          <w:rFonts w:ascii="Times New Roman"/>
          <w:b w:val="false"/>
          <w:i w:val="false"/>
          <w:color w:val="000000"/>
          <w:sz w:val="28"/>
        </w:rPr>
        <w:t>
      3) determination of indications and administration of intensive therapy if need arises, to prepare the patient for surgery;</w:t>
      </w:r>
    </w:p>
    <w:bookmarkEnd w:id="172"/>
    <w:bookmarkStart w:name="z177" w:id="173"/>
    <w:p>
      <w:pPr>
        <w:spacing w:after="0"/>
        <w:ind w:left="0"/>
        <w:jc w:val="both"/>
      </w:pPr>
      <w:r>
        <w:rPr>
          <w:rFonts w:ascii="Times New Roman"/>
          <w:b w:val="false"/>
          <w:i w:val="false"/>
          <w:color w:val="000000"/>
          <w:sz w:val="28"/>
        </w:rPr>
        <w:t>
      4) administration of premedication and choice of anesthesia method;</w:t>
      </w:r>
    </w:p>
    <w:bookmarkEnd w:id="173"/>
    <w:bookmarkStart w:name="z178" w:id="174"/>
    <w:p>
      <w:pPr>
        <w:spacing w:after="0"/>
        <w:ind w:left="0"/>
        <w:jc w:val="both"/>
      </w:pPr>
      <w:r>
        <w:rPr>
          <w:rFonts w:ascii="Times New Roman"/>
          <w:b w:val="false"/>
          <w:i w:val="false"/>
          <w:color w:val="000000"/>
          <w:sz w:val="28"/>
        </w:rPr>
        <w:t>
      5) anesthetic support and protection of the patient from surgical aggression;</w:t>
      </w:r>
    </w:p>
    <w:bookmarkEnd w:id="174"/>
    <w:bookmarkStart w:name="z179" w:id="175"/>
    <w:p>
      <w:pPr>
        <w:spacing w:after="0"/>
        <w:ind w:left="0"/>
        <w:jc w:val="both"/>
      </w:pPr>
      <w:r>
        <w:rPr>
          <w:rFonts w:ascii="Times New Roman"/>
          <w:b w:val="false"/>
          <w:i w:val="false"/>
          <w:color w:val="000000"/>
          <w:sz w:val="28"/>
        </w:rPr>
        <w:t>
      6) postanesthetic care of the patient after general anesthesia or transferring him after the surgery to the postanaesthesia care unit, or to the intensive care unit (ICU).</w:t>
      </w:r>
    </w:p>
    <w:bookmarkEnd w:id="175"/>
    <w:bookmarkStart w:name="z180" w:id="176"/>
    <w:p>
      <w:pPr>
        <w:spacing w:after="0"/>
        <w:ind w:left="0"/>
        <w:jc w:val="left"/>
      </w:pPr>
      <w:r>
        <w:rPr>
          <w:rFonts w:ascii="Times New Roman"/>
          <w:b/>
          <w:i w:val="false"/>
          <w:color w:val="000000"/>
        </w:rPr>
        <w:t xml:space="preserve"> Chapter 6. Organization of delivery of assistance by resuscitation and intensive care unit</w:t>
      </w:r>
    </w:p>
    <w:bookmarkEnd w:id="176"/>
    <w:bookmarkStart w:name="z181" w:id="177"/>
    <w:p>
      <w:pPr>
        <w:spacing w:after="0"/>
        <w:ind w:left="0"/>
        <w:jc w:val="both"/>
      </w:pPr>
      <w:r>
        <w:rPr>
          <w:rFonts w:ascii="Times New Roman"/>
          <w:b w:val="false"/>
          <w:i w:val="false"/>
          <w:color w:val="000000"/>
          <w:sz w:val="28"/>
        </w:rPr>
        <w:t>
      68. ICU shall be established in the structure of healthcare organizations that provide inpatient care depending on the bed capacity, profile of the organization, and in the availability of at least 6 intensivists on the staff.</w:t>
      </w:r>
    </w:p>
    <w:bookmarkEnd w:id="177"/>
    <w:bookmarkStart w:name="z182" w:id="178"/>
    <w:p>
      <w:pPr>
        <w:spacing w:after="0"/>
        <w:ind w:left="0"/>
        <w:jc w:val="both"/>
      </w:pPr>
      <w:r>
        <w:rPr>
          <w:rFonts w:ascii="Times New Roman"/>
          <w:b w:val="false"/>
          <w:i w:val="false"/>
          <w:color w:val="000000"/>
          <w:sz w:val="28"/>
        </w:rPr>
        <w:t>
      69. ICUs (for adults and children) are divided into multipurpose non-specialized and specialized, depending on the patient profile: cardiac, neurosurgical, infectious, anti-tuberculosis, toxicological, obstetric-gynecologic, neonatal and others.</w:t>
      </w:r>
    </w:p>
    <w:bookmarkEnd w:id="178"/>
    <w:bookmarkStart w:name="z183" w:id="179"/>
    <w:p>
      <w:pPr>
        <w:spacing w:after="0"/>
        <w:ind w:left="0"/>
        <w:jc w:val="both"/>
      </w:pPr>
      <w:r>
        <w:rPr>
          <w:rFonts w:ascii="Times New Roman"/>
          <w:b w:val="false"/>
          <w:i w:val="false"/>
          <w:color w:val="000000"/>
          <w:sz w:val="28"/>
        </w:rPr>
        <w:t>
      70. At least 6 beds shall be provided in the ICU; if there are more than 12 beds, a second unit is established.</w:t>
      </w:r>
    </w:p>
    <w:bookmarkEnd w:id="179"/>
    <w:bookmarkStart w:name="z184" w:id="180"/>
    <w:p>
      <w:pPr>
        <w:spacing w:after="0"/>
        <w:ind w:left="0"/>
        <w:jc w:val="both"/>
      </w:pPr>
      <w:r>
        <w:rPr>
          <w:rFonts w:ascii="Times New Roman"/>
          <w:b w:val="false"/>
          <w:i w:val="false"/>
          <w:color w:val="000000"/>
          <w:sz w:val="28"/>
        </w:rPr>
        <w:t>
      71. Organization of the delivery of anesthetic and resuscitation care shall be carried out in accordance with Chapter 3 of this Standard.</w:t>
      </w:r>
    </w:p>
    <w:bookmarkEnd w:id="180"/>
    <w:bookmarkStart w:name="z185" w:id="181"/>
    <w:p>
      <w:pPr>
        <w:spacing w:after="0"/>
        <w:ind w:left="0"/>
        <w:jc w:val="both"/>
      </w:pPr>
      <w:r>
        <w:rPr>
          <w:rFonts w:ascii="Times New Roman"/>
          <w:b w:val="false"/>
          <w:i w:val="false"/>
          <w:color w:val="000000"/>
          <w:sz w:val="28"/>
        </w:rPr>
        <w:t>
      72. Patients shall be subject to hospitalization in ICU (adults and children) with acute disorders of hemodynamics of various etiologies (acute cardiovascular failure, all types of shocks), acute respiratory disorders, other disorders of the functions of vital organs and systems (central nervous system, parenchymal organs and other organs and systems), acute metabolic disorders, after surgical interventions, or other medical interventions and procedures that entailed malfunctions of life-support systems or with a real threat of their development, requiring hemodynamic monitoring, respiratory support and intensive care, severe sepsis of any etiology, severe anemia, disseminated intravascular coagulation syndrome, with acute cerebrovascular disorders, cerebral hemorrhage, severe burns, poisoning, drowning, patients in the recovery period after agony and clinical death, newborns with severe surgical and somatic pathology, pregnant women, women in labor and new mothers with severe obstetric and extragenital pathology.</w:t>
      </w:r>
    </w:p>
    <w:bookmarkEnd w:id="181"/>
    <w:bookmarkStart w:name="z186" w:id="182"/>
    <w:p>
      <w:pPr>
        <w:spacing w:after="0"/>
        <w:ind w:left="0"/>
        <w:jc w:val="both"/>
      </w:pPr>
      <w:r>
        <w:rPr>
          <w:rFonts w:ascii="Times New Roman"/>
          <w:b w:val="false"/>
          <w:i w:val="false"/>
          <w:color w:val="000000"/>
          <w:sz w:val="28"/>
        </w:rPr>
        <w:t>
      73. Patients shall be admitted to the ICU from the admission department if they have indications for resuscitation or intensive care, with the exception of cases of damage to internal organs, ongoing bleeding, or conditions requiring emergency surgery, in which case they shall be immediately transported to the surgery suite.</w:t>
      </w:r>
    </w:p>
    <w:bookmarkEnd w:id="182"/>
    <w:bookmarkStart w:name="z187" w:id="183"/>
    <w:p>
      <w:pPr>
        <w:spacing w:after="0"/>
        <w:ind w:left="0"/>
        <w:jc w:val="both"/>
      </w:pPr>
      <w:r>
        <w:rPr>
          <w:rFonts w:ascii="Times New Roman"/>
          <w:b w:val="false"/>
          <w:i w:val="false"/>
          <w:color w:val="000000"/>
          <w:sz w:val="28"/>
        </w:rPr>
        <w:t>
      74. Indications for admission to ICU shall be determined by the intensivist. In case of arising disputes and conflict situations, the final decision on placing the patient in the resuscitation or intensive care unit shall be made by the head of the department or senior anesthetist-resuscitator on duty.</w:t>
      </w:r>
    </w:p>
    <w:bookmarkEnd w:id="183"/>
    <w:bookmarkStart w:name="z188" w:id="184"/>
    <w:p>
      <w:pPr>
        <w:spacing w:after="0"/>
        <w:ind w:left="0"/>
        <w:jc w:val="both"/>
      </w:pPr>
      <w:r>
        <w:rPr>
          <w:rFonts w:ascii="Times New Roman"/>
          <w:b w:val="false"/>
          <w:i w:val="false"/>
          <w:color w:val="000000"/>
          <w:sz w:val="28"/>
        </w:rPr>
        <w:t>
      75. Patients from other units with other diseases whose treatment is reduced to palliative therapy (decompensated stages of cancer, liver cirrhosis, decompensation of chronic heart failure) cannot be transferred to ICU. It is unacceptable to hold ICU as the place of stay of incurable patients to vacate other departments from seriously ill patients, patients in a hopeless state.</w:t>
      </w:r>
    </w:p>
    <w:bookmarkEnd w:id="184"/>
    <w:bookmarkStart w:name="z189" w:id="185"/>
    <w:p>
      <w:pPr>
        <w:spacing w:after="0"/>
        <w:ind w:left="0"/>
        <w:jc w:val="both"/>
      </w:pPr>
      <w:r>
        <w:rPr>
          <w:rFonts w:ascii="Times New Roman"/>
          <w:b w:val="false"/>
          <w:i w:val="false"/>
          <w:color w:val="000000"/>
          <w:sz w:val="28"/>
        </w:rPr>
        <w:t>
      76. In ICU conditions, patients shall be provided with a set of measures to restore and sustain life support systems impaired by diseases, injuries, complications of labor, surgical intervention, poisoning, drowning.</w:t>
      </w:r>
    </w:p>
    <w:bookmarkEnd w:id="185"/>
    <w:bookmarkStart w:name="z190" w:id="186"/>
    <w:p>
      <w:pPr>
        <w:spacing w:after="0"/>
        <w:ind w:left="0"/>
        <w:jc w:val="both"/>
      </w:pPr>
      <w:r>
        <w:rPr>
          <w:rFonts w:ascii="Times New Roman"/>
          <w:b w:val="false"/>
          <w:i w:val="false"/>
          <w:color w:val="000000"/>
          <w:sz w:val="28"/>
        </w:rPr>
        <w:t>
      77. Anesthetic and resuscitation care in ICU shall include:</w:t>
      </w:r>
    </w:p>
    <w:bookmarkEnd w:id="186"/>
    <w:bookmarkStart w:name="z191" w:id="187"/>
    <w:p>
      <w:pPr>
        <w:spacing w:after="0"/>
        <w:ind w:left="0"/>
        <w:jc w:val="both"/>
      </w:pPr>
      <w:r>
        <w:rPr>
          <w:rFonts w:ascii="Times New Roman"/>
          <w:b w:val="false"/>
          <w:i w:val="false"/>
          <w:color w:val="000000"/>
          <w:sz w:val="28"/>
        </w:rPr>
        <w:t>
      1) emergency and planned qualified, specialized medical care to patients, including with the application and introduction of new diagnostic methods, treatment of emergency conditions;</w:t>
      </w:r>
    </w:p>
    <w:bookmarkEnd w:id="187"/>
    <w:bookmarkStart w:name="z192" w:id="188"/>
    <w:p>
      <w:pPr>
        <w:spacing w:after="0"/>
        <w:ind w:left="0"/>
        <w:jc w:val="both"/>
      </w:pPr>
      <w:r>
        <w:rPr>
          <w:rFonts w:ascii="Times New Roman"/>
          <w:b w:val="false"/>
          <w:i w:val="false"/>
          <w:color w:val="000000"/>
          <w:sz w:val="28"/>
        </w:rPr>
        <w:t>
      2) daily examination of patients with participation of the head of the department, patient monitoring in dynamics, with description of changes in diaries, substantiation of changes in prescriptions. Frequency of diary records depends on dynamics of changes in the condition of patients and the need for correction of prescriptions (on stable patients the interval of fixing their condition in the medical record is 6 hours). Detailed descriptions shall be made of the time of admission and transfer of the patient during the shift, moments of intubation, transfer to spontaneous breathing, extubation and other responsible or complex manipulations, the rationale for the need of transfusion therapy, analgesia with narcotic analgesics;</w:t>
      </w:r>
    </w:p>
    <w:bookmarkEnd w:id="188"/>
    <w:bookmarkStart w:name="z193" w:id="189"/>
    <w:p>
      <w:pPr>
        <w:spacing w:after="0"/>
        <w:ind w:left="0"/>
        <w:jc w:val="both"/>
      </w:pPr>
      <w:r>
        <w:rPr>
          <w:rFonts w:ascii="Times New Roman"/>
          <w:b w:val="false"/>
          <w:i w:val="false"/>
          <w:color w:val="000000"/>
          <w:sz w:val="28"/>
        </w:rPr>
        <w:t>
      3) determining the presence in patients of certain syndromes corresponding to the underlying or concomitant disease or complications;</w:t>
      </w:r>
    </w:p>
    <w:bookmarkEnd w:id="189"/>
    <w:bookmarkStart w:name="z194" w:id="190"/>
    <w:p>
      <w:pPr>
        <w:spacing w:after="0"/>
        <w:ind w:left="0"/>
        <w:jc w:val="both"/>
      </w:pPr>
      <w:r>
        <w:rPr>
          <w:rFonts w:ascii="Times New Roman"/>
          <w:b w:val="false"/>
          <w:i w:val="false"/>
          <w:color w:val="000000"/>
          <w:sz w:val="28"/>
        </w:rPr>
        <w:t>
      4) continuous monitoring of the functional state of the patient;</w:t>
      </w:r>
    </w:p>
    <w:bookmarkEnd w:id="190"/>
    <w:bookmarkStart w:name="z195" w:id="191"/>
    <w:p>
      <w:pPr>
        <w:spacing w:after="0"/>
        <w:ind w:left="0"/>
        <w:jc w:val="both"/>
      </w:pPr>
      <w:r>
        <w:rPr>
          <w:rFonts w:ascii="Times New Roman"/>
          <w:b w:val="false"/>
          <w:i w:val="false"/>
          <w:color w:val="000000"/>
          <w:sz w:val="28"/>
        </w:rPr>
        <w:t xml:space="preserve">
      5) expanded set of resuscitation and intensive care measures; </w:t>
      </w:r>
    </w:p>
    <w:bookmarkEnd w:id="191"/>
    <w:bookmarkStart w:name="z196" w:id="192"/>
    <w:p>
      <w:pPr>
        <w:spacing w:after="0"/>
        <w:ind w:left="0"/>
        <w:jc w:val="both"/>
      </w:pPr>
      <w:r>
        <w:rPr>
          <w:rFonts w:ascii="Times New Roman"/>
          <w:b w:val="false"/>
          <w:i w:val="false"/>
          <w:color w:val="000000"/>
          <w:sz w:val="28"/>
        </w:rPr>
        <w:t>
      6) attracting consultants of any specialization and at any level to verify the underlying and concomitant diseases, differential diagnostics and determine the treatment approaches;</w:t>
      </w:r>
    </w:p>
    <w:bookmarkEnd w:id="192"/>
    <w:bookmarkStart w:name="z197" w:id="193"/>
    <w:p>
      <w:pPr>
        <w:spacing w:after="0"/>
        <w:ind w:left="0"/>
        <w:jc w:val="both"/>
      </w:pPr>
      <w:r>
        <w:rPr>
          <w:rFonts w:ascii="Times New Roman"/>
          <w:b w:val="false"/>
          <w:i w:val="false"/>
          <w:color w:val="000000"/>
          <w:sz w:val="28"/>
        </w:rPr>
        <w:t>
      7) establishment of indications for treatment in resuscitation and intensive care units, transfer of patients to specialized units after stabilization of the function of vital organs with recommendations for treatment and examination in the next 24 hours (the heads of specialized units shall provide immediate admission of patients transferred from the ICU);</w:t>
      </w:r>
    </w:p>
    <w:bookmarkEnd w:id="193"/>
    <w:bookmarkStart w:name="z198" w:id="194"/>
    <w:p>
      <w:pPr>
        <w:spacing w:after="0"/>
        <w:ind w:left="0"/>
        <w:jc w:val="both"/>
      </w:pPr>
      <w:r>
        <w:rPr>
          <w:rFonts w:ascii="Times New Roman"/>
          <w:b w:val="false"/>
          <w:i w:val="false"/>
          <w:color w:val="000000"/>
          <w:sz w:val="28"/>
        </w:rPr>
        <w:t>
      8) advising doctors of specialized units on practical intensive care issues;</w:t>
      </w:r>
    </w:p>
    <w:bookmarkEnd w:id="194"/>
    <w:bookmarkStart w:name="z199" w:id="195"/>
    <w:p>
      <w:pPr>
        <w:spacing w:after="0"/>
        <w:ind w:left="0"/>
        <w:jc w:val="both"/>
      </w:pPr>
      <w:r>
        <w:rPr>
          <w:rFonts w:ascii="Times New Roman"/>
          <w:b w:val="false"/>
          <w:i w:val="false"/>
          <w:color w:val="000000"/>
          <w:sz w:val="28"/>
        </w:rPr>
        <w:t>
      9) convening and holding of clinical conferences on resuscitation and intensive care;</w:t>
      </w:r>
    </w:p>
    <w:bookmarkEnd w:id="195"/>
    <w:bookmarkStart w:name="z200" w:id="196"/>
    <w:p>
      <w:pPr>
        <w:spacing w:after="0"/>
        <w:ind w:left="0"/>
        <w:jc w:val="both"/>
      </w:pPr>
      <w:r>
        <w:rPr>
          <w:rFonts w:ascii="Times New Roman"/>
          <w:b w:val="false"/>
          <w:i w:val="false"/>
          <w:color w:val="000000"/>
          <w:sz w:val="28"/>
        </w:rPr>
        <w:t>
      10) execution and maintenance of medical records in accordance with Order No. 907;</w:t>
      </w:r>
    </w:p>
    <w:bookmarkEnd w:id="196"/>
    <w:bookmarkStart w:name="z201" w:id="197"/>
    <w:p>
      <w:pPr>
        <w:spacing w:after="0"/>
        <w:ind w:left="0"/>
        <w:jc w:val="both"/>
      </w:pPr>
      <w:r>
        <w:rPr>
          <w:rFonts w:ascii="Times New Roman"/>
          <w:b w:val="false"/>
          <w:i w:val="false"/>
          <w:color w:val="000000"/>
          <w:sz w:val="28"/>
        </w:rPr>
        <w:t>
      11) analysis of the efficacy of medical care, development and performance of measures to improve the quality of medical care and decrease the hospital mortality incidence.</w:t>
      </w:r>
    </w:p>
    <w:bookmarkEnd w:id="197"/>
    <w:bookmarkStart w:name="z202" w:id="198"/>
    <w:p>
      <w:pPr>
        <w:spacing w:after="0"/>
        <w:ind w:left="0"/>
        <w:jc w:val="both"/>
      </w:pPr>
      <w:r>
        <w:rPr>
          <w:rFonts w:ascii="Times New Roman"/>
          <w:b w:val="false"/>
          <w:i w:val="false"/>
          <w:color w:val="000000"/>
          <w:sz w:val="28"/>
        </w:rPr>
        <w:t xml:space="preserve">
      78. During the entire period of the patient’s treatment in the ICU, the head of the specialized unit or the attending physician by profile, the surgeon who performed the operation (on weekends and holidays, during the night duty shift, the doctor on duty by profile), shall conduct a daily examination of the patient, fill out the patient’s medical records and perform all the diagnostic and treatment measures within his/her competence, control their efficacy, timeliness and quality of treatment. </w:t>
      </w:r>
    </w:p>
    <w:bookmarkEnd w:id="198"/>
    <w:bookmarkStart w:name="z203" w:id="199"/>
    <w:p>
      <w:pPr>
        <w:spacing w:after="0"/>
        <w:ind w:left="0"/>
        <w:jc w:val="both"/>
      </w:pPr>
      <w:r>
        <w:rPr>
          <w:rFonts w:ascii="Times New Roman"/>
          <w:b w:val="false"/>
          <w:i w:val="false"/>
          <w:color w:val="000000"/>
          <w:sz w:val="28"/>
        </w:rPr>
        <w:t>
      79. If need arises in carrying out diagnostic and treatment measures for the patient in the ICU, specialists from other diagnostic and treatment departments of the healthcare organization shall be involved.</w:t>
      </w:r>
    </w:p>
    <w:bookmarkEnd w:id="199"/>
    <w:bookmarkStart w:name="z204" w:id="200"/>
    <w:p>
      <w:pPr>
        <w:spacing w:after="0"/>
        <w:ind w:left="0"/>
        <w:jc w:val="both"/>
      </w:pPr>
      <w:r>
        <w:rPr>
          <w:rFonts w:ascii="Times New Roman"/>
          <w:b w:val="false"/>
          <w:i w:val="false"/>
          <w:color w:val="000000"/>
          <w:sz w:val="28"/>
        </w:rPr>
        <w:t>
      80. The scope of diagnostic testing shall be determined by the attending intensivist depending on the underlying and concomitant diseases, and also on the presence of organ failure syndromes.</w:t>
      </w:r>
    </w:p>
    <w:bookmarkEnd w:id="200"/>
    <w:bookmarkStart w:name="z205" w:id="201"/>
    <w:p>
      <w:pPr>
        <w:spacing w:after="0"/>
        <w:ind w:left="0"/>
        <w:jc w:val="both"/>
      </w:pPr>
      <w:r>
        <w:rPr>
          <w:rFonts w:ascii="Times New Roman"/>
          <w:b w:val="false"/>
          <w:i w:val="false"/>
          <w:color w:val="000000"/>
          <w:sz w:val="28"/>
        </w:rPr>
        <w:t>
      81. To ensure constant readiness for immediate and high-quality treatment of patients in critical conditions, one vacant bed shall always be reserved.</w:t>
      </w:r>
    </w:p>
    <w:bookmarkEnd w:id="201"/>
    <w:bookmarkStart w:name="z206" w:id="202"/>
    <w:p>
      <w:pPr>
        <w:spacing w:after="0"/>
        <w:ind w:left="0"/>
        <w:jc w:val="both"/>
      </w:pPr>
      <w:r>
        <w:rPr>
          <w:rFonts w:ascii="Times New Roman"/>
          <w:b w:val="false"/>
          <w:i w:val="false"/>
          <w:color w:val="000000"/>
          <w:sz w:val="28"/>
        </w:rPr>
        <w:t>
      82. Patients in critical condition, urgently admitted to ICU with a non-specified diagnosis shall be transferred to specialized units, to departments of other healthcare organizations only after the urgently administered curative measures and stabilization of vital functions disorders.</w:t>
      </w:r>
    </w:p>
    <w:bookmarkEnd w:id="202"/>
    <w:bookmarkStart w:name="z207" w:id="203"/>
    <w:p>
      <w:pPr>
        <w:spacing w:after="0"/>
        <w:ind w:left="0"/>
        <w:jc w:val="both"/>
      </w:pPr>
      <w:r>
        <w:rPr>
          <w:rFonts w:ascii="Times New Roman"/>
          <w:b w:val="false"/>
          <w:i w:val="false"/>
          <w:color w:val="000000"/>
          <w:sz w:val="28"/>
        </w:rPr>
        <w:t xml:space="preserve">
      83. ICU shall be provided with special equipment and appliances, including for sustaining of vital functions of the body, drugs, medical devices necessary for resuscitation and intensive care measures. </w:t>
      </w:r>
    </w:p>
    <w:bookmarkEnd w:id="203"/>
    <w:bookmarkStart w:name="z208" w:id="204"/>
    <w:p>
      <w:pPr>
        <w:spacing w:after="0"/>
        <w:ind w:left="0"/>
        <w:jc w:val="both"/>
      </w:pPr>
      <w:r>
        <w:rPr>
          <w:rFonts w:ascii="Times New Roman"/>
          <w:b w:val="false"/>
          <w:i w:val="false"/>
          <w:color w:val="000000"/>
          <w:sz w:val="28"/>
        </w:rPr>
        <w:t>
      84. In the ICU, specially equipped premises shall be provided for the resuscitation and intensive care, extracorporeal detoxification, hyperbaric oxygenation, for isolation of infectious patients, for the staff, for storage of equipment, medicines and medical devices, transfusion media, linen.</w:t>
      </w:r>
    </w:p>
    <w:bookmarkEnd w:id="204"/>
    <w:bookmarkStart w:name="z209" w:id="205"/>
    <w:p>
      <w:pPr>
        <w:spacing w:after="0"/>
        <w:ind w:left="0"/>
        <w:jc w:val="both"/>
      </w:pPr>
      <w:r>
        <w:rPr>
          <w:rFonts w:ascii="Times New Roman"/>
          <w:b w:val="false"/>
          <w:i w:val="false"/>
          <w:color w:val="000000"/>
          <w:sz w:val="28"/>
        </w:rPr>
        <w:t>
      85. Express laboratory shall be an integral part of the ICU. The employees of the express laboratory shall be included in the ICU staff register and report to the head of the department. Withdrawal of the express laboratory from the ICU staffing structure is unacceptable.</w:t>
      </w:r>
    </w:p>
    <w:bookmarkEnd w:id="205"/>
    <w:bookmarkStart w:name="z210" w:id="206"/>
    <w:p>
      <w:pPr>
        <w:spacing w:after="0"/>
        <w:ind w:left="0"/>
        <w:jc w:val="both"/>
      </w:pPr>
      <w:r>
        <w:rPr>
          <w:rFonts w:ascii="Times New Roman"/>
          <w:b w:val="false"/>
          <w:i w:val="false"/>
          <w:color w:val="000000"/>
          <w:sz w:val="28"/>
        </w:rPr>
        <w:t>
      86. Specialist doctors of specialized units from among the head of the department or senior physician shall be assigned to ICU for emergency medical and consultative care (by the order of the chief physician). In the event of an emergency, delivery of emergency medical and consultative care in the ICU shall be in priority of the specialist doctors of specialized units from among the head of the department or senior physician.</w:t>
      </w:r>
    </w:p>
    <w:bookmarkEnd w:id="206"/>
    <w:bookmarkStart w:name="z211" w:id="207"/>
    <w:p>
      <w:pPr>
        <w:spacing w:after="0"/>
        <w:ind w:left="0"/>
        <w:jc w:val="both"/>
      </w:pPr>
      <w:r>
        <w:rPr>
          <w:rFonts w:ascii="Times New Roman"/>
          <w:b w:val="false"/>
          <w:i w:val="false"/>
          <w:color w:val="000000"/>
          <w:sz w:val="28"/>
        </w:rPr>
        <w:t>
      87. In the medical organizations that have an ICU in their structure for newborns a visiting advisory resuscitation team (hereinafter - visiting team) shall be established with a 24-hour work schedule.</w:t>
      </w:r>
    </w:p>
    <w:bookmarkEnd w:id="207"/>
    <w:bookmarkStart w:name="z212" w:id="208"/>
    <w:p>
      <w:pPr>
        <w:spacing w:after="0"/>
        <w:ind w:left="0"/>
        <w:jc w:val="both"/>
      </w:pPr>
      <w:r>
        <w:rPr>
          <w:rFonts w:ascii="Times New Roman"/>
          <w:b w:val="false"/>
          <w:i w:val="false"/>
          <w:color w:val="000000"/>
          <w:sz w:val="28"/>
        </w:rPr>
        <w:t>
      88. To organize the work of the visiting team, 5 doctor positions shall be allocated in the fields of anesthesiology and resuscitation (pediatric) and (or) neonatology, 5 positions of paramedical personnel, 4 driver positions, 1 dispatcher position. A senior doctor of the visiting team shall be appointed from among the team staff.</w:t>
      </w:r>
    </w:p>
    <w:bookmarkEnd w:id="208"/>
    <w:bookmarkStart w:name="z213" w:id="209"/>
    <w:p>
      <w:pPr>
        <w:spacing w:after="0"/>
        <w:ind w:left="0"/>
        <w:jc w:val="both"/>
      </w:pPr>
      <w:r>
        <w:rPr>
          <w:rFonts w:ascii="Times New Roman"/>
          <w:b w:val="false"/>
          <w:i w:val="false"/>
          <w:color w:val="000000"/>
          <w:sz w:val="28"/>
        </w:rPr>
        <w:t>
      89. In the absence in the medical organization of an obstetric profile ICU for newborns, the visiting resuscitation team from the resuscitation and intensive care unit for the newborns of the perinatal center or the medical organization of the neonatal or pediatric profile shall be called by the head physician or the responsible doctor on duty at the medical organization.</w:t>
      </w:r>
    </w:p>
    <w:bookmarkEnd w:id="209"/>
    <w:bookmarkStart w:name="z214" w:id="210"/>
    <w:p>
      <w:pPr>
        <w:spacing w:after="0"/>
        <w:ind w:left="0"/>
        <w:jc w:val="both"/>
      </w:pPr>
      <w:r>
        <w:rPr>
          <w:rFonts w:ascii="Times New Roman"/>
          <w:b w:val="false"/>
          <w:i w:val="false"/>
          <w:color w:val="000000"/>
          <w:sz w:val="28"/>
        </w:rPr>
        <w:t>
      90. The visiting team from the ICU for newborns, together with the medical organization where the infant was born, shall organize the treatment necessary to stabilize the condition of the newborn before transportation, and after achieved stabilization of the condition, shall transfer the infant to the intensive care unit for newborns of a perinatal center or medical organization of neonatal or pediatric profile.</w:t>
      </w:r>
    </w:p>
    <w:bookmarkEnd w:id="210"/>
    <w:bookmarkStart w:name="z215" w:id="211"/>
    <w:p>
      <w:pPr>
        <w:spacing w:after="0"/>
        <w:ind w:left="0"/>
        <w:jc w:val="both"/>
      </w:pPr>
      <w:r>
        <w:rPr>
          <w:rFonts w:ascii="Times New Roman"/>
          <w:b w:val="false"/>
          <w:i w:val="false"/>
          <w:color w:val="000000"/>
          <w:sz w:val="28"/>
        </w:rPr>
        <w:t>
      91. The decision on the possibility of transferring (transporting) the newborn shall be made by the head of the department (doctor on duty) of the obstetric medical organization and the responsible doctor of the ICU visiting resuscitation team for newborns of the perinatal center or medical organization of a neonatal or pediatric profile.</w:t>
      </w:r>
    </w:p>
    <w:bookmarkEnd w:id="211"/>
    <w:bookmarkStart w:name="z216" w:id="212"/>
    <w:p>
      <w:pPr>
        <w:spacing w:after="0"/>
        <w:ind w:left="0"/>
        <w:jc w:val="both"/>
      </w:pPr>
      <w:r>
        <w:rPr>
          <w:rFonts w:ascii="Times New Roman"/>
          <w:b w:val="false"/>
          <w:i w:val="false"/>
          <w:color w:val="000000"/>
          <w:sz w:val="28"/>
        </w:rPr>
        <w:t>
      92. In the presence of medical indications, a newborn that does not need resuscitation shall be transferred from the medical organization of the obstetric profile to the neonatal pathology and premature infants unit of the medical organization of the pediatric profile or to the children's department by disease profile (pediatric surgery, pediatric cardiology, neurology and others).</w:t>
      </w:r>
    </w:p>
    <w:bookmarkEnd w:id="212"/>
    <w:bookmarkStart w:name="z217" w:id="213"/>
    <w:p>
      <w:pPr>
        <w:spacing w:after="0"/>
        <w:ind w:left="0"/>
        <w:jc w:val="both"/>
      </w:pPr>
      <w:r>
        <w:rPr>
          <w:rFonts w:ascii="Times New Roman"/>
          <w:b w:val="false"/>
          <w:i w:val="false"/>
          <w:color w:val="000000"/>
          <w:sz w:val="28"/>
        </w:rPr>
        <w:t>
      93. The main activities of the visiting team are:</w:t>
      </w:r>
    </w:p>
    <w:bookmarkEnd w:id="213"/>
    <w:bookmarkStart w:name="z218" w:id="214"/>
    <w:p>
      <w:pPr>
        <w:spacing w:after="0"/>
        <w:ind w:left="0"/>
        <w:jc w:val="both"/>
      </w:pPr>
      <w:r>
        <w:rPr>
          <w:rFonts w:ascii="Times New Roman"/>
          <w:b w:val="false"/>
          <w:i w:val="false"/>
          <w:color w:val="000000"/>
          <w:sz w:val="28"/>
        </w:rPr>
        <w:t>
      1) delivery of consultative-resuscitation care to children (newborns) who are in serious condition in other hospitals;</w:t>
      </w:r>
    </w:p>
    <w:bookmarkEnd w:id="214"/>
    <w:bookmarkStart w:name="z219" w:id="215"/>
    <w:p>
      <w:pPr>
        <w:spacing w:after="0"/>
        <w:ind w:left="0"/>
        <w:jc w:val="both"/>
      </w:pPr>
      <w:r>
        <w:rPr>
          <w:rFonts w:ascii="Times New Roman"/>
          <w:b w:val="false"/>
          <w:i w:val="false"/>
          <w:color w:val="000000"/>
          <w:sz w:val="28"/>
        </w:rPr>
        <w:t>
      2) delivery of emergency medical care on the spot at the patient’s bedside, during the transportation of children;</w:t>
      </w:r>
    </w:p>
    <w:bookmarkEnd w:id="215"/>
    <w:bookmarkStart w:name="z220" w:id="216"/>
    <w:p>
      <w:pPr>
        <w:spacing w:after="0"/>
        <w:ind w:left="0"/>
        <w:jc w:val="both"/>
      </w:pPr>
      <w:r>
        <w:rPr>
          <w:rFonts w:ascii="Times New Roman"/>
          <w:b w:val="false"/>
          <w:i w:val="false"/>
          <w:color w:val="000000"/>
          <w:sz w:val="28"/>
        </w:rPr>
        <w:t>
      3) telephone consultations to provide emergency medical care to children in critical condition;</w:t>
      </w:r>
    </w:p>
    <w:bookmarkEnd w:id="216"/>
    <w:bookmarkStart w:name="z221" w:id="217"/>
    <w:p>
      <w:pPr>
        <w:spacing w:after="0"/>
        <w:ind w:left="0"/>
        <w:jc w:val="both"/>
      </w:pPr>
      <w:r>
        <w:rPr>
          <w:rFonts w:ascii="Times New Roman"/>
          <w:b w:val="false"/>
          <w:i w:val="false"/>
          <w:color w:val="000000"/>
          <w:sz w:val="28"/>
        </w:rPr>
        <w:t>
      4) training of medical personnel of pediatric (obstetric) hospitals in the delivery of emergency medical care to children (including newborns) by team members during the visit on call;</w:t>
      </w:r>
    </w:p>
    <w:bookmarkEnd w:id="217"/>
    <w:bookmarkStart w:name="z222" w:id="218"/>
    <w:p>
      <w:pPr>
        <w:spacing w:after="0"/>
        <w:ind w:left="0"/>
        <w:jc w:val="both"/>
      </w:pPr>
      <w:r>
        <w:rPr>
          <w:rFonts w:ascii="Times New Roman"/>
          <w:b w:val="false"/>
          <w:i w:val="false"/>
          <w:color w:val="000000"/>
          <w:sz w:val="28"/>
        </w:rPr>
        <w:t>
      5) transportation of the patient to the anesthesiology-resuscitation unit (intensive care and resuscitation unit) if there are indications for transfer.</w:t>
      </w:r>
    </w:p>
    <w:bookmarkEnd w:id="218"/>
    <w:bookmarkStart w:name="z223" w:id="219"/>
    <w:p>
      <w:pPr>
        <w:spacing w:after="0"/>
        <w:ind w:left="0"/>
        <w:jc w:val="both"/>
      </w:pPr>
      <w:r>
        <w:rPr>
          <w:rFonts w:ascii="Times New Roman"/>
          <w:b w:val="false"/>
          <w:i w:val="false"/>
          <w:color w:val="000000"/>
          <w:sz w:val="28"/>
        </w:rPr>
        <w:t>
      94. To organize the work of the visiting team, vehicles (reanimobiles) supplied with special medical equipment and medicines shall be provided.</w:t>
      </w:r>
    </w:p>
    <w:bookmarkEnd w:id="219"/>
    <w:bookmarkStart w:name="z224" w:id="220"/>
    <w:p>
      <w:pPr>
        <w:spacing w:after="0"/>
        <w:ind w:left="0"/>
        <w:jc w:val="both"/>
      </w:pPr>
      <w:r>
        <w:rPr>
          <w:rFonts w:ascii="Times New Roman"/>
          <w:b w:val="false"/>
          <w:i w:val="false"/>
          <w:color w:val="000000"/>
          <w:sz w:val="28"/>
        </w:rPr>
        <w:t>
      95. On the vehicles providing intensive care and transporting newborns and premature babies, the sanitary and anti-epidemic regime shall be strictly observed.</w:t>
      </w:r>
    </w:p>
    <w:bookmarkEnd w:id="220"/>
    <w:bookmarkStart w:name="z225" w:id="221"/>
    <w:p>
      <w:pPr>
        <w:spacing w:after="0"/>
        <w:ind w:left="0"/>
        <w:jc w:val="both"/>
      </w:pPr>
      <w:r>
        <w:rPr>
          <w:rFonts w:ascii="Times New Roman"/>
          <w:b w:val="false"/>
          <w:i w:val="false"/>
          <w:color w:val="000000"/>
          <w:sz w:val="28"/>
        </w:rPr>
        <w:t>
      96. Administration of the healthcare organization shall provide premises for the staff of the visiting team and a parking place for the car.</w:t>
      </w:r>
    </w:p>
    <w:bookmarkEnd w:id="221"/>
    <w:bookmarkStart w:name="z226" w:id="222"/>
    <w:p>
      <w:pPr>
        <w:spacing w:after="0"/>
        <w:ind w:left="0"/>
        <w:jc w:val="both"/>
      </w:pPr>
      <w:r>
        <w:rPr>
          <w:rFonts w:ascii="Times New Roman"/>
          <w:b w:val="false"/>
          <w:i w:val="false"/>
          <w:color w:val="000000"/>
          <w:sz w:val="28"/>
        </w:rPr>
        <w:t>
      97. The staff of the visiting team shall:</w:t>
      </w:r>
    </w:p>
    <w:bookmarkEnd w:id="222"/>
    <w:bookmarkStart w:name="z227" w:id="223"/>
    <w:p>
      <w:pPr>
        <w:spacing w:after="0"/>
        <w:ind w:left="0"/>
        <w:jc w:val="both"/>
      </w:pPr>
      <w:r>
        <w:rPr>
          <w:rFonts w:ascii="Times New Roman"/>
          <w:b w:val="false"/>
          <w:i w:val="false"/>
          <w:color w:val="000000"/>
          <w:sz w:val="28"/>
        </w:rPr>
        <w:t>
      1) report to the chief physician of the medical organization, where they are based, and the head of the anesthesiology-resuscitation unit (intensive care and resuscitation unit); they are included in the staff of this unit and, in the absence of calls and consultations, they shall be used for work in the department;</w:t>
      </w:r>
    </w:p>
    <w:bookmarkEnd w:id="223"/>
    <w:bookmarkStart w:name="z228" w:id="224"/>
    <w:p>
      <w:pPr>
        <w:spacing w:after="0"/>
        <w:ind w:left="0"/>
        <w:jc w:val="both"/>
      </w:pPr>
      <w:r>
        <w:rPr>
          <w:rFonts w:ascii="Times New Roman"/>
          <w:b w:val="false"/>
          <w:i w:val="false"/>
          <w:color w:val="000000"/>
          <w:sz w:val="28"/>
        </w:rPr>
        <w:t>
      2) they must be substitutable, with specialization in pediatric (neonatal) anesthesiology and resuscitation (for the neonatal brigade - in neonatology), have good command in diagnostic methods, experience of working with newborns (premature) and young children.</w:t>
      </w:r>
    </w:p>
    <w:bookmarkEnd w:id="224"/>
    <w:bookmarkStart w:name="z229" w:id="225"/>
    <w:p>
      <w:pPr>
        <w:spacing w:after="0"/>
        <w:ind w:left="0"/>
        <w:jc w:val="both"/>
      </w:pPr>
      <w:r>
        <w:rPr>
          <w:rFonts w:ascii="Times New Roman"/>
          <w:b w:val="false"/>
          <w:i w:val="false"/>
          <w:color w:val="000000"/>
          <w:sz w:val="28"/>
        </w:rPr>
        <w:t>
      98. The reanimobile driver shall undergo special instruction and training in working on a specialized vehicle.</w:t>
      </w:r>
    </w:p>
    <w:bookmarkEnd w:id="225"/>
    <w:bookmarkStart w:name="z230" w:id="226"/>
    <w:p>
      <w:pPr>
        <w:spacing w:after="0"/>
        <w:ind w:left="0"/>
        <w:jc w:val="both"/>
      </w:pPr>
      <w:r>
        <w:rPr>
          <w:rFonts w:ascii="Times New Roman"/>
          <w:b w:val="false"/>
          <w:i w:val="false"/>
          <w:color w:val="000000"/>
          <w:sz w:val="28"/>
        </w:rPr>
        <w:t>
      99. All the calls of the visiting team staff shall be recorded in the logbook of departures on calls.</w:t>
      </w:r>
    </w:p>
    <w:bookmarkEnd w:id="226"/>
    <w:bookmarkStart w:name="z231" w:id="227"/>
    <w:p>
      <w:pPr>
        <w:spacing w:after="0"/>
        <w:ind w:left="0"/>
        <w:jc w:val="both"/>
      </w:pPr>
      <w:r>
        <w:rPr>
          <w:rFonts w:ascii="Times New Roman"/>
          <w:b w:val="false"/>
          <w:i w:val="false"/>
          <w:color w:val="000000"/>
          <w:sz w:val="28"/>
        </w:rPr>
        <w:t>
      100. Senior doctor of the visiting team:</w:t>
      </w:r>
    </w:p>
    <w:bookmarkEnd w:id="227"/>
    <w:bookmarkStart w:name="z232" w:id="228"/>
    <w:p>
      <w:pPr>
        <w:spacing w:after="0"/>
        <w:ind w:left="0"/>
        <w:jc w:val="both"/>
      </w:pPr>
      <w:r>
        <w:rPr>
          <w:rFonts w:ascii="Times New Roman"/>
          <w:b w:val="false"/>
          <w:i w:val="false"/>
          <w:color w:val="000000"/>
          <w:sz w:val="28"/>
        </w:rPr>
        <w:t>
      1) is appointed from among the intensivists;</w:t>
      </w:r>
    </w:p>
    <w:bookmarkEnd w:id="228"/>
    <w:bookmarkStart w:name="z233" w:id="229"/>
    <w:p>
      <w:pPr>
        <w:spacing w:after="0"/>
        <w:ind w:left="0"/>
        <w:jc w:val="both"/>
      </w:pPr>
      <w:r>
        <w:rPr>
          <w:rFonts w:ascii="Times New Roman"/>
          <w:b w:val="false"/>
          <w:i w:val="false"/>
          <w:color w:val="000000"/>
          <w:sz w:val="28"/>
        </w:rPr>
        <w:t>
      2) perform organizational and methodological management of the resuscitation team;</w:t>
      </w:r>
    </w:p>
    <w:bookmarkEnd w:id="229"/>
    <w:bookmarkStart w:name="z234" w:id="230"/>
    <w:p>
      <w:pPr>
        <w:spacing w:after="0"/>
        <w:ind w:left="0"/>
        <w:jc w:val="both"/>
      </w:pPr>
      <w:r>
        <w:rPr>
          <w:rFonts w:ascii="Times New Roman"/>
          <w:b w:val="false"/>
          <w:i w:val="false"/>
          <w:color w:val="000000"/>
          <w:sz w:val="28"/>
        </w:rPr>
        <w:t>
      3) involve in the work of the team, if need arises, specialists of the appropriate profile;</w:t>
      </w:r>
    </w:p>
    <w:bookmarkEnd w:id="230"/>
    <w:bookmarkStart w:name="z235" w:id="231"/>
    <w:p>
      <w:pPr>
        <w:spacing w:after="0"/>
        <w:ind w:left="0"/>
        <w:jc w:val="both"/>
      </w:pPr>
      <w:r>
        <w:rPr>
          <w:rFonts w:ascii="Times New Roman"/>
          <w:b w:val="false"/>
          <w:i w:val="false"/>
          <w:color w:val="000000"/>
          <w:sz w:val="28"/>
        </w:rPr>
        <w:t>
      4) control the reanimobile equipment completeness and use (medical equipment, medicines);</w:t>
      </w:r>
    </w:p>
    <w:bookmarkEnd w:id="231"/>
    <w:bookmarkStart w:name="z236" w:id="232"/>
    <w:p>
      <w:pPr>
        <w:spacing w:after="0"/>
        <w:ind w:left="0"/>
        <w:jc w:val="both"/>
      </w:pPr>
      <w:r>
        <w:rPr>
          <w:rFonts w:ascii="Times New Roman"/>
          <w:b w:val="false"/>
          <w:i w:val="false"/>
          <w:color w:val="000000"/>
          <w:sz w:val="28"/>
        </w:rPr>
        <w:t>
      5) examine the quality of medical care for children (including newborns, premature infants) in the service region;</w:t>
      </w:r>
    </w:p>
    <w:bookmarkEnd w:id="232"/>
    <w:bookmarkStart w:name="z237" w:id="233"/>
    <w:p>
      <w:pPr>
        <w:spacing w:after="0"/>
        <w:ind w:left="0"/>
        <w:jc w:val="both"/>
      </w:pPr>
      <w:r>
        <w:rPr>
          <w:rFonts w:ascii="Times New Roman"/>
          <w:b w:val="false"/>
          <w:i w:val="false"/>
          <w:color w:val="000000"/>
          <w:sz w:val="28"/>
        </w:rPr>
        <w:t>
      6) work at improving continuity in the work of obstetric and children's medical organizations, with the aim of developing resuscitation care for children.</w:t>
      </w:r>
    </w:p>
    <w:bookmarkEnd w:id="233"/>
    <w:bookmarkStart w:name="z238" w:id="234"/>
    <w:p>
      <w:pPr>
        <w:spacing w:after="0"/>
        <w:ind w:left="0"/>
        <w:jc w:val="left"/>
      </w:pPr>
      <w:r>
        <w:rPr>
          <w:rFonts w:ascii="Times New Roman"/>
          <w:b/>
          <w:i w:val="false"/>
          <w:color w:val="000000"/>
        </w:rPr>
        <w:t xml:space="preserve"> Chapter 7. Organization of delivery of care by Anesthesiology,</w:t>
      </w:r>
      <w:r>
        <w:br/>
      </w:r>
      <w:r>
        <w:rPr>
          <w:rFonts w:ascii="Times New Roman"/>
          <w:b/>
          <w:i w:val="false"/>
          <w:color w:val="000000"/>
        </w:rPr>
        <w:t xml:space="preserve">Resuscitation and Intensive Care Unit </w:t>
      </w:r>
    </w:p>
    <w:bookmarkEnd w:id="234"/>
    <w:bookmarkStart w:name="z239" w:id="235"/>
    <w:p>
      <w:pPr>
        <w:spacing w:after="0"/>
        <w:ind w:left="0"/>
        <w:jc w:val="both"/>
      </w:pPr>
      <w:r>
        <w:rPr>
          <w:rFonts w:ascii="Times New Roman"/>
          <w:b w:val="false"/>
          <w:i w:val="false"/>
          <w:color w:val="000000"/>
          <w:sz w:val="28"/>
        </w:rPr>
        <w:t>
      101. The ARICU shall be organized in the structure of healthcare organizations that provide inpatient care depending on the number of beds, profile of the organization, and with 6 or more anesthetists-resuscitators on the staff.</w:t>
      </w:r>
    </w:p>
    <w:bookmarkEnd w:id="235"/>
    <w:bookmarkStart w:name="z240" w:id="236"/>
    <w:p>
      <w:pPr>
        <w:spacing w:after="0"/>
        <w:ind w:left="0"/>
        <w:jc w:val="both"/>
      </w:pPr>
      <w:r>
        <w:rPr>
          <w:rFonts w:ascii="Times New Roman"/>
          <w:b w:val="false"/>
          <w:i w:val="false"/>
          <w:color w:val="000000"/>
          <w:sz w:val="28"/>
        </w:rPr>
        <w:t>
      102. ARICU shall have the following auxiliary premises: premises for medical personnel, for duty personnel, providing for the possibility of short rest (sleep) and meals during the day, with a locker room, sanitary inspection rooms, showers, rooms for personal hygiene of women, bathrooms, storage rooms of equipment, medicines, infusion media, linen. In the presence of intensive care and resuscitation wards, ARICU shall have a separate resuscitation room, a room for detoxification measures, medicinal procedures, treatment room, dressing rooms, separate rooms for young children, septic and infectious patients, an express laboratory, and also pre-anesthesia room and post- anesthesia room in the surgery block (with 2 beds per surgical table, but not more than 12 beds per surgery block, in cases where it is impossible to allocate separate spaces, the pre-anesthesia and post- anesthesia rooms are joined in one unit).</w:t>
      </w:r>
    </w:p>
    <w:bookmarkEnd w:id="236"/>
    <w:bookmarkStart w:name="z241" w:id="237"/>
    <w:p>
      <w:pPr>
        <w:spacing w:after="0"/>
        <w:ind w:left="0"/>
        <w:jc w:val="both"/>
      </w:pPr>
      <w:r>
        <w:rPr>
          <w:rFonts w:ascii="Times New Roman"/>
          <w:b w:val="false"/>
          <w:i w:val="false"/>
          <w:color w:val="000000"/>
          <w:sz w:val="28"/>
        </w:rPr>
        <w:t>
      103. ARICU work shall be coordinated by the head of the department, and during the duty night shifts, weekends and holidays by the duty intensive care physician (anesthetist-resuscitator), appointed by the head of the department from among doctors with the highest (first, in the absence of the highest) qualification category.</w:t>
      </w:r>
    </w:p>
    <w:bookmarkEnd w:id="237"/>
    <w:bookmarkStart w:name="z242" w:id="238"/>
    <w:p>
      <w:pPr>
        <w:spacing w:after="0"/>
        <w:ind w:left="0"/>
        <w:jc w:val="both"/>
      </w:pPr>
      <w:r>
        <w:rPr>
          <w:rFonts w:ascii="Times New Roman"/>
          <w:b w:val="false"/>
          <w:i w:val="false"/>
          <w:color w:val="000000"/>
          <w:sz w:val="28"/>
        </w:rPr>
        <w:t>
      104. The organization of delivery of anesthetic and resuscitation care shall be carried out in accordance with Chapter 3 of this Standard.</w:t>
      </w:r>
    </w:p>
    <w:bookmarkEnd w:id="238"/>
    <w:bookmarkStart w:name="z243" w:id="239"/>
    <w:p>
      <w:pPr>
        <w:spacing w:after="0"/>
        <w:ind w:left="0"/>
        <w:jc w:val="both"/>
      </w:pPr>
      <w:r>
        <w:rPr>
          <w:rFonts w:ascii="Times New Roman"/>
          <w:b w:val="false"/>
          <w:i w:val="false"/>
          <w:color w:val="000000"/>
          <w:sz w:val="28"/>
        </w:rPr>
        <w:t>
      105. Anesthetic and resuscitation care for patients shall include:</w:t>
      </w:r>
    </w:p>
    <w:bookmarkEnd w:id="239"/>
    <w:bookmarkStart w:name="z244" w:id="240"/>
    <w:p>
      <w:pPr>
        <w:spacing w:after="0"/>
        <w:ind w:left="0"/>
        <w:jc w:val="both"/>
      </w:pPr>
      <w:r>
        <w:rPr>
          <w:rFonts w:ascii="Times New Roman"/>
          <w:b w:val="false"/>
          <w:i w:val="false"/>
          <w:color w:val="000000"/>
          <w:sz w:val="28"/>
        </w:rPr>
        <w:t>
      1) provision of specialized medical care to patients in an urgent and planned manner, including high-tech medical services;</w:t>
      </w:r>
    </w:p>
    <w:bookmarkEnd w:id="240"/>
    <w:bookmarkStart w:name="z245" w:id="241"/>
    <w:p>
      <w:pPr>
        <w:spacing w:after="0"/>
        <w:ind w:left="0"/>
        <w:jc w:val="both"/>
      </w:pPr>
      <w:r>
        <w:rPr>
          <w:rFonts w:ascii="Times New Roman"/>
          <w:b w:val="false"/>
          <w:i w:val="false"/>
          <w:color w:val="000000"/>
          <w:sz w:val="28"/>
        </w:rPr>
        <w:t>
      2) determination of the method of anesthesia, administering of pre-medication and various methods of anesthesia for various surgical interventions, childbirth, diagnostic and therapeutic procedures;</w:t>
      </w:r>
    </w:p>
    <w:bookmarkEnd w:id="241"/>
    <w:bookmarkStart w:name="z246" w:id="242"/>
    <w:p>
      <w:pPr>
        <w:spacing w:after="0"/>
        <w:ind w:left="0"/>
        <w:jc w:val="both"/>
      </w:pPr>
      <w:r>
        <w:rPr>
          <w:rFonts w:ascii="Times New Roman"/>
          <w:b w:val="false"/>
          <w:i w:val="false"/>
          <w:color w:val="000000"/>
          <w:sz w:val="28"/>
        </w:rPr>
        <w:t>
      3) monitoring of patients’ condition in the post-anesthetic period in the post-anesthesia wards until recovery of consciousness and stabilization of the function of vital organs;</w:t>
      </w:r>
    </w:p>
    <w:bookmarkEnd w:id="242"/>
    <w:bookmarkStart w:name="z247" w:id="243"/>
    <w:p>
      <w:pPr>
        <w:spacing w:after="0"/>
        <w:ind w:left="0"/>
        <w:jc w:val="both"/>
      </w:pPr>
      <w:r>
        <w:rPr>
          <w:rFonts w:ascii="Times New Roman"/>
          <w:b w:val="false"/>
          <w:i w:val="false"/>
          <w:color w:val="000000"/>
          <w:sz w:val="28"/>
        </w:rPr>
        <w:t>
      4) assessment of the degree of dysfunction of vital organs and systems and performance of an expanded set of resuscitation and intensive care measures in various critical situations, including methods of extracorporeal detoxification, hyperbaric oxygenation, cardiac pacing;</w:t>
      </w:r>
    </w:p>
    <w:bookmarkEnd w:id="243"/>
    <w:bookmarkStart w:name="z248" w:id="244"/>
    <w:p>
      <w:pPr>
        <w:spacing w:after="0"/>
        <w:ind w:left="0"/>
        <w:jc w:val="both"/>
      </w:pPr>
      <w:r>
        <w:rPr>
          <w:rFonts w:ascii="Times New Roman"/>
          <w:b w:val="false"/>
          <w:i w:val="false"/>
          <w:color w:val="000000"/>
          <w:sz w:val="28"/>
        </w:rPr>
        <w:t>
      5) intensive follow-up (express control of the state of life support systems, also of metabolism using methods of laboratory and functional diagnostics, monitoring of respiration and blood circulation), full and targeted correction of disorders;</w:t>
      </w:r>
    </w:p>
    <w:bookmarkEnd w:id="244"/>
    <w:bookmarkStart w:name="z249" w:id="245"/>
    <w:p>
      <w:pPr>
        <w:spacing w:after="0"/>
        <w:ind w:left="0"/>
        <w:jc w:val="both"/>
      </w:pPr>
      <w:r>
        <w:rPr>
          <w:rFonts w:ascii="Times New Roman"/>
          <w:b w:val="false"/>
          <w:i w:val="false"/>
          <w:color w:val="000000"/>
          <w:sz w:val="28"/>
        </w:rPr>
        <w:t>
      6) administering of resuscitation measures for patients (if indicated) in other departments;</w:t>
      </w:r>
    </w:p>
    <w:bookmarkEnd w:id="245"/>
    <w:bookmarkStart w:name="z250" w:id="246"/>
    <w:p>
      <w:pPr>
        <w:spacing w:after="0"/>
        <w:ind w:left="0"/>
        <w:jc w:val="both"/>
      </w:pPr>
      <w:r>
        <w:rPr>
          <w:rFonts w:ascii="Times New Roman"/>
          <w:b w:val="false"/>
          <w:i w:val="false"/>
          <w:color w:val="000000"/>
          <w:sz w:val="28"/>
        </w:rPr>
        <w:t>
      7) establishment of indications for further treatment of patients in ARICU, also the transfer of patients from ARICU to specialized departments after stabilizing the function of vital organs with recommendations for treatment and examination for the next day;</w:t>
      </w:r>
    </w:p>
    <w:bookmarkEnd w:id="246"/>
    <w:bookmarkStart w:name="z251" w:id="247"/>
    <w:p>
      <w:pPr>
        <w:spacing w:after="0"/>
        <w:ind w:left="0"/>
        <w:jc w:val="both"/>
      </w:pPr>
      <w:r>
        <w:rPr>
          <w:rFonts w:ascii="Times New Roman"/>
          <w:b w:val="false"/>
          <w:i w:val="false"/>
          <w:color w:val="000000"/>
          <w:sz w:val="28"/>
        </w:rPr>
        <w:t>
      8) counseling doctors from other departments on practical anesthesiology and intensive care issues;</w:t>
      </w:r>
    </w:p>
    <w:bookmarkEnd w:id="247"/>
    <w:bookmarkStart w:name="z252" w:id="248"/>
    <w:p>
      <w:pPr>
        <w:spacing w:after="0"/>
        <w:ind w:left="0"/>
        <w:jc w:val="both"/>
      </w:pPr>
      <w:r>
        <w:rPr>
          <w:rFonts w:ascii="Times New Roman"/>
          <w:b w:val="false"/>
          <w:i w:val="false"/>
          <w:color w:val="000000"/>
          <w:sz w:val="28"/>
        </w:rPr>
        <w:t>
      9) execution and maintenance of medical records in accordance with Order No. 907;</w:t>
      </w:r>
    </w:p>
    <w:bookmarkEnd w:id="248"/>
    <w:bookmarkStart w:name="z253" w:id="249"/>
    <w:p>
      <w:pPr>
        <w:spacing w:after="0"/>
        <w:ind w:left="0"/>
        <w:jc w:val="both"/>
      </w:pPr>
      <w:r>
        <w:rPr>
          <w:rFonts w:ascii="Times New Roman"/>
          <w:b w:val="false"/>
          <w:i w:val="false"/>
          <w:color w:val="000000"/>
          <w:sz w:val="28"/>
        </w:rPr>
        <w:t>
      10) analysis of the performance efficacy of the unit and medical care quality, development and carrying out measures to improve the quality of medical care and reduce mortality.</w:t>
      </w:r>
    </w:p>
    <w:bookmarkEnd w:id="249"/>
    <w:bookmarkStart w:name="z254" w:id="250"/>
    <w:p>
      <w:pPr>
        <w:spacing w:after="0"/>
        <w:ind w:left="0"/>
        <w:jc w:val="both"/>
      </w:pPr>
      <w:r>
        <w:rPr>
          <w:rFonts w:ascii="Times New Roman"/>
          <w:b w:val="false"/>
          <w:i w:val="false"/>
          <w:color w:val="000000"/>
          <w:sz w:val="28"/>
        </w:rPr>
        <w:t>
      106. The ARICU operating rooms, resuscitation and intensive care wards shall be provided with the following medical equipment:</w:t>
      </w:r>
    </w:p>
    <w:bookmarkEnd w:id="250"/>
    <w:bookmarkStart w:name="z255" w:id="251"/>
    <w:p>
      <w:pPr>
        <w:spacing w:after="0"/>
        <w:ind w:left="0"/>
        <w:jc w:val="both"/>
      </w:pPr>
      <w:r>
        <w:rPr>
          <w:rFonts w:ascii="Times New Roman"/>
          <w:b w:val="false"/>
          <w:i w:val="false"/>
          <w:color w:val="000000"/>
          <w:sz w:val="28"/>
        </w:rPr>
        <w:t>
      1) artificial lung ventilation apparatuses or anesthesia-respiratory apparatuses, corresponding to the number of operating tables in the planned and emergency operating rooms;</w:t>
      </w:r>
    </w:p>
    <w:bookmarkEnd w:id="251"/>
    <w:bookmarkStart w:name="z256" w:id="252"/>
    <w:p>
      <w:pPr>
        <w:spacing w:after="0"/>
        <w:ind w:left="0"/>
        <w:jc w:val="both"/>
      </w:pPr>
      <w:r>
        <w:rPr>
          <w:rFonts w:ascii="Times New Roman"/>
          <w:b w:val="false"/>
          <w:i w:val="false"/>
          <w:color w:val="000000"/>
          <w:sz w:val="28"/>
        </w:rPr>
        <w:t>
      2) artificial lung ventilation apparatuses in the resuscitation and intensive care wards in the amount of 1 per bed and 1 spare apparatus;</w:t>
      </w:r>
    </w:p>
    <w:bookmarkEnd w:id="252"/>
    <w:bookmarkStart w:name="z257" w:id="253"/>
    <w:p>
      <w:pPr>
        <w:spacing w:after="0"/>
        <w:ind w:left="0"/>
        <w:jc w:val="both"/>
      </w:pPr>
      <w:r>
        <w:rPr>
          <w:rFonts w:ascii="Times New Roman"/>
          <w:b w:val="false"/>
          <w:i w:val="false"/>
          <w:color w:val="000000"/>
          <w:sz w:val="28"/>
        </w:rPr>
        <w:t>
      3) monitors by the number of operating tables in the planned and emergency operating rooms;</w:t>
      </w:r>
    </w:p>
    <w:bookmarkEnd w:id="253"/>
    <w:bookmarkStart w:name="z258" w:id="254"/>
    <w:p>
      <w:pPr>
        <w:spacing w:after="0"/>
        <w:ind w:left="0"/>
        <w:jc w:val="both"/>
      </w:pPr>
      <w:r>
        <w:rPr>
          <w:rFonts w:ascii="Times New Roman"/>
          <w:b w:val="false"/>
          <w:i w:val="false"/>
          <w:color w:val="000000"/>
          <w:sz w:val="28"/>
        </w:rPr>
        <w:t>
      4) monitors in resuscitation and intensive care wards by the number of beds and 1 spare monitor;</w:t>
      </w:r>
    </w:p>
    <w:bookmarkEnd w:id="254"/>
    <w:bookmarkStart w:name="z259" w:id="255"/>
    <w:p>
      <w:pPr>
        <w:spacing w:after="0"/>
        <w:ind w:left="0"/>
        <w:jc w:val="both"/>
      </w:pPr>
      <w:r>
        <w:rPr>
          <w:rFonts w:ascii="Times New Roman"/>
          <w:b w:val="false"/>
          <w:i w:val="false"/>
          <w:color w:val="000000"/>
          <w:sz w:val="28"/>
        </w:rPr>
        <w:t>
      5) electric aspirators (suction devices) by the number of operating tables in the planned and emergency operating rooms;</w:t>
      </w:r>
    </w:p>
    <w:bookmarkEnd w:id="255"/>
    <w:bookmarkStart w:name="z260" w:id="256"/>
    <w:p>
      <w:pPr>
        <w:spacing w:after="0"/>
        <w:ind w:left="0"/>
        <w:jc w:val="both"/>
      </w:pPr>
      <w:r>
        <w:rPr>
          <w:rFonts w:ascii="Times New Roman"/>
          <w:b w:val="false"/>
          <w:i w:val="false"/>
          <w:color w:val="000000"/>
          <w:sz w:val="28"/>
        </w:rPr>
        <w:t>
      6) electric aspirators (suction devices) by the number of beds in the resuscitation and intensive care wards and 1 standby device (the use of a centralized vacuum line is allowed);</w:t>
      </w:r>
    </w:p>
    <w:bookmarkEnd w:id="256"/>
    <w:bookmarkStart w:name="z261" w:id="257"/>
    <w:p>
      <w:pPr>
        <w:spacing w:after="0"/>
        <w:ind w:left="0"/>
        <w:jc w:val="both"/>
      </w:pPr>
      <w:r>
        <w:rPr>
          <w:rFonts w:ascii="Times New Roman"/>
          <w:b w:val="false"/>
          <w:i w:val="false"/>
          <w:color w:val="000000"/>
          <w:sz w:val="28"/>
        </w:rPr>
        <w:t>
      7) perfusors (syringe pumps) by the number of operating tables in the planned and emergency operating rooms;</w:t>
      </w:r>
    </w:p>
    <w:bookmarkEnd w:id="257"/>
    <w:bookmarkStart w:name="z262" w:id="258"/>
    <w:p>
      <w:pPr>
        <w:spacing w:after="0"/>
        <w:ind w:left="0"/>
        <w:jc w:val="both"/>
      </w:pPr>
      <w:r>
        <w:rPr>
          <w:rFonts w:ascii="Times New Roman"/>
          <w:b w:val="false"/>
          <w:i w:val="false"/>
          <w:color w:val="000000"/>
          <w:sz w:val="28"/>
        </w:rPr>
        <w:t>
      8) perfusors (syringe pumps) and infusomats, at least 3 for each bed of the resuscitation and intensive care ward.</w:t>
      </w:r>
    </w:p>
    <w:bookmarkEnd w:id="258"/>
    <w:bookmarkStart w:name="z263" w:id="259"/>
    <w:p>
      <w:pPr>
        <w:spacing w:after="0"/>
        <w:ind w:left="0"/>
        <w:jc w:val="both"/>
      </w:pPr>
      <w:r>
        <w:rPr>
          <w:rFonts w:ascii="Times New Roman"/>
          <w:b w:val="false"/>
          <w:i w:val="false"/>
          <w:color w:val="000000"/>
          <w:sz w:val="28"/>
        </w:rPr>
        <w:t>
      107. ARICU shall be provided with medicines and infusion drugs in the quantities required for full administration of pain relief, resuscitation and intensive care (the unit shall store their reserve supply in case of possible mass admissions).</w:t>
      </w:r>
    </w:p>
    <w:bookmarkEnd w:id="259"/>
    <w:bookmarkStart w:name="z264" w:id="260"/>
    <w:p>
      <w:pPr>
        <w:spacing w:after="0"/>
        <w:ind w:left="0"/>
        <w:jc w:val="both"/>
      </w:pPr>
      <w:r>
        <w:rPr>
          <w:rFonts w:ascii="Times New Roman"/>
          <w:b w:val="false"/>
          <w:i w:val="false"/>
          <w:color w:val="000000"/>
          <w:sz w:val="28"/>
        </w:rPr>
        <w:t>
      108. ARICU may be used as an educational-clinical facility for the departments of healthcare of education organizations.</w:t>
      </w:r>
    </w:p>
    <w:bookmarkEnd w:id="260"/>
    <w:bookmarkStart w:name="z265" w:id="261"/>
    <w:p>
      <w:pPr>
        <w:spacing w:after="0"/>
        <w:ind w:left="0"/>
        <w:jc w:val="both"/>
      </w:pPr>
      <w:r>
        <w:rPr>
          <w:rFonts w:ascii="Times New Roman"/>
          <w:b w:val="false"/>
          <w:i w:val="false"/>
          <w:color w:val="000000"/>
          <w:sz w:val="28"/>
        </w:rPr>
        <w:t>
      109. ARICU shall include an express laboratory for laboratory research by express methods, which shall be placed next to the resuscitation and intensive care wards.</w:t>
      </w:r>
    </w:p>
    <w:bookmarkEnd w:id="261"/>
    <w:bookmarkStart w:name="z266" w:id="262"/>
    <w:p>
      <w:pPr>
        <w:spacing w:after="0"/>
        <w:ind w:left="0"/>
        <w:jc w:val="both"/>
      </w:pPr>
      <w:r>
        <w:rPr>
          <w:rFonts w:ascii="Times New Roman"/>
          <w:b w:val="false"/>
          <w:i w:val="false"/>
          <w:color w:val="000000"/>
          <w:sz w:val="28"/>
        </w:rPr>
        <w:t>
      110. The methodological management of the express laboratory shall be carried out by the senior laboratory doctor or the head of the general clinical laboratory of the hospital. Withdrawal of the express laboratory from the ARICU staff register is inadmissible.</w:t>
      </w:r>
    </w:p>
    <w:bookmarkEnd w:id="262"/>
    <w:bookmarkStart w:name="z267" w:id="263"/>
    <w:p>
      <w:pPr>
        <w:spacing w:after="0"/>
        <w:ind w:left="0"/>
        <w:jc w:val="left"/>
      </w:pPr>
      <w:r>
        <w:rPr>
          <w:rFonts w:ascii="Times New Roman"/>
          <w:b/>
          <w:i w:val="false"/>
          <w:color w:val="000000"/>
        </w:rPr>
        <w:t xml:space="preserve"> Chapter 8. Organization of delivery of assistance by the</w:t>
      </w:r>
      <w:r>
        <w:br/>
      </w:r>
      <w:r>
        <w:rPr>
          <w:rFonts w:ascii="Times New Roman"/>
          <w:b/>
          <w:i w:val="false"/>
          <w:color w:val="000000"/>
        </w:rPr>
        <w:t xml:space="preserve">Center of Anesthesiology, Resuscitation and Intensive Care </w:t>
      </w:r>
    </w:p>
    <w:bookmarkEnd w:id="263"/>
    <w:bookmarkStart w:name="z268" w:id="264"/>
    <w:p>
      <w:pPr>
        <w:spacing w:after="0"/>
        <w:ind w:left="0"/>
        <w:jc w:val="both"/>
      </w:pPr>
      <w:r>
        <w:rPr>
          <w:rFonts w:ascii="Times New Roman"/>
          <w:b w:val="false"/>
          <w:i w:val="false"/>
          <w:color w:val="000000"/>
          <w:sz w:val="28"/>
        </w:rPr>
        <w:t>
      111. CARIC shall be organized in healthcare organizations delivering round-the-clock specialized and highly specialized care, in the presence of three or more units within the structure of the organization of Anesthesiology and Resuscitation profile.</w:t>
      </w:r>
    </w:p>
    <w:bookmarkEnd w:id="264"/>
    <w:bookmarkStart w:name="z269" w:id="265"/>
    <w:p>
      <w:pPr>
        <w:spacing w:after="0"/>
        <w:ind w:left="0"/>
        <w:jc w:val="both"/>
      </w:pPr>
      <w:r>
        <w:rPr>
          <w:rFonts w:ascii="Times New Roman"/>
          <w:b w:val="false"/>
          <w:i w:val="false"/>
          <w:color w:val="000000"/>
          <w:sz w:val="28"/>
        </w:rPr>
        <w:t>
      112. The CARIC activity shall be coordinated by an anesthetist-resuscitator of the highest qualification category, with a scientific degree, at least 15 years of work experience and who is a member of the professional association of anesthetists-resuscitators.</w:t>
      </w:r>
    </w:p>
    <w:bookmarkEnd w:id="265"/>
    <w:bookmarkStart w:name="z270" w:id="266"/>
    <w:p>
      <w:pPr>
        <w:spacing w:after="0"/>
        <w:ind w:left="0"/>
        <w:jc w:val="both"/>
      </w:pPr>
      <w:r>
        <w:rPr>
          <w:rFonts w:ascii="Times New Roman"/>
          <w:b w:val="false"/>
          <w:i w:val="false"/>
          <w:color w:val="000000"/>
          <w:sz w:val="28"/>
        </w:rPr>
        <w:t>
      113. CARIC shall include the following units in its structure:</w:t>
      </w:r>
    </w:p>
    <w:bookmarkEnd w:id="266"/>
    <w:bookmarkStart w:name="z271" w:id="267"/>
    <w:p>
      <w:pPr>
        <w:spacing w:after="0"/>
        <w:ind w:left="0"/>
        <w:jc w:val="both"/>
      </w:pPr>
      <w:r>
        <w:rPr>
          <w:rFonts w:ascii="Times New Roman"/>
          <w:b w:val="false"/>
          <w:i w:val="false"/>
          <w:color w:val="000000"/>
          <w:sz w:val="28"/>
        </w:rPr>
        <w:t>
      1) anesthesiology department;</w:t>
      </w:r>
    </w:p>
    <w:bookmarkEnd w:id="267"/>
    <w:bookmarkStart w:name="z272" w:id="268"/>
    <w:p>
      <w:pPr>
        <w:spacing w:after="0"/>
        <w:ind w:left="0"/>
        <w:jc w:val="both"/>
      </w:pPr>
      <w:r>
        <w:rPr>
          <w:rFonts w:ascii="Times New Roman"/>
          <w:b w:val="false"/>
          <w:i w:val="false"/>
          <w:color w:val="000000"/>
          <w:sz w:val="28"/>
        </w:rPr>
        <w:t>
      2) resuscitation and intensive care unit;</w:t>
      </w:r>
    </w:p>
    <w:bookmarkEnd w:id="268"/>
    <w:bookmarkStart w:name="z273" w:id="269"/>
    <w:p>
      <w:pPr>
        <w:spacing w:after="0"/>
        <w:ind w:left="0"/>
        <w:jc w:val="both"/>
      </w:pPr>
      <w:r>
        <w:rPr>
          <w:rFonts w:ascii="Times New Roman"/>
          <w:b w:val="false"/>
          <w:i w:val="false"/>
          <w:color w:val="000000"/>
          <w:sz w:val="28"/>
        </w:rPr>
        <w:t>
      3) specialized resuscitation and intensive care units;</w:t>
      </w:r>
    </w:p>
    <w:bookmarkEnd w:id="269"/>
    <w:bookmarkStart w:name="z274" w:id="270"/>
    <w:p>
      <w:pPr>
        <w:spacing w:after="0"/>
        <w:ind w:left="0"/>
        <w:jc w:val="both"/>
      </w:pPr>
      <w:r>
        <w:rPr>
          <w:rFonts w:ascii="Times New Roman"/>
          <w:b w:val="false"/>
          <w:i w:val="false"/>
          <w:color w:val="000000"/>
          <w:sz w:val="28"/>
        </w:rPr>
        <w:t>
      4) extracorporeal treatment unit (room);</w:t>
      </w:r>
    </w:p>
    <w:bookmarkEnd w:id="270"/>
    <w:bookmarkStart w:name="z275" w:id="271"/>
    <w:p>
      <w:pPr>
        <w:spacing w:after="0"/>
        <w:ind w:left="0"/>
        <w:jc w:val="both"/>
      </w:pPr>
      <w:r>
        <w:rPr>
          <w:rFonts w:ascii="Times New Roman"/>
          <w:b w:val="false"/>
          <w:i w:val="false"/>
          <w:color w:val="000000"/>
          <w:sz w:val="28"/>
        </w:rPr>
        <w:t>
      5) hyperbaric oxygenation unit (room);</w:t>
      </w:r>
    </w:p>
    <w:bookmarkEnd w:id="271"/>
    <w:bookmarkStart w:name="z276" w:id="272"/>
    <w:p>
      <w:pPr>
        <w:spacing w:after="0"/>
        <w:ind w:left="0"/>
        <w:jc w:val="both"/>
      </w:pPr>
      <w:r>
        <w:rPr>
          <w:rFonts w:ascii="Times New Roman"/>
          <w:b w:val="false"/>
          <w:i w:val="false"/>
          <w:color w:val="000000"/>
          <w:sz w:val="28"/>
        </w:rPr>
        <w:t>
      6) visiting consultative and diagnostic teams;</w:t>
      </w:r>
    </w:p>
    <w:bookmarkEnd w:id="272"/>
    <w:bookmarkStart w:name="z277" w:id="273"/>
    <w:p>
      <w:pPr>
        <w:spacing w:after="0"/>
        <w:ind w:left="0"/>
        <w:jc w:val="both"/>
      </w:pPr>
      <w:r>
        <w:rPr>
          <w:rFonts w:ascii="Times New Roman"/>
          <w:b w:val="false"/>
          <w:i w:val="false"/>
          <w:color w:val="000000"/>
          <w:sz w:val="28"/>
        </w:rPr>
        <w:t>
      7) clinical laboratory;</w:t>
      </w:r>
    </w:p>
    <w:bookmarkEnd w:id="273"/>
    <w:bookmarkStart w:name="z278" w:id="274"/>
    <w:p>
      <w:pPr>
        <w:spacing w:after="0"/>
        <w:ind w:left="0"/>
        <w:jc w:val="both"/>
      </w:pPr>
      <w:r>
        <w:rPr>
          <w:rFonts w:ascii="Times New Roman"/>
          <w:b w:val="false"/>
          <w:i w:val="false"/>
          <w:color w:val="000000"/>
          <w:sz w:val="28"/>
        </w:rPr>
        <w:t>
      8) other rooms (laboratories, units) intended for examination and treatment of seriously ill and injured patients.</w:t>
      </w:r>
    </w:p>
    <w:bookmarkEnd w:id="274"/>
    <w:bookmarkStart w:name="z279" w:id="275"/>
    <w:p>
      <w:pPr>
        <w:spacing w:after="0"/>
        <w:ind w:left="0"/>
        <w:jc w:val="both"/>
      </w:pPr>
      <w:r>
        <w:rPr>
          <w:rFonts w:ascii="Times New Roman"/>
          <w:b w:val="false"/>
          <w:i w:val="false"/>
          <w:color w:val="000000"/>
          <w:sz w:val="28"/>
        </w:rPr>
        <w:t>
      114.Organization of the delivery of anesthetic and resuscitation care shall be carried out in accordance with Chapter 3 of this Standard.</w:t>
      </w:r>
    </w:p>
    <w:bookmarkEnd w:id="275"/>
    <w:bookmarkStart w:name="z280" w:id="276"/>
    <w:p>
      <w:pPr>
        <w:spacing w:after="0"/>
        <w:ind w:left="0"/>
        <w:jc w:val="both"/>
      </w:pPr>
      <w:r>
        <w:rPr>
          <w:rFonts w:ascii="Times New Roman"/>
          <w:b w:val="false"/>
          <w:i w:val="false"/>
          <w:color w:val="000000"/>
          <w:sz w:val="28"/>
        </w:rPr>
        <w:t>
      115. CARIC activities shall comprise:</w:t>
      </w:r>
    </w:p>
    <w:bookmarkEnd w:id="276"/>
    <w:bookmarkStart w:name="z281" w:id="277"/>
    <w:p>
      <w:pPr>
        <w:spacing w:after="0"/>
        <w:ind w:left="0"/>
        <w:jc w:val="both"/>
      </w:pPr>
      <w:r>
        <w:rPr>
          <w:rFonts w:ascii="Times New Roman"/>
          <w:b w:val="false"/>
          <w:i w:val="false"/>
          <w:color w:val="000000"/>
          <w:sz w:val="28"/>
        </w:rPr>
        <w:t>
      1) delivery of specialized and highly specialized anesthetic and resuscitation care to patients;</w:t>
      </w:r>
    </w:p>
    <w:bookmarkEnd w:id="277"/>
    <w:bookmarkStart w:name="z282" w:id="278"/>
    <w:p>
      <w:pPr>
        <w:spacing w:after="0"/>
        <w:ind w:left="0"/>
        <w:jc w:val="both"/>
      </w:pPr>
      <w:r>
        <w:rPr>
          <w:rFonts w:ascii="Times New Roman"/>
          <w:b w:val="false"/>
          <w:i w:val="false"/>
          <w:color w:val="000000"/>
          <w:sz w:val="28"/>
        </w:rPr>
        <w:t>
      2) organization and provision of visiting consultations for seriously ill patients in any healthcare organization of anesthesiology and resuscitation profile;</w:t>
      </w:r>
    </w:p>
    <w:bookmarkEnd w:id="278"/>
    <w:bookmarkStart w:name="z283" w:id="279"/>
    <w:p>
      <w:pPr>
        <w:spacing w:after="0"/>
        <w:ind w:left="0"/>
        <w:jc w:val="both"/>
      </w:pPr>
      <w:r>
        <w:rPr>
          <w:rFonts w:ascii="Times New Roman"/>
          <w:b w:val="false"/>
          <w:i w:val="false"/>
          <w:color w:val="000000"/>
          <w:sz w:val="28"/>
        </w:rPr>
        <w:t>
      3) performance of a range of measures aimed at improving and further developing anesthetic and resuscitation care;</w:t>
      </w:r>
    </w:p>
    <w:bookmarkEnd w:id="279"/>
    <w:bookmarkStart w:name="z284" w:id="280"/>
    <w:p>
      <w:pPr>
        <w:spacing w:after="0"/>
        <w:ind w:left="0"/>
        <w:jc w:val="both"/>
      </w:pPr>
      <w:r>
        <w:rPr>
          <w:rFonts w:ascii="Times New Roman"/>
          <w:b w:val="false"/>
          <w:i w:val="false"/>
          <w:color w:val="000000"/>
          <w:sz w:val="28"/>
        </w:rPr>
        <w:t>
      4) provision of organizational, methodological and practical assistance to medical organizations of anesthesiology and resuscitation profile;</w:t>
      </w:r>
    </w:p>
    <w:bookmarkEnd w:id="280"/>
    <w:bookmarkStart w:name="z285" w:id="281"/>
    <w:p>
      <w:pPr>
        <w:spacing w:after="0"/>
        <w:ind w:left="0"/>
        <w:jc w:val="both"/>
      </w:pPr>
      <w:r>
        <w:rPr>
          <w:rFonts w:ascii="Times New Roman"/>
          <w:b w:val="false"/>
          <w:i w:val="false"/>
          <w:color w:val="000000"/>
          <w:sz w:val="28"/>
        </w:rPr>
        <w:t>
      5) performance and introduction of measures aimed at improving the quality of diagnostic and treatment work and reducing mortality;</w:t>
      </w:r>
    </w:p>
    <w:bookmarkEnd w:id="281"/>
    <w:bookmarkStart w:name="z286" w:id="282"/>
    <w:p>
      <w:pPr>
        <w:spacing w:after="0"/>
        <w:ind w:left="0"/>
        <w:jc w:val="both"/>
      </w:pPr>
      <w:r>
        <w:rPr>
          <w:rFonts w:ascii="Times New Roman"/>
          <w:b w:val="false"/>
          <w:i w:val="false"/>
          <w:color w:val="000000"/>
          <w:sz w:val="28"/>
        </w:rPr>
        <w:t>
      6) development of model work programs for training on in-house developments on innovative technologies.</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Standard of organizing</w:t>
            </w:r>
            <w:r>
              <w:br/>
            </w:r>
            <w:r>
              <w:rPr>
                <w:rFonts w:ascii="Times New Roman"/>
                <w:b w:val="false"/>
                <w:i w:val="false"/>
                <w:color w:val="000000"/>
                <w:sz w:val="20"/>
              </w:rPr>
              <w:t>delivery of anesthetic and</w:t>
            </w:r>
            <w:r>
              <w:br/>
            </w:r>
            <w:r>
              <w:rPr>
                <w:rFonts w:ascii="Times New Roman"/>
                <w:b w:val="false"/>
                <w:i w:val="false"/>
                <w:color w:val="000000"/>
                <w:sz w:val="20"/>
              </w:rPr>
              <w:t>resuscitation care in</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The list of equipment in healthcare organizations’ departments delivering anesthetic and</w:t>
      </w:r>
      <w:r>
        <w:br/>
      </w:r>
      <w:r>
        <w:rPr>
          <w:rFonts w:ascii="Times New Roman"/>
          <w:b/>
          <w:i w:val="false"/>
          <w:color w:val="000000"/>
        </w:rPr>
        <w:t>resuscitation care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medical devices and medical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Anesthesiology and resuscitation profile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products in the availability of hospital beds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 beds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Medical equipment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Acid-base balance and blood gases analyzer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Apparatus for measuring central venous pressure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 respirator (respiratory kits for manual artificial lung ventilation (hereinafter - ALV)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 6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 6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 6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 6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Portable lung ventilator (complete with aspirator)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Stationary lung ventilator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 in the unit plus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 in the unit plus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 in the unit plus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 in the unit plus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x-ray diagnostic apparatus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Ultrasonograph (hereinafter US) with duplex attachment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ultrasonograph with duplex attachment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scales (different)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 defibrillator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Syringe dispenser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Ultrasonic nebulizer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3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3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3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3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Bedside cardiac monitor with central remote control and full function set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Transesophageal cardiac pacemaker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Two-arm resuscitation ceiling console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(intensive care) bed with side rails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couch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Fiber optic laryngoscope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laryngoscope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operating tables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operating tables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operating tables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operating tables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system with two central observation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6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Temporal endocardial pacemaker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Volumetric infusion pump (infusomats)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Infusion syringe pump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Enteral nutrition pump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purpose negatoscope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bactericidal irradiator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Vacuum aspirator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of oxygen, vacuum, compressed air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 measuring device (tonometer)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measuring cerebrospinal fluid pressure during spinal puncture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warming system: 1) heated mattress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radiant heat lamp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Infusion solutions heating system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transporting cart (gurney)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Combined phonendoscope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 and operating tables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 and operating tables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 and operating tables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 and operating tables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Holter monitoring of blood pressure and ECG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Medical furniture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Gurney with a lift for transporting patients or medical cart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Carcass for air dressing of wounds for adults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Wheelchair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Bathroom lift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Lift for seriously ill patients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Anesthesiology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Manipulation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Dressing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for sterile material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tray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Overbed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number of beds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Combined cart for carrying clean and dirty laundry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Multipurpose medical cart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Cabinet for "A" and "B" group drugs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Double-wing medical cabinet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cabinet for potent medicines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Refrigerator for medicines storage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88" w:id="283"/>
    <w:p>
      <w:pPr>
        <w:spacing w:after="0"/>
        <w:ind w:left="0"/>
        <w:jc w:val="both"/>
      </w:pPr>
      <w:r>
        <w:rPr>
          <w:rFonts w:ascii="Times New Roman"/>
          <w:b w:val="false"/>
          <w:i w:val="false"/>
          <w:color w:val="000000"/>
          <w:sz w:val="28"/>
        </w:rPr>
        <w:t>
      Note: * on requirement</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Standard of organizing</w:t>
            </w:r>
            <w:r>
              <w:br/>
            </w:r>
            <w:r>
              <w:rPr>
                <w:rFonts w:ascii="Times New Roman"/>
                <w:b w:val="false"/>
                <w:i w:val="false"/>
                <w:color w:val="000000"/>
                <w:sz w:val="20"/>
              </w:rPr>
              <w:t>delivery of anesthetic and</w:t>
            </w:r>
            <w:r>
              <w:br/>
            </w:r>
            <w:r>
              <w:rPr>
                <w:rFonts w:ascii="Times New Roman"/>
                <w:b w:val="false"/>
                <w:i w:val="false"/>
                <w:color w:val="000000"/>
                <w:sz w:val="20"/>
              </w:rPr>
              <w:t>resuscitation care in</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Scale of assessing physical condition of the patient before surgery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status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 healthy patients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mild systemic pathology, absence of functional limitations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systemic pathology, with significant functional limitations, but not life threatening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life-threatening systemic pathology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 condition, high probability of death of the patient within 24 hours after surgery or without 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patients with established cerebral death whose organs can be used for donor purposes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urgent interventions, the letter E (emergency) is added to the class number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Standard of organizing</w:t>
            </w:r>
            <w:r>
              <w:br/>
            </w:r>
            <w:r>
              <w:rPr>
                <w:rFonts w:ascii="Times New Roman"/>
                <w:b w:val="false"/>
                <w:i w:val="false"/>
                <w:color w:val="000000"/>
                <w:sz w:val="20"/>
              </w:rPr>
              <w:t>delivery of anesthetic and</w:t>
            </w:r>
            <w:r>
              <w:br/>
            </w:r>
            <w:r>
              <w:rPr>
                <w:rFonts w:ascii="Times New Roman"/>
                <w:b w:val="false"/>
                <w:i w:val="false"/>
                <w:color w:val="000000"/>
                <w:sz w:val="20"/>
              </w:rPr>
              <w:t>resuscitation care in</w:t>
            </w:r>
            <w:r>
              <w:br/>
            </w:r>
            <w:r>
              <w:rPr>
                <w:rFonts w:ascii="Times New Roman"/>
                <w:b w:val="false"/>
                <w:i w:val="false"/>
                <w:color w:val="000000"/>
                <w:sz w:val="20"/>
              </w:rPr>
              <w:t>in the Republic of Kazakhstan</w:t>
            </w:r>
          </w:p>
        </w:tc>
      </w:tr>
    </w:tbl>
    <w:bookmarkStart w:name="z291" w:id="284"/>
    <w:p>
      <w:pPr>
        <w:spacing w:after="0"/>
        <w:ind w:left="0"/>
        <w:jc w:val="left"/>
      </w:pPr>
      <w:r>
        <w:rPr>
          <w:rFonts w:ascii="Times New Roman"/>
          <w:b/>
          <w:i w:val="false"/>
          <w:color w:val="000000"/>
        </w:rPr>
        <w:t xml:space="preserve"> The volume of preoperative examination of patients</w:t>
      </w:r>
    </w:p>
    <w:bookmarkEnd w:id="284"/>
    <w:bookmarkStart w:name="z292" w:id="285"/>
    <w:p>
      <w:pPr>
        <w:spacing w:after="0"/>
        <w:ind w:left="0"/>
        <w:jc w:val="both"/>
      </w:pPr>
      <w:r>
        <w:rPr>
          <w:rFonts w:ascii="Times New Roman"/>
          <w:b w:val="false"/>
          <w:i w:val="false"/>
          <w:color w:val="000000"/>
          <w:sz w:val="28"/>
        </w:rPr>
        <w:t>
      1. On urgent indications</w:t>
      </w:r>
    </w:p>
    <w:bookmarkEnd w:id="285"/>
    <w:bookmarkStart w:name="z293" w:id="286"/>
    <w:p>
      <w:pPr>
        <w:spacing w:after="0"/>
        <w:ind w:left="0"/>
        <w:jc w:val="both"/>
      </w:pPr>
      <w:r>
        <w:rPr>
          <w:rFonts w:ascii="Times New Roman"/>
          <w:b w:val="false"/>
          <w:i w:val="false"/>
          <w:color w:val="000000"/>
          <w:sz w:val="28"/>
        </w:rPr>
        <w:t>
      1) blood type and Rh factor;</w:t>
      </w:r>
    </w:p>
    <w:bookmarkEnd w:id="286"/>
    <w:bookmarkStart w:name="z294" w:id="287"/>
    <w:p>
      <w:pPr>
        <w:spacing w:after="0"/>
        <w:ind w:left="0"/>
        <w:jc w:val="both"/>
      </w:pPr>
      <w:r>
        <w:rPr>
          <w:rFonts w:ascii="Times New Roman"/>
          <w:b w:val="false"/>
          <w:i w:val="false"/>
          <w:color w:val="000000"/>
          <w:sz w:val="28"/>
        </w:rPr>
        <w:t>
      2) blood test for hemoglobin, hematocrit, platelets, Lee-White coagulation time;</w:t>
      </w:r>
    </w:p>
    <w:bookmarkEnd w:id="287"/>
    <w:bookmarkStart w:name="z295" w:id="288"/>
    <w:p>
      <w:pPr>
        <w:spacing w:after="0"/>
        <w:ind w:left="0"/>
        <w:jc w:val="both"/>
      </w:pPr>
      <w:r>
        <w:rPr>
          <w:rFonts w:ascii="Times New Roman"/>
          <w:b w:val="false"/>
          <w:i w:val="false"/>
          <w:color w:val="000000"/>
          <w:sz w:val="28"/>
        </w:rPr>
        <w:t>
      3) simple urine test (catheter);</w:t>
      </w:r>
    </w:p>
    <w:bookmarkEnd w:id="288"/>
    <w:bookmarkStart w:name="z296" w:id="289"/>
    <w:p>
      <w:pPr>
        <w:spacing w:after="0"/>
        <w:ind w:left="0"/>
        <w:jc w:val="both"/>
      </w:pPr>
      <w:r>
        <w:rPr>
          <w:rFonts w:ascii="Times New Roman"/>
          <w:b w:val="false"/>
          <w:i w:val="false"/>
          <w:color w:val="000000"/>
          <w:sz w:val="28"/>
        </w:rPr>
        <w:t>
      4) blood test for human immunodeficiency virus (hereinafter - HIV), Australian antigen, hepatitis C (blood sampling for subsequent test).</w:t>
      </w:r>
    </w:p>
    <w:bookmarkEnd w:id="289"/>
    <w:bookmarkStart w:name="z297" w:id="290"/>
    <w:p>
      <w:pPr>
        <w:spacing w:after="0"/>
        <w:ind w:left="0"/>
        <w:jc w:val="both"/>
      </w:pPr>
      <w:r>
        <w:rPr>
          <w:rFonts w:ascii="Times New Roman"/>
          <w:b w:val="false"/>
          <w:i w:val="false"/>
          <w:color w:val="000000"/>
          <w:sz w:val="28"/>
        </w:rPr>
        <w:t>
      2. On emergency indications</w:t>
      </w:r>
    </w:p>
    <w:bookmarkEnd w:id="290"/>
    <w:bookmarkStart w:name="z298" w:id="291"/>
    <w:p>
      <w:pPr>
        <w:spacing w:after="0"/>
        <w:ind w:left="0"/>
        <w:jc w:val="both"/>
      </w:pPr>
      <w:r>
        <w:rPr>
          <w:rFonts w:ascii="Times New Roman"/>
          <w:b w:val="false"/>
          <w:i w:val="false"/>
          <w:color w:val="000000"/>
          <w:sz w:val="28"/>
        </w:rPr>
        <w:t>
      1) blood type and Rh factor;</w:t>
      </w:r>
    </w:p>
    <w:bookmarkEnd w:id="291"/>
    <w:bookmarkStart w:name="z299" w:id="292"/>
    <w:p>
      <w:pPr>
        <w:spacing w:after="0"/>
        <w:ind w:left="0"/>
        <w:jc w:val="both"/>
      </w:pPr>
      <w:r>
        <w:rPr>
          <w:rFonts w:ascii="Times New Roman"/>
          <w:b w:val="false"/>
          <w:i w:val="false"/>
          <w:color w:val="000000"/>
          <w:sz w:val="28"/>
        </w:rPr>
        <w:t>
      2) general blood test (count of red blood cells, hemoglobin, hematocrit, white blood cells with the formula, platelets, blood coagulation time, bleeding time, erythrocyte sedimentation rate);</w:t>
      </w:r>
    </w:p>
    <w:bookmarkEnd w:id="292"/>
    <w:bookmarkStart w:name="z300" w:id="293"/>
    <w:p>
      <w:pPr>
        <w:spacing w:after="0"/>
        <w:ind w:left="0"/>
        <w:jc w:val="both"/>
      </w:pPr>
      <w:r>
        <w:rPr>
          <w:rFonts w:ascii="Times New Roman"/>
          <w:b w:val="false"/>
          <w:i w:val="false"/>
          <w:color w:val="000000"/>
          <w:sz w:val="28"/>
        </w:rPr>
        <w:t>
      3) electrocardiogram (hereinafter -ECG);</w:t>
      </w:r>
    </w:p>
    <w:bookmarkEnd w:id="293"/>
    <w:bookmarkStart w:name="z301" w:id="294"/>
    <w:p>
      <w:pPr>
        <w:spacing w:after="0"/>
        <w:ind w:left="0"/>
        <w:jc w:val="both"/>
      </w:pPr>
      <w:r>
        <w:rPr>
          <w:rFonts w:ascii="Times New Roman"/>
          <w:b w:val="false"/>
          <w:i w:val="false"/>
          <w:color w:val="000000"/>
          <w:sz w:val="28"/>
        </w:rPr>
        <w:t>
      4) consultation of therapist or pediatrician;</w:t>
      </w:r>
    </w:p>
    <w:bookmarkEnd w:id="294"/>
    <w:bookmarkStart w:name="z302" w:id="295"/>
    <w:p>
      <w:pPr>
        <w:spacing w:after="0"/>
        <w:ind w:left="0"/>
        <w:jc w:val="both"/>
      </w:pPr>
      <w:r>
        <w:rPr>
          <w:rFonts w:ascii="Times New Roman"/>
          <w:b w:val="false"/>
          <w:i w:val="false"/>
          <w:color w:val="000000"/>
          <w:sz w:val="28"/>
        </w:rPr>
        <w:t>
      5) fluorography or chest x-ray (if required);</w:t>
      </w:r>
    </w:p>
    <w:bookmarkEnd w:id="295"/>
    <w:bookmarkStart w:name="z303" w:id="296"/>
    <w:p>
      <w:pPr>
        <w:spacing w:after="0"/>
        <w:ind w:left="0"/>
        <w:jc w:val="both"/>
      </w:pPr>
      <w:r>
        <w:rPr>
          <w:rFonts w:ascii="Times New Roman"/>
          <w:b w:val="false"/>
          <w:i w:val="false"/>
          <w:color w:val="000000"/>
          <w:sz w:val="28"/>
        </w:rPr>
        <w:t>
      6) biochemical blood test (alanine transferase, asparaginate transferase, bilirubin, glucose, total protein, urea, creatinine);</w:t>
      </w:r>
    </w:p>
    <w:bookmarkEnd w:id="296"/>
    <w:bookmarkStart w:name="z304" w:id="297"/>
    <w:p>
      <w:pPr>
        <w:spacing w:after="0"/>
        <w:ind w:left="0"/>
        <w:jc w:val="both"/>
      </w:pPr>
      <w:r>
        <w:rPr>
          <w:rFonts w:ascii="Times New Roman"/>
          <w:b w:val="false"/>
          <w:i w:val="false"/>
          <w:color w:val="000000"/>
          <w:sz w:val="28"/>
        </w:rPr>
        <w:t>
      7) coagulogram (prothrombin index, activated partial thromboplastin time, fibrinogen);</w:t>
      </w:r>
    </w:p>
    <w:bookmarkEnd w:id="297"/>
    <w:bookmarkStart w:name="z305" w:id="298"/>
    <w:p>
      <w:pPr>
        <w:spacing w:after="0"/>
        <w:ind w:left="0"/>
        <w:jc w:val="both"/>
      </w:pPr>
      <w:r>
        <w:rPr>
          <w:rFonts w:ascii="Times New Roman"/>
          <w:b w:val="false"/>
          <w:i w:val="false"/>
          <w:color w:val="000000"/>
          <w:sz w:val="28"/>
        </w:rPr>
        <w:t>
      8) blood test for HIV, Australian antigen, hepatitis C (blood sampling for subsequent test).</w:t>
      </w:r>
    </w:p>
    <w:bookmarkEnd w:id="298"/>
    <w:bookmarkStart w:name="z306" w:id="299"/>
    <w:p>
      <w:pPr>
        <w:spacing w:after="0"/>
        <w:ind w:left="0"/>
        <w:jc w:val="both"/>
      </w:pPr>
      <w:r>
        <w:rPr>
          <w:rFonts w:ascii="Times New Roman"/>
          <w:b w:val="false"/>
          <w:i w:val="false"/>
          <w:color w:val="000000"/>
          <w:sz w:val="28"/>
        </w:rPr>
        <w:t>
      3. For planned surgeries</w:t>
      </w:r>
    </w:p>
    <w:bookmarkEnd w:id="299"/>
    <w:bookmarkStart w:name="z307" w:id="300"/>
    <w:p>
      <w:pPr>
        <w:spacing w:after="0"/>
        <w:ind w:left="0"/>
        <w:jc w:val="both"/>
      </w:pPr>
      <w:r>
        <w:rPr>
          <w:rFonts w:ascii="Times New Roman"/>
          <w:b w:val="false"/>
          <w:i w:val="false"/>
          <w:color w:val="000000"/>
          <w:sz w:val="28"/>
        </w:rPr>
        <w:t>
      (validity period no more than 10 days)</w:t>
      </w:r>
    </w:p>
    <w:bookmarkEnd w:id="300"/>
    <w:bookmarkStart w:name="z308" w:id="301"/>
    <w:p>
      <w:pPr>
        <w:spacing w:after="0"/>
        <w:ind w:left="0"/>
        <w:jc w:val="both"/>
      </w:pPr>
      <w:r>
        <w:rPr>
          <w:rFonts w:ascii="Times New Roman"/>
          <w:b w:val="false"/>
          <w:i w:val="false"/>
          <w:color w:val="000000"/>
          <w:sz w:val="28"/>
        </w:rPr>
        <w:t>
      1) general blood test (count of red blood cells, hemoglobin, hematocrit, white blood cells with the formula, platelets, blood coagulation time, bleeding time, erythrocyte sedimentation rate);</w:t>
      </w:r>
    </w:p>
    <w:bookmarkEnd w:id="301"/>
    <w:bookmarkStart w:name="z309" w:id="302"/>
    <w:p>
      <w:pPr>
        <w:spacing w:after="0"/>
        <w:ind w:left="0"/>
        <w:jc w:val="both"/>
      </w:pPr>
      <w:r>
        <w:rPr>
          <w:rFonts w:ascii="Times New Roman"/>
          <w:b w:val="false"/>
          <w:i w:val="false"/>
          <w:color w:val="000000"/>
          <w:sz w:val="28"/>
        </w:rPr>
        <w:t>
      2) simple urine test;</w:t>
      </w:r>
    </w:p>
    <w:bookmarkEnd w:id="302"/>
    <w:bookmarkStart w:name="z310" w:id="303"/>
    <w:p>
      <w:pPr>
        <w:spacing w:after="0"/>
        <w:ind w:left="0"/>
        <w:jc w:val="both"/>
      </w:pPr>
      <w:r>
        <w:rPr>
          <w:rFonts w:ascii="Times New Roman"/>
          <w:b w:val="false"/>
          <w:i w:val="false"/>
          <w:color w:val="000000"/>
          <w:sz w:val="28"/>
        </w:rPr>
        <w:t>
      3) blood type and Rh factor;</w:t>
      </w:r>
    </w:p>
    <w:bookmarkEnd w:id="303"/>
    <w:bookmarkStart w:name="z311" w:id="304"/>
    <w:p>
      <w:pPr>
        <w:spacing w:after="0"/>
        <w:ind w:left="0"/>
        <w:jc w:val="both"/>
      </w:pPr>
      <w:r>
        <w:rPr>
          <w:rFonts w:ascii="Times New Roman"/>
          <w:b w:val="false"/>
          <w:i w:val="false"/>
          <w:color w:val="000000"/>
          <w:sz w:val="28"/>
        </w:rPr>
        <w:t>
      4) ECG;</w:t>
      </w:r>
    </w:p>
    <w:bookmarkEnd w:id="304"/>
    <w:bookmarkStart w:name="z312" w:id="305"/>
    <w:p>
      <w:pPr>
        <w:spacing w:after="0"/>
        <w:ind w:left="0"/>
        <w:jc w:val="both"/>
      </w:pPr>
      <w:r>
        <w:rPr>
          <w:rFonts w:ascii="Times New Roman"/>
          <w:b w:val="false"/>
          <w:i w:val="false"/>
          <w:color w:val="000000"/>
          <w:sz w:val="28"/>
        </w:rPr>
        <w:t>
      5) fluorography (chest x-ray);</w:t>
      </w:r>
    </w:p>
    <w:bookmarkEnd w:id="305"/>
    <w:bookmarkStart w:name="z313" w:id="306"/>
    <w:p>
      <w:pPr>
        <w:spacing w:after="0"/>
        <w:ind w:left="0"/>
        <w:jc w:val="both"/>
      </w:pPr>
      <w:r>
        <w:rPr>
          <w:rFonts w:ascii="Times New Roman"/>
          <w:b w:val="false"/>
          <w:i w:val="false"/>
          <w:color w:val="000000"/>
          <w:sz w:val="28"/>
        </w:rPr>
        <w:t>
      6) blood test for HIV, Australian antigen, hepatitis C.</w:t>
      </w:r>
    </w:p>
    <w:bookmarkEnd w:id="306"/>
    <w:bookmarkStart w:name="z314" w:id="307"/>
    <w:p>
      <w:pPr>
        <w:spacing w:after="0"/>
        <w:ind w:left="0"/>
        <w:jc w:val="both"/>
      </w:pPr>
      <w:r>
        <w:rPr>
          <w:rFonts w:ascii="Times New Roman"/>
          <w:b w:val="false"/>
          <w:i w:val="false"/>
          <w:color w:val="000000"/>
          <w:sz w:val="28"/>
        </w:rPr>
        <w:t>
      7) liver function tests;</w:t>
      </w:r>
    </w:p>
    <w:bookmarkEnd w:id="307"/>
    <w:bookmarkStart w:name="z315" w:id="308"/>
    <w:p>
      <w:pPr>
        <w:spacing w:after="0"/>
        <w:ind w:left="0"/>
        <w:jc w:val="both"/>
      </w:pPr>
      <w:r>
        <w:rPr>
          <w:rFonts w:ascii="Times New Roman"/>
          <w:b w:val="false"/>
          <w:i w:val="false"/>
          <w:color w:val="000000"/>
          <w:sz w:val="28"/>
        </w:rPr>
        <w:t>
      8) residual nitrogen (urea);</w:t>
      </w:r>
    </w:p>
    <w:bookmarkEnd w:id="308"/>
    <w:bookmarkStart w:name="z316" w:id="309"/>
    <w:p>
      <w:pPr>
        <w:spacing w:after="0"/>
        <w:ind w:left="0"/>
        <w:jc w:val="both"/>
      </w:pPr>
      <w:r>
        <w:rPr>
          <w:rFonts w:ascii="Times New Roman"/>
          <w:b w:val="false"/>
          <w:i w:val="false"/>
          <w:color w:val="000000"/>
          <w:sz w:val="28"/>
        </w:rPr>
        <w:t>
      9) blood glucose;</w:t>
      </w:r>
    </w:p>
    <w:bookmarkEnd w:id="309"/>
    <w:bookmarkStart w:name="z317" w:id="310"/>
    <w:p>
      <w:pPr>
        <w:spacing w:after="0"/>
        <w:ind w:left="0"/>
        <w:jc w:val="both"/>
      </w:pPr>
      <w:r>
        <w:rPr>
          <w:rFonts w:ascii="Times New Roman"/>
          <w:b w:val="false"/>
          <w:i w:val="false"/>
          <w:color w:val="000000"/>
          <w:sz w:val="28"/>
        </w:rPr>
        <w:t>
      10) consultation of therapist;</w:t>
      </w:r>
    </w:p>
    <w:bookmarkEnd w:id="310"/>
    <w:bookmarkStart w:name="z318" w:id="311"/>
    <w:p>
      <w:pPr>
        <w:spacing w:after="0"/>
        <w:ind w:left="0"/>
        <w:jc w:val="both"/>
      </w:pPr>
      <w:r>
        <w:rPr>
          <w:rFonts w:ascii="Times New Roman"/>
          <w:b w:val="false"/>
          <w:i w:val="false"/>
          <w:color w:val="000000"/>
          <w:sz w:val="28"/>
        </w:rPr>
        <w:t>
      11) Lee-White coagulation time and duration of bleeding.</w:t>
      </w:r>
    </w:p>
    <w:bookmarkEnd w:id="311"/>
    <w:bookmarkStart w:name="z319" w:id="312"/>
    <w:p>
      <w:pPr>
        <w:spacing w:after="0"/>
        <w:ind w:left="0"/>
        <w:jc w:val="both"/>
      </w:pPr>
      <w:r>
        <w:rPr>
          <w:rFonts w:ascii="Times New Roman"/>
          <w:b w:val="false"/>
          <w:i w:val="false"/>
          <w:color w:val="000000"/>
          <w:sz w:val="28"/>
        </w:rPr>
        <w:t>
      Additional tests after examination by intensive care physician (at least 24 hours before surgery).</w:t>
      </w:r>
    </w:p>
    <w:bookmarkEnd w:id="312"/>
    <w:bookmarkStart w:name="z320" w:id="313"/>
    <w:p>
      <w:pPr>
        <w:spacing w:after="0"/>
        <w:ind w:left="0"/>
        <w:jc w:val="both"/>
      </w:pPr>
      <w:r>
        <w:rPr>
          <w:rFonts w:ascii="Times New Roman"/>
          <w:b w:val="false"/>
          <w:i w:val="false"/>
          <w:color w:val="000000"/>
          <w:sz w:val="28"/>
        </w:rPr>
        <w:t>
      1) coagulogram;</w:t>
      </w:r>
    </w:p>
    <w:bookmarkEnd w:id="313"/>
    <w:bookmarkStart w:name="z321" w:id="314"/>
    <w:p>
      <w:pPr>
        <w:spacing w:after="0"/>
        <w:ind w:left="0"/>
        <w:jc w:val="both"/>
      </w:pPr>
      <w:r>
        <w:rPr>
          <w:rFonts w:ascii="Times New Roman"/>
          <w:b w:val="false"/>
          <w:i w:val="false"/>
          <w:color w:val="000000"/>
          <w:sz w:val="28"/>
        </w:rPr>
        <w:t>
      2) electrolytes of blood plasma;</w:t>
      </w:r>
    </w:p>
    <w:bookmarkEnd w:id="314"/>
    <w:bookmarkStart w:name="z322" w:id="315"/>
    <w:p>
      <w:pPr>
        <w:spacing w:after="0"/>
        <w:ind w:left="0"/>
        <w:jc w:val="both"/>
      </w:pPr>
      <w:r>
        <w:rPr>
          <w:rFonts w:ascii="Times New Roman"/>
          <w:b w:val="false"/>
          <w:i w:val="false"/>
          <w:color w:val="000000"/>
          <w:sz w:val="28"/>
        </w:rPr>
        <w:t>
      3) total protein, protein fractions;</w:t>
      </w:r>
    </w:p>
    <w:bookmarkEnd w:id="315"/>
    <w:bookmarkStart w:name="z323" w:id="316"/>
    <w:p>
      <w:pPr>
        <w:spacing w:after="0"/>
        <w:ind w:left="0"/>
        <w:jc w:val="both"/>
      </w:pPr>
      <w:r>
        <w:rPr>
          <w:rFonts w:ascii="Times New Roman"/>
          <w:b w:val="false"/>
          <w:i w:val="false"/>
          <w:color w:val="000000"/>
          <w:sz w:val="28"/>
        </w:rPr>
        <w:t>
      4) residual nitrogen (urea);</w:t>
      </w:r>
    </w:p>
    <w:bookmarkEnd w:id="316"/>
    <w:bookmarkStart w:name="z324" w:id="317"/>
    <w:p>
      <w:pPr>
        <w:spacing w:after="0"/>
        <w:ind w:left="0"/>
        <w:jc w:val="both"/>
      </w:pPr>
      <w:r>
        <w:rPr>
          <w:rFonts w:ascii="Times New Roman"/>
          <w:b w:val="false"/>
          <w:i w:val="false"/>
          <w:color w:val="000000"/>
          <w:sz w:val="28"/>
        </w:rPr>
        <w:t>
      5) aminotransferase activity;</w:t>
      </w:r>
    </w:p>
    <w:bookmarkEnd w:id="317"/>
    <w:bookmarkStart w:name="z325" w:id="318"/>
    <w:p>
      <w:pPr>
        <w:spacing w:after="0"/>
        <w:ind w:left="0"/>
        <w:jc w:val="both"/>
      </w:pPr>
      <w:r>
        <w:rPr>
          <w:rFonts w:ascii="Times New Roman"/>
          <w:b w:val="false"/>
          <w:i w:val="false"/>
          <w:color w:val="000000"/>
          <w:sz w:val="28"/>
        </w:rPr>
        <w:t>
      6) pulmonary function and cardiovascular system tests – if medically required;</w:t>
      </w:r>
    </w:p>
    <w:bookmarkEnd w:id="318"/>
    <w:bookmarkStart w:name="z326" w:id="319"/>
    <w:p>
      <w:pPr>
        <w:spacing w:after="0"/>
        <w:ind w:left="0"/>
        <w:jc w:val="both"/>
      </w:pPr>
      <w:r>
        <w:rPr>
          <w:rFonts w:ascii="Times New Roman"/>
          <w:b w:val="false"/>
          <w:i w:val="false"/>
          <w:color w:val="000000"/>
          <w:sz w:val="28"/>
        </w:rPr>
        <w:t>
      7) consultation of specialized professionals - according to indications.</w:t>
      </w:r>
    </w:p>
    <w:bookmarkEnd w:id="319"/>
    <w:bookmarkStart w:name="z327" w:id="320"/>
    <w:p>
      <w:pPr>
        <w:spacing w:after="0"/>
        <w:ind w:left="0"/>
        <w:jc w:val="both"/>
      </w:pPr>
      <w:r>
        <w:rPr>
          <w:rFonts w:ascii="Times New Roman"/>
          <w:b w:val="false"/>
          <w:i w:val="false"/>
          <w:color w:val="000000"/>
          <w:sz w:val="28"/>
        </w:rPr>
        <w:t>
      4. For planned surgeries of children</w:t>
      </w:r>
    </w:p>
    <w:bookmarkEnd w:id="320"/>
    <w:bookmarkStart w:name="z328" w:id="321"/>
    <w:p>
      <w:pPr>
        <w:spacing w:after="0"/>
        <w:ind w:left="0"/>
        <w:jc w:val="both"/>
      </w:pPr>
      <w:r>
        <w:rPr>
          <w:rFonts w:ascii="Times New Roman"/>
          <w:b w:val="false"/>
          <w:i w:val="false"/>
          <w:color w:val="000000"/>
          <w:sz w:val="28"/>
        </w:rPr>
        <w:t>
      (validity period no more than 10 days)</w:t>
      </w:r>
    </w:p>
    <w:bookmarkEnd w:id="321"/>
    <w:bookmarkStart w:name="z329" w:id="322"/>
    <w:p>
      <w:pPr>
        <w:spacing w:after="0"/>
        <w:ind w:left="0"/>
        <w:jc w:val="both"/>
      </w:pPr>
      <w:r>
        <w:rPr>
          <w:rFonts w:ascii="Times New Roman"/>
          <w:b w:val="false"/>
          <w:i w:val="false"/>
          <w:color w:val="000000"/>
          <w:sz w:val="28"/>
        </w:rPr>
        <w:t>
      1) blood type and Rh factor;</w:t>
      </w:r>
    </w:p>
    <w:bookmarkEnd w:id="322"/>
    <w:bookmarkStart w:name="z330" w:id="323"/>
    <w:p>
      <w:pPr>
        <w:spacing w:after="0"/>
        <w:ind w:left="0"/>
        <w:jc w:val="both"/>
      </w:pPr>
      <w:r>
        <w:rPr>
          <w:rFonts w:ascii="Times New Roman"/>
          <w:b w:val="false"/>
          <w:i w:val="false"/>
          <w:color w:val="000000"/>
          <w:sz w:val="28"/>
        </w:rPr>
        <w:t>
      2) general blood test (count of red blood cells, hemoglobin, hematocrit, white blood cells with the formula, platelets, blood coagulation time, bleeding time, erythrocyte sedimentation rate);</w:t>
      </w:r>
    </w:p>
    <w:bookmarkEnd w:id="323"/>
    <w:bookmarkStart w:name="z331" w:id="324"/>
    <w:p>
      <w:pPr>
        <w:spacing w:after="0"/>
        <w:ind w:left="0"/>
        <w:jc w:val="both"/>
      </w:pPr>
      <w:r>
        <w:rPr>
          <w:rFonts w:ascii="Times New Roman"/>
          <w:b w:val="false"/>
          <w:i w:val="false"/>
          <w:color w:val="000000"/>
          <w:sz w:val="28"/>
        </w:rPr>
        <w:t>
      3) simple urine test;</w:t>
      </w:r>
    </w:p>
    <w:bookmarkEnd w:id="324"/>
    <w:bookmarkStart w:name="z332" w:id="325"/>
    <w:p>
      <w:pPr>
        <w:spacing w:after="0"/>
        <w:ind w:left="0"/>
        <w:jc w:val="both"/>
      </w:pPr>
      <w:r>
        <w:rPr>
          <w:rFonts w:ascii="Times New Roman"/>
          <w:b w:val="false"/>
          <w:i w:val="false"/>
          <w:color w:val="000000"/>
          <w:sz w:val="28"/>
        </w:rPr>
        <w:t>
      4) coagulogram;</w:t>
      </w:r>
    </w:p>
    <w:bookmarkEnd w:id="325"/>
    <w:bookmarkStart w:name="z333" w:id="326"/>
    <w:p>
      <w:pPr>
        <w:spacing w:after="0"/>
        <w:ind w:left="0"/>
        <w:jc w:val="both"/>
      </w:pPr>
      <w:r>
        <w:rPr>
          <w:rFonts w:ascii="Times New Roman"/>
          <w:b w:val="false"/>
          <w:i w:val="false"/>
          <w:color w:val="000000"/>
          <w:sz w:val="28"/>
        </w:rPr>
        <w:t>
      5) blood plasma electrolytes;</w:t>
      </w:r>
    </w:p>
    <w:bookmarkEnd w:id="326"/>
    <w:bookmarkStart w:name="z334" w:id="327"/>
    <w:p>
      <w:pPr>
        <w:spacing w:after="0"/>
        <w:ind w:left="0"/>
        <w:jc w:val="both"/>
      </w:pPr>
      <w:r>
        <w:rPr>
          <w:rFonts w:ascii="Times New Roman"/>
          <w:b w:val="false"/>
          <w:i w:val="false"/>
          <w:color w:val="000000"/>
          <w:sz w:val="28"/>
        </w:rPr>
        <w:t>
      6) total protein, protein fractions;</w:t>
      </w:r>
    </w:p>
    <w:bookmarkEnd w:id="327"/>
    <w:bookmarkStart w:name="z335" w:id="328"/>
    <w:p>
      <w:pPr>
        <w:spacing w:after="0"/>
        <w:ind w:left="0"/>
        <w:jc w:val="both"/>
      </w:pPr>
      <w:r>
        <w:rPr>
          <w:rFonts w:ascii="Times New Roman"/>
          <w:b w:val="false"/>
          <w:i w:val="false"/>
          <w:color w:val="000000"/>
          <w:sz w:val="28"/>
        </w:rPr>
        <w:t>
      7) blood urea;</w:t>
      </w:r>
    </w:p>
    <w:bookmarkEnd w:id="328"/>
    <w:bookmarkStart w:name="z336" w:id="329"/>
    <w:p>
      <w:pPr>
        <w:spacing w:after="0"/>
        <w:ind w:left="0"/>
        <w:jc w:val="both"/>
      </w:pPr>
      <w:r>
        <w:rPr>
          <w:rFonts w:ascii="Times New Roman"/>
          <w:b w:val="false"/>
          <w:i w:val="false"/>
          <w:color w:val="000000"/>
          <w:sz w:val="28"/>
        </w:rPr>
        <w:t>
      8) aminotransferase activity;</w:t>
      </w:r>
    </w:p>
    <w:bookmarkEnd w:id="329"/>
    <w:bookmarkStart w:name="z337" w:id="330"/>
    <w:p>
      <w:pPr>
        <w:spacing w:after="0"/>
        <w:ind w:left="0"/>
        <w:jc w:val="both"/>
      </w:pPr>
      <w:r>
        <w:rPr>
          <w:rFonts w:ascii="Times New Roman"/>
          <w:b w:val="false"/>
          <w:i w:val="false"/>
          <w:color w:val="000000"/>
          <w:sz w:val="28"/>
        </w:rPr>
        <w:t>
      9) blood glucose;</w:t>
      </w:r>
    </w:p>
    <w:bookmarkEnd w:id="330"/>
    <w:bookmarkStart w:name="z338" w:id="331"/>
    <w:p>
      <w:pPr>
        <w:spacing w:after="0"/>
        <w:ind w:left="0"/>
        <w:jc w:val="both"/>
      </w:pPr>
      <w:r>
        <w:rPr>
          <w:rFonts w:ascii="Times New Roman"/>
          <w:b w:val="false"/>
          <w:i w:val="false"/>
          <w:color w:val="000000"/>
          <w:sz w:val="28"/>
        </w:rPr>
        <w:t>
      10) ECG;</w:t>
      </w:r>
    </w:p>
    <w:bookmarkEnd w:id="331"/>
    <w:bookmarkStart w:name="z339" w:id="332"/>
    <w:p>
      <w:pPr>
        <w:spacing w:after="0"/>
        <w:ind w:left="0"/>
        <w:jc w:val="both"/>
      </w:pPr>
      <w:r>
        <w:rPr>
          <w:rFonts w:ascii="Times New Roman"/>
          <w:b w:val="false"/>
          <w:i w:val="false"/>
          <w:color w:val="000000"/>
          <w:sz w:val="28"/>
        </w:rPr>
        <w:t>
      11) blood tests for HIV, Australian antigen, hepatitis C;</w:t>
      </w:r>
    </w:p>
    <w:bookmarkEnd w:id="332"/>
    <w:bookmarkStart w:name="z340" w:id="333"/>
    <w:p>
      <w:pPr>
        <w:spacing w:after="0"/>
        <w:ind w:left="0"/>
        <w:jc w:val="both"/>
      </w:pPr>
      <w:r>
        <w:rPr>
          <w:rFonts w:ascii="Times New Roman"/>
          <w:b w:val="false"/>
          <w:i w:val="false"/>
          <w:color w:val="000000"/>
          <w:sz w:val="28"/>
        </w:rPr>
        <w:t>
      12) electroencephalogram - according to indications;</w:t>
      </w:r>
    </w:p>
    <w:bookmarkEnd w:id="333"/>
    <w:bookmarkStart w:name="z341" w:id="334"/>
    <w:p>
      <w:pPr>
        <w:spacing w:after="0"/>
        <w:ind w:left="0"/>
        <w:jc w:val="both"/>
      </w:pPr>
      <w:r>
        <w:rPr>
          <w:rFonts w:ascii="Times New Roman"/>
          <w:b w:val="false"/>
          <w:i w:val="false"/>
          <w:color w:val="000000"/>
          <w:sz w:val="28"/>
        </w:rPr>
        <w:t>
      13) chest x-ray (validity period 3 weeks);</w:t>
      </w:r>
    </w:p>
    <w:bookmarkEnd w:id="334"/>
    <w:bookmarkStart w:name="z342" w:id="335"/>
    <w:p>
      <w:pPr>
        <w:spacing w:after="0"/>
        <w:ind w:left="0"/>
        <w:jc w:val="both"/>
      </w:pPr>
      <w:r>
        <w:rPr>
          <w:rFonts w:ascii="Times New Roman"/>
          <w:b w:val="false"/>
          <w:i w:val="false"/>
          <w:color w:val="000000"/>
          <w:sz w:val="28"/>
        </w:rPr>
        <w:t>
      14) consultation of pediatrician.</w:t>
      </w:r>
    </w:p>
    <w:bookmarkEnd w:id="335"/>
    <w:bookmarkStart w:name="z343" w:id="336"/>
    <w:p>
      <w:pPr>
        <w:spacing w:after="0"/>
        <w:ind w:left="0"/>
        <w:jc w:val="both"/>
      </w:pPr>
      <w:r>
        <w:rPr>
          <w:rFonts w:ascii="Times New Roman"/>
          <w:b w:val="false"/>
          <w:i w:val="false"/>
          <w:color w:val="000000"/>
          <w:sz w:val="28"/>
        </w:rPr>
        <w:t>
      5. Outpatient surgery (in dentistry, ophthalmology, urology, surgery, etc.) and minor surgical (up to 1 hour) operations (manipulations) under general anesthesia. Validity period is no more than 10 days.</w:t>
      </w:r>
    </w:p>
    <w:bookmarkEnd w:id="336"/>
    <w:bookmarkStart w:name="z344" w:id="337"/>
    <w:p>
      <w:pPr>
        <w:spacing w:after="0"/>
        <w:ind w:left="0"/>
        <w:jc w:val="both"/>
      </w:pPr>
      <w:r>
        <w:rPr>
          <w:rFonts w:ascii="Times New Roman"/>
          <w:b w:val="false"/>
          <w:i w:val="false"/>
          <w:color w:val="000000"/>
          <w:sz w:val="28"/>
        </w:rPr>
        <w:t>
      1) blood type and Rh factor;</w:t>
      </w:r>
    </w:p>
    <w:bookmarkEnd w:id="337"/>
    <w:bookmarkStart w:name="z345" w:id="338"/>
    <w:p>
      <w:pPr>
        <w:spacing w:after="0"/>
        <w:ind w:left="0"/>
        <w:jc w:val="both"/>
      </w:pPr>
      <w:r>
        <w:rPr>
          <w:rFonts w:ascii="Times New Roman"/>
          <w:b w:val="false"/>
          <w:i w:val="false"/>
          <w:color w:val="000000"/>
          <w:sz w:val="28"/>
        </w:rPr>
        <w:t>
      2) general blood test (count of red blood cells, hemoglobin, hematocrit, white blood cells with the formula, platelets, blood coagulation time, bleeding time, erythrocyte sedimentation rate);</w:t>
      </w:r>
    </w:p>
    <w:bookmarkEnd w:id="338"/>
    <w:bookmarkStart w:name="z346" w:id="339"/>
    <w:p>
      <w:pPr>
        <w:spacing w:after="0"/>
        <w:ind w:left="0"/>
        <w:jc w:val="both"/>
      </w:pPr>
      <w:r>
        <w:rPr>
          <w:rFonts w:ascii="Times New Roman"/>
          <w:b w:val="false"/>
          <w:i w:val="false"/>
          <w:color w:val="000000"/>
          <w:sz w:val="28"/>
        </w:rPr>
        <w:t>
      3) simple urine test;</w:t>
      </w:r>
    </w:p>
    <w:bookmarkEnd w:id="339"/>
    <w:bookmarkStart w:name="z347" w:id="340"/>
    <w:p>
      <w:pPr>
        <w:spacing w:after="0"/>
        <w:ind w:left="0"/>
        <w:jc w:val="both"/>
      </w:pPr>
      <w:r>
        <w:rPr>
          <w:rFonts w:ascii="Times New Roman"/>
          <w:b w:val="false"/>
          <w:i w:val="false"/>
          <w:color w:val="000000"/>
          <w:sz w:val="28"/>
        </w:rPr>
        <w:t>
      4) examination of the primary care physician (pediatrician);</w:t>
      </w:r>
    </w:p>
    <w:bookmarkEnd w:id="340"/>
    <w:bookmarkStart w:name="z348" w:id="341"/>
    <w:p>
      <w:pPr>
        <w:spacing w:after="0"/>
        <w:ind w:left="0"/>
        <w:jc w:val="both"/>
      </w:pPr>
      <w:r>
        <w:rPr>
          <w:rFonts w:ascii="Times New Roman"/>
          <w:b w:val="false"/>
          <w:i w:val="false"/>
          <w:color w:val="000000"/>
          <w:sz w:val="28"/>
        </w:rPr>
        <w:t>
      5) fluorography (radiography);</w:t>
      </w:r>
    </w:p>
    <w:bookmarkEnd w:id="341"/>
    <w:bookmarkStart w:name="z349" w:id="342"/>
    <w:p>
      <w:pPr>
        <w:spacing w:after="0"/>
        <w:ind w:left="0"/>
        <w:jc w:val="both"/>
      </w:pPr>
      <w:r>
        <w:rPr>
          <w:rFonts w:ascii="Times New Roman"/>
          <w:b w:val="false"/>
          <w:i w:val="false"/>
          <w:color w:val="000000"/>
          <w:sz w:val="28"/>
        </w:rPr>
        <w:t>
      6) blood test for HIV, Australian antigen, hepatitis C.</w:t>
      </w:r>
    </w:p>
    <w:bookmarkEnd w:id="3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