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6500" w14:textId="66e6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prohibited insurance (reinsurance) companies - non-residents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200. Registered in the Ministry of Justice of the Republic of Kazakhstan on September 21, 2018 № 17398.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the Law of the Republic of Kazakhstan dated December, 18, 2000 "On Insurance Activities" the Board of the National Bank of the Republic of Kazakhstan </w:t>
      </w:r>
      <w:r>
        <w:rPr>
          <w:rFonts w:ascii="Times New Roman"/>
          <w:b/>
          <w:i w:val="false"/>
          <w:color w:val="000000"/>
          <w:sz w:val="28"/>
        </w:rPr>
        <w:t>HEREBY RESOLVES:</w:t>
      </w:r>
    </w:p>
    <w:bookmarkEnd w:id="0"/>
    <w:bookmarkStart w:name="z1" w:id="1"/>
    <w:p>
      <w:pPr>
        <w:spacing w:after="0"/>
        <w:ind w:left="0"/>
        <w:jc w:val="both"/>
      </w:pPr>
      <w:r>
        <w:rPr>
          <w:rFonts w:ascii="Times New Roman"/>
          <w:b w:val="false"/>
          <w:i w:val="false"/>
          <w:color w:val="000000"/>
          <w:sz w:val="28"/>
        </w:rPr>
        <w:t>
      1. That the attached Rules for maintaining the register of prohibited insurance (reinsurance) companies- non-residents of the Republic of Kazakhstan.</w:t>
      </w:r>
    </w:p>
    <w:bookmarkEnd w:id="1"/>
    <w:bookmarkStart w:name="z2" w:id="2"/>
    <w:p>
      <w:pPr>
        <w:spacing w:after="0"/>
        <w:ind w:left="0"/>
        <w:jc w:val="both"/>
      </w:pPr>
      <w:r>
        <w:rPr>
          <w:rFonts w:ascii="Times New Roman"/>
          <w:b w:val="false"/>
          <w:i w:val="false"/>
          <w:color w:val="000000"/>
          <w:sz w:val="28"/>
        </w:rPr>
        <w:t>
      2. The Department for the Regulation of Non-Bank Financial Organizations (A. M. Kosherbayeva), in accordance with the procedure established by the legislation of the Republic of Kazakhstan, shall:</w:t>
      </w:r>
    </w:p>
    <w:bookmarkEnd w:id="2"/>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its copies in both Kazakh and Russian languages to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3 of this resolution.</w:t>
      </w:r>
    </w:p>
    <w:bookmarkStart w:name="z3" w:id="3"/>
    <w:p>
      <w:pPr>
        <w:spacing w:after="0"/>
        <w:ind w:left="0"/>
        <w:jc w:val="both"/>
      </w:pPr>
      <w:r>
        <w:rPr>
          <w:rFonts w:ascii="Times New Roman"/>
          <w:b w:val="false"/>
          <w:i w:val="false"/>
          <w:color w:val="000000"/>
          <w:sz w:val="28"/>
        </w:rPr>
        <w:t>
      3. The Directorate for the Protection of the Rights of Consumers of Financial Services and External Communications (Terentyev A.L.) shall, within ten calendar days after the state registration of this resolution, send its copy for the official publication in periodicals.</w:t>
      </w:r>
    </w:p>
    <w:bookmarkEnd w:id="3"/>
    <w:bookmarkStart w:name="z4" w:id="4"/>
    <w:p>
      <w:pPr>
        <w:spacing w:after="0"/>
        <w:ind w:left="0"/>
        <w:jc w:val="both"/>
      </w:pPr>
      <w:r>
        <w:rPr>
          <w:rFonts w:ascii="Times New Roman"/>
          <w:b w:val="false"/>
          <w:i w:val="false"/>
          <w:color w:val="000000"/>
          <w:sz w:val="28"/>
        </w:rPr>
        <w:t>
      4. The control over the execution of this resolution shall be imposed on Deputy Chairman of the National Bank of the Republic of Kazakhstan Zh. B. Kurmanov.</w:t>
      </w:r>
    </w:p>
    <w:bookmarkEnd w:id="4"/>
    <w:bookmarkStart w:name="z5" w:id="5"/>
    <w:p>
      <w:pPr>
        <w:spacing w:after="0"/>
        <w:ind w:left="0"/>
        <w:jc w:val="both"/>
      </w:pPr>
      <w:r>
        <w:rPr>
          <w:rFonts w:ascii="Times New Roman"/>
          <w:b w:val="false"/>
          <w:i w:val="false"/>
          <w:color w:val="000000"/>
          <w:sz w:val="28"/>
        </w:rPr>
        <w:t>
      5. This resolution shall take effect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Board Resolution</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200 dated August 27, 2018</w:t>
            </w:r>
          </w:p>
        </w:tc>
      </w:tr>
    </w:tbl>
    <w:bookmarkStart w:name="z7" w:id="6"/>
    <w:p>
      <w:pPr>
        <w:spacing w:after="0"/>
        <w:ind w:left="0"/>
        <w:jc w:val="left"/>
      </w:pPr>
      <w:r>
        <w:rPr>
          <w:rFonts w:ascii="Times New Roman"/>
          <w:b/>
          <w:i w:val="false"/>
          <w:color w:val="000000"/>
        </w:rPr>
        <w:t xml:space="preserve"> The Rules for maintaining the register of prohibited insurance (reinsurance) companies - non-residents of the Republic of Kazakhstan </w:t>
      </w:r>
    </w:p>
    <w:bookmarkEnd w:id="6"/>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for maintaining the register of prohibited insurance (reinsurance) companies - non-residents of the Republic of Kazakhstan (hereinafter referred to as the Rules) have been developed in accordance with the Law  of the Republic of Kazakhstan dated December 18, 2000 “On Insurance Activities” (hereinafter referred to as the Law) and determine the procedure for maintaining the register of prohibited insurance (reinsurance) companies non-residents of the Republic of Kazakhstan (hereinafter referred to as the Register) by the authorized body on regulation, control and supervision of the financial market and financial organizations (hereinafter referred to as the Authorized body).</w:t>
      </w:r>
    </w:p>
    <w:bookmarkEnd w:id="8"/>
    <w:bookmarkStart w:name="z10" w:id="9"/>
    <w:p>
      <w:pPr>
        <w:spacing w:after="0"/>
        <w:ind w:left="0"/>
        <w:jc w:val="both"/>
      </w:pPr>
      <w:r>
        <w:rPr>
          <w:rFonts w:ascii="Times New Roman"/>
          <w:b w:val="false"/>
          <w:i w:val="false"/>
          <w:color w:val="000000"/>
          <w:sz w:val="28"/>
        </w:rPr>
        <w:t>
      2. The Register shall contains the list of prohibited insurance (reinsurance) companies non-residents of the Republic of Kazakhstan (hereinafter referred to as the Reinsurer).</w:t>
      </w:r>
    </w:p>
    <w:bookmarkEnd w:id="9"/>
    <w:bookmarkStart w:name="z11" w:id="10"/>
    <w:p>
      <w:pPr>
        <w:spacing w:after="0"/>
        <w:ind w:left="0"/>
        <w:jc w:val="left"/>
      </w:pPr>
      <w:r>
        <w:rPr>
          <w:rFonts w:ascii="Times New Roman"/>
          <w:b/>
          <w:i w:val="false"/>
          <w:color w:val="000000"/>
        </w:rPr>
        <w:t xml:space="preserve"> Chapter 2. Registry maintenance procedure</w:t>
      </w:r>
    </w:p>
    <w:bookmarkEnd w:id="10"/>
    <w:bookmarkStart w:name="z12" w:id="11"/>
    <w:p>
      <w:pPr>
        <w:spacing w:after="0"/>
        <w:ind w:left="0"/>
        <w:jc w:val="both"/>
      </w:pPr>
      <w:r>
        <w:rPr>
          <w:rFonts w:ascii="Times New Roman"/>
          <w:b w:val="false"/>
          <w:i w:val="false"/>
          <w:color w:val="000000"/>
          <w:sz w:val="28"/>
        </w:rPr>
        <w:t xml:space="preserve">
      3. The register shall be formed in order to exclude the possibility of transfer by insurance (reinsurance) organizations-residents of the Republic of Kazakhstan, branches of insurance (reinsurance) organizations-non-residents of the Republic of Kazakhstan of insurance risks for reinsurance to reinsurers included in the register.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12.02.2021 No. 28 (shall be enforced from the date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The grounds for the inclusion in the register of prohibited reinsurers shall bee established by paragraph 8 of Article 9 of the Law.</w:t>
      </w:r>
    </w:p>
    <w:bookmarkEnd w:id="12"/>
    <w:bookmarkStart w:name="z14" w:id="13"/>
    <w:p>
      <w:pPr>
        <w:spacing w:after="0"/>
        <w:ind w:left="0"/>
        <w:jc w:val="both"/>
      </w:pPr>
      <w:r>
        <w:rPr>
          <w:rFonts w:ascii="Times New Roman"/>
          <w:b w:val="false"/>
          <w:i w:val="false"/>
          <w:color w:val="000000"/>
          <w:sz w:val="28"/>
        </w:rPr>
        <w:t>
      5. The register shall be maintained in the Kazakh and Russian languages in electronic form in accordance with the Annex to the Rules and placed on the official Internet site of the authorized body.</w:t>
      </w:r>
    </w:p>
    <w:bookmarkEnd w:id="13"/>
    <w:bookmarkStart w:name="z15" w:id="14"/>
    <w:p>
      <w:pPr>
        <w:spacing w:after="0"/>
        <w:ind w:left="0"/>
        <w:jc w:val="both"/>
      </w:pPr>
      <w:r>
        <w:rPr>
          <w:rFonts w:ascii="Times New Roman"/>
          <w:b w:val="false"/>
          <w:i w:val="false"/>
          <w:color w:val="000000"/>
          <w:sz w:val="28"/>
        </w:rPr>
        <w:t>
      6. The authorized body shall make a decision on inclusion of reinsurers in the register:</w:t>
      </w:r>
    </w:p>
    <w:bookmarkEnd w:id="14"/>
    <w:p>
      <w:pPr>
        <w:spacing w:after="0"/>
        <w:ind w:left="0"/>
        <w:jc w:val="both"/>
      </w:pPr>
      <w:r>
        <w:rPr>
          <w:rFonts w:ascii="Times New Roman"/>
          <w:b w:val="false"/>
          <w:i w:val="false"/>
          <w:color w:val="000000"/>
          <w:sz w:val="28"/>
        </w:rPr>
        <w:t>
      1) independently;</w:t>
      </w:r>
    </w:p>
    <w:p>
      <w:pPr>
        <w:spacing w:after="0"/>
        <w:ind w:left="0"/>
        <w:jc w:val="both"/>
      </w:pPr>
      <w:r>
        <w:rPr>
          <w:rFonts w:ascii="Times New Roman"/>
          <w:b w:val="false"/>
          <w:i w:val="false"/>
          <w:color w:val="000000"/>
          <w:sz w:val="28"/>
        </w:rPr>
        <w:t>
      2) on the basis of a written appeal of an insurance (reinsurance) organization - a resident of the Republic of Kazakhstan, a branch of an insurance (reinsurance) organization - a non-resident of the Republic of Kazakhstan.</w:t>
      </w:r>
    </w:p>
    <w:p>
      <w:pPr>
        <w:spacing w:after="0"/>
        <w:ind w:left="0"/>
        <w:jc w:val="both"/>
      </w:pPr>
      <w:r>
        <w:rPr>
          <w:rFonts w:ascii="Times New Roman"/>
          <w:b w:val="false"/>
          <w:i w:val="false"/>
          <w:color w:val="000000"/>
          <w:sz w:val="28"/>
        </w:rPr>
        <w:t xml:space="preserve">
      The written appeal of an insurance (reinsurance) organization - a resident of the Republic of Kazakhstan, a branch of an insurance (reinsurance) organization - a non-resident of the Republic of Kazakhstan shall be accompanied by information confirming the existence of facts that are grounds for inclusion in the register.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12.02.2021 No. 28 (shall be enforced from the date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The authorized body shall independently exclude a reinsurer from the register within 30 (thirty) working days from the date of their removal of the grounds, stipulated by subparagraph 2) of the second part of paragraph 8 of article 9 of the Law.</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Rules</w:t>
            </w:r>
            <w:r>
              <w:br/>
            </w:r>
            <w:r>
              <w:rPr>
                <w:rFonts w:ascii="Times New Roman"/>
                <w:b w:val="false"/>
                <w:i w:val="false"/>
                <w:color w:val="000000"/>
                <w:sz w:val="20"/>
              </w:rPr>
              <w:t xml:space="preserve">for maintaining the register of </w:t>
            </w:r>
            <w:r>
              <w:br/>
            </w:r>
            <w:r>
              <w:rPr>
                <w:rFonts w:ascii="Times New Roman"/>
                <w:b w:val="false"/>
                <w:i w:val="false"/>
                <w:color w:val="000000"/>
                <w:sz w:val="20"/>
              </w:rPr>
              <w:t xml:space="preserve">prohibited insurance (reinsurance) </w:t>
            </w:r>
            <w:r>
              <w:br/>
            </w:r>
            <w:r>
              <w:rPr>
                <w:rFonts w:ascii="Times New Roman"/>
                <w:b w:val="false"/>
                <w:i w:val="false"/>
                <w:color w:val="000000"/>
                <w:sz w:val="20"/>
              </w:rPr>
              <w:t xml:space="preserve">companies - non-residents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register of prohibited insurance (reinsurance) companies - non-residents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inclusion in the register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insurance (reinsurance) company non-resident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(country) of insurance (reinsurance) company non-resident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inclusion in the register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