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0ac1d" w14:textId="760ac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Certification of Officials of Administrators of the Republican Budget Programs and Local Authorized Bodies on the Execution of the Budget of a Region, a City of Republican Significance, the Capital, Authorized to Maintain Accounting Records and Prepare Financial Statements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Finance of the Republic of Kazakhstan dated September 21, 2018 № 840. It is registered in the Ministry of Justice of the Republic of Kazakhstan on September 24, 2018 № 17413.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2" w:id="0"/>
    <w:p>
      <w:pPr>
        <w:spacing w:after="0"/>
        <w:ind w:left="0"/>
        <w:jc w:val="both"/>
      </w:pPr>
      <w:r>
        <w:rPr>
          <w:rFonts w:ascii="Times New Roman"/>
          <w:b w:val="false"/>
          <w:i w:val="false"/>
          <w:color w:val="000000"/>
          <w:sz w:val="28"/>
        </w:rPr>
        <w:t>
      In accordance with paragraph 7 of Article 116 of the Budget Code of the Republic of Kazakhstan of December 4, 2008 I DO HEREBY ORDER:</w:t>
      </w:r>
    </w:p>
    <w:bookmarkEnd w:id="0"/>
    <w:bookmarkStart w:name="z3" w:id="1"/>
    <w:p>
      <w:pPr>
        <w:spacing w:after="0"/>
        <w:ind w:left="0"/>
        <w:jc w:val="both"/>
      </w:pPr>
      <w:r>
        <w:rPr>
          <w:rFonts w:ascii="Times New Roman"/>
          <w:b w:val="false"/>
          <w:i w:val="false"/>
          <w:color w:val="000000"/>
          <w:sz w:val="28"/>
        </w:rPr>
        <w:t>
      1. That the enclosed Rules for Certification of Officials of Administrators of Republican Budget Programs and Local Authorized Bodies on the Execution of the Budget of a Region, a City of Republican Significance, the Capital, Authorized to Maintain Accounting Records and Prepare Financial Statements shall be approved.</w:t>
      </w:r>
    </w:p>
    <w:bookmarkEnd w:id="1"/>
    <w:bookmarkStart w:name="z4" w:id="2"/>
    <w:p>
      <w:pPr>
        <w:spacing w:after="0"/>
        <w:ind w:left="0"/>
        <w:jc w:val="both"/>
      </w:pPr>
      <w:r>
        <w:rPr>
          <w:rFonts w:ascii="Times New Roman"/>
          <w:b w:val="false"/>
          <w:i w:val="false"/>
          <w:color w:val="000000"/>
          <w:sz w:val="28"/>
        </w:rPr>
        <w:t>
      2. The Department for Accounting and Audit Methodology of the Ministry of Finance of the Republic of Kazakhstan (Bekturov A.T.), in accordance with the procedure established by law, shall ensure:</w:t>
      </w:r>
    </w:p>
    <w:bookmarkEnd w:id="2"/>
    <w:bookmarkStart w:name="z5" w:id="3"/>
    <w:p>
      <w:pPr>
        <w:spacing w:after="0"/>
        <w:ind w:left="0"/>
        <w:jc w:val="both"/>
      </w:pPr>
      <w:r>
        <w:rPr>
          <w:rFonts w:ascii="Times New Roman"/>
          <w:b w:val="false"/>
          <w:i w:val="false"/>
          <w:color w:val="000000"/>
          <w:sz w:val="28"/>
        </w:rPr>
        <w:t>
      1) the state registration of this Order with the Ministry of Justice of the Republic of Kazakhstan;</w:t>
      </w:r>
    </w:p>
    <w:bookmarkEnd w:id="3"/>
    <w:bookmarkStart w:name="z6" w:id="4"/>
    <w:p>
      <w:pPr>
        <w:spacing w:after="0"/>
        <w:ind w:left="0"/>
        <w:jc w:val="both"/>
      </w:pPr>
      <w:r>
        <w:rPr>
          <w:rFonts w:ascii="Times New Roman"/>
          <w:b w:val="false"/>
          <w:i w:val="false"/>
          <w:color w:val="000000"/>
          <w:sz w:val="28"/>
        </w:rPr>
        <w:t>
      2) within ten calendar days from the date of state registration of this order, direction the copies hereof in both Kazakh and Russian languages to the Republican State Enterprise on the Right of Economic Management “Republican Center of Legal Information” of the Ministry of Justice of the Republic of Kazakhstan for official publication and inclusion in the Reference Control Bank of Regulatory Legal Acts of the Republic of Kazakhstan;</w:t>
      </w:r>
    </w:p>
    <w:bookmarkEnd w:id="4"/>
    <w:bookmarkStart w:name="z7" w:id="5"/>
    <w:p>
      <w:pPr>
        <w:spacing w:after="0"/>
        <w:ind w:left="0"/>
        <w:jc w:val="both"/>
      </w:pPr>
      <w:r>
        <w:rPr>
          <w:rFonts w:ascii="Times New Roman"/>
          <w:b w:val="false"/>
          <w:i w:val="false"/>
          <w:color w:val="000000"/>
          <w:sz w:val="28"/>
        </w:rPr>
        <w:t>
      3) the placement of this Order on the Internet resource of the Ministry of Finance of the Republic of Kazakhstan;</w:t>
      </w:r>
    </w:p>
    <w:bookmarkEnd w:id="5"/>
    <w:bookmarkStart w:name="z8" w:id="6"/>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submission to the Legal Department of the Ministry of Finance of the Republic of Kazakhstan of the information on the implementation of measures provided for in subparagraphs 1), 2) and 3) of this paragraph.</w:t>
      </w:r>
    </w:p>
    <w:bookmarkEnd w:id="6"/>
    <w:bookmarkStart w:name="z9" w:id="7"/>
    <w:p>
      <w:pPr>
        <w:spacing w:after="0"/>
        <w:ind w:left="0"/>
        <w:jc w:val="both"/>
      </w:pPr>
      <w:r>
        <w:rPr>
          <w:rFonts w:ascii="Times New Roman"/>
          <w:b w:val="false"/>
          <w:i w:val="false"/>
          <w:color w:val="000000"/>
          <w:sz w:val="28"/>
        </w:rPr>
        <w:t>
      3. This Order shall enter into force on January 1, 2019 and shall be subject to official publication.</w:t>
      </w:r>
    </w:p>
    <w:bookmarkEnd w:id="7"/>
    <w:tbl>
      <w:tblPr>
        <w:tblW w:w="0" w:type="auto"/>
        <w:tblCellSpacing w:w="0" w:type="auto"/>
        <w:tblBorders>
          <w:top w:val="none"/>
          <w:left w:val="none"/>
          <w:bottom w:val="none"/>
          <w:right w:val="none"/>
          <w:insideH w:val="none"/>
          <w:insideV w:val="none"/>
        </w:tblBorders>
      </w:tblPr>
      <w:tblGrid>
        <w:gridCol w:w="7788"/>
        <w:gridCol w:w="4212"/>
      </w:tblGrid>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Finance</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Smailov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 840 of the Minister of</w:t>
            </w:r>
            <w:r>
              <w:br/>
            </w:r>
            <w:r>
              <w:rPr>
                <w:rFonts w:ascii="Times New Roman"/>
                <w:b w:val="false"/>
                <w:i w:val="false"/>
                <w:color w:val="000000"/>
                <w:sz w:val="20"/>
              </w:rPr>
              <w:t>Finance of the</w:t>
            </w:r>
            <w:r>
              <w:br/>
            </w:r>
            <w:r>
              <w:rPr>
                <w:rFonts w:ascii="Times New Roman"/>
                <w:b w:val="false"/>
                <w:i w:val="false"/>
                <w:color w:val="000000"/>
                <w:sz w:val="20"/>
              </w:rPr>
              <w:t>Republic of Kazakhstan</w:t>
            </w:r>
            <w:r>
              <w:br/>
            </w:r>
            <w:r>
              <w:rPr>
                <w:rFonts w:ascii="Times New Roman"/>
                <w:b w:val="false"/>
                <w:i w:val="false"/>
                <w:color w:val="000000"/>
                <w:sz w:val="20"/>
              </w:rPr>
              <w:t>of September 21, 2018</w:t>
            </w:r>
          </w:p>
        </w:tc>
      </w:tr>
    </w:tbl>
    <w:bookmarkStart w:name="z11" w:id="8"/>
    <w:p>
      <w:pPr>
        <w:spacing w:after="0"/>
        <w:ind w:left="0"/>
        <w:jc w:val="left"/>
      </w:pPr>
      <w:r>
        <w:rPr>
          <w:rFonts w:ascii="Times New Roman"/>
          <w:b/>
          <w:i w:val="false"/>
          <w:color w:val="000000"/>
        </w:rPr>
        <w:t xml:space="preserve"> Certification Rules for Officials of Administrators of the Republican Budget Programs and Local Authorized Bodies for the Execution of the Budget of a Region, a City of Republican Significance, the Capital, Authorized to Maintain Accounting Records and Prepare Financial Statements </w:t>
      </w:r>
    </w:p>
    <w:bookmarkEnd w:id="8"/>
    <w:bookmarkStart w:name="z12" w:id="9"/>
    <w:p>
      <w:pPr>
        <w:spacing w:after="0"/>
        <w:ind w:left="0"/>
        <w:jc w:val="left"/>
      </w:pPr>
      <w:r>
        <w:rPr>
          <w:rFonts w:ascii="Times New Roman"/>
          <w:b/>
          <w:i w:val="false"/>
          <w:color w:val="000000"/>
        </w:rPr>
        <w:t xml:space="preserve"> Chapter 1. General Provisions</w:t>
      </w:r>
    </w:p>
    <w:bookmarkEnd w:id="9"/>
    <w:bookmarkStart w:name="z13" w:id="10"/>
    <w:p>
      <w:pPr>
        <w:spacing w:after="0"/>
        <w:ind w:left="0"/>
        <w:jc w:val="both"/>
      </w:pPr>
      <w:r>
        <w:rPr>
          <w:rFonts w:ascii="Times New Roman"/>
          <w:b w:val="false"/>
          <w:i w:val="false"/>
          <w:color w:val="000000"/>
          <w:sz w:val="28"/>
        </w:rPr>
        <w:t>
      1. These Rules for Officials of Administrators of the Republican Budget Programs and Local Authorized Bodies for the Execution of the Budget of a Region, a City of Republican Significance, the Capital, Authorized to Maintain Accounting Records and Prepare Financial Statements (hereinafter referred to as the Rules) have been developed in accordance with paragraph 7 of Article 116 of the Budget Code of the Republic of Kazakhstan dated December 4, 2008 and determine the procedure for certification of officials of administrators the republican budget programs and local authorized bodies for the execution of the budget of a region, a city of republican significance, the capital, authorized to maintain accounting records and prepare p financial statements.</w:t>
      </w:r>
    </w:p>
    <w:bookmarkEnd w:id="10"/>
    <w:bookmarkStart w:name="z14" w:id="11"/>
    <w:p>
      <w:pPr>
        <w:spacing w:after="0"/>
        <w:ind w:left="0"/>
        <w:jc w:val="both"/>
      </w:pPr>
      <w:r>
        <w:rPr>
          <w:rFonts w:ascii="Times New Roman"/>
          <w:b w:val="false"/>
          <w:i w:val="false"/>
          <w:color w:val="000000"/>
          <w:sz w:val="28"/>
        </w:rPr>
        <w:t>
      2. For the purposes of these rules, the following concepts are used:</w:t>
      </w:r>
    </w:p>
    <w:bookmarkEnd w:id="11"/>
    <w:bookmarkStart w:name="z15" w:id="12"/>
    <w:p>
      <w:pPr>
        <w:spacing w:after="0"/>
        <w:ind w:left="0"/>
        <w:jc w:val="both"/>
      </w:pPr>
      <w:r>
        <w:rPr>
          <w:rFonts w:ascii="Times New Roman"/>
          <w:b w:val="false"/>
          <w:i w:val="false"/>
          <w:color w:val="000000"/>
          <w:sz w:val="28"/>
        </w:rPr>
        <w:t>
      1) the central authorized body for budget execution - the central executive body that manages and intersectoral coordination in the area of budget execution, accounting, budget accounting and budget reporting on the execution of the republican budget and, within its competence, local budgets, the National Fund of the Republic of Kazakhstan based on the report of the National Bank of the Republic of Kazakhstan;</w:t>
      </w:r>
    </w:p>
    <w:bookmarkEnd w:id="12"/>
    <w:bookmarkStart w:name="z16" w:id="13"/>
    <w:p>
      <w:pPr>
        <w:spacing w:after="0"/>
        <w:ind w:left="0"/>
        <w:jc w:val="both"/>
      </w:pPr>
      <w:r>
        <w:rPr>
          <w:rFonts w:ascii="Times New Roman"/>
          <w:b w:val="false"/>
          <w:i w:val="false"/>
          <w:color w:val="000000"/>
          <w:sz w:val="28"/>
        </w:rPr>
        <w:t>
      2) the examination paper - the result of the candidate's exam;</w:t>
      </w:r>
    </w:p>
    <w:bookmarkEnd w:id="13"/>
    <w:bookmarkStart w:name="z17" w:id="14"/>
    <w:p>
      <w:pPr>
        <w:spacing w:after="0"/>
        <w:ind w:left="0"/>
        <w:jc w:val="both"/>
      </w:pPr>
      <w:r>
        <w:rPr>
          <w:rFonts w:ascii="Times New Roman"/>
          <w:b w:val="false"/>
          <w:i w:val="false"/>
          <w:color w:val="000000"/>
          <w:sz w:val="28"/>
        </w:rPr>
        <w:t>
      3) an examination module (hereinafter referred to as the module) is a scope of tasks consisting of test questions with answer options and case study tasks for each discipline specified in clause 5 of these Rules;</w:t>
      </w:r>
    </w:p>
    <w:bookmarkEnd w:id="14"/>
    <w:bookmarkStart w:name="z18" w:id="15"/>
    <w:p>
      <w:pPr>
        <w:spacing w:after="0"/>
        <w:ind w:left="0"/>
        <w:jc w:val="both"/>
      </w:pPr>
      <w:r>
        <w:rPr>
          <w:rFonts w:ascii="Times New Roman"/>
          <w:b w:val="false"/>
          <w:i w:val="false"/>
          <w:color w:val="000000"/>
          <w:sz w:val="28"/>
        </w:rPr>
        <w:t>
      4) a candidate - an official of the administrator of the republican budget programs and a local authorized body on the execution of the budget of a region, a city of republican significance, the capital, authorized to maintain accounting records and prepare financial statements, claiming to receive a certificate;</w:t>
      </w:r>
    </w:p>
    <w:bookmarkEnd w:id="15"/>
    <w:bookmarkStart w:name="z19" w:id="16"/>
    <w:p>
      <w:pPr>
        <w:spacing w:after="0"/>
        <w:ind w:left="0"/>
        <w:jc w:val="both"/>
      </w:pPr>
      <w:r>
        <w:rPr>
          <w:rFonts w:ascii="Times New Roman"/>
          <w:b w:val="false"/>
          <w:i w:val="false"/>
          <w:color w:val="000000"/>
          <w:sz w:val="28"/>
        </w:rPr>
        <w:t>
      5) observers - independent third-party representatives of employees of interested state bodies, teachers of higher educational institutions, observing the observance of the exam procedure;</w:t>
      </w:r>
    </w:p>
    <w:bookmarkEnd w:id="16"/>
    <w:bookmarkStart w:name="z20" w:id="17"/>
    <w:p>
      <w:pPr>
        <w:spacing w:after="0"/>
        <w:ind w:left="0"/>
        <w:jc w:val="both"/>
      </w:pPr>
      <w:r>
        <w:rPr>
          <w:rFonts w:ascii="Times New Roman"/>
          <w:b w:val="false"/>
          <w:i w:val="false"/>
          <w:color w:val="000000"/>
          <w:sz w:val="28"/>
        </w:rPr>
        <w:t>
      6) the identification number (hereinafter referred to as the IN) is an individual number assigned by the organization for the confirmation of knowledge to each candidate;</w:t>
      </w:r>
    </w:p>
    <w:bookmarkEnd w:id="17"/>
    <w:bookmarkStart w:name="z21" w:id="18"/>
    <w:p>
      <w:pPr>
        <w:spacing w:after="0"/>
        <w:ind w:left="0"/>
        <w:jc w:val="both"/>
      </w:pPr>
      <w:r>
        <w:rPr>
          <w:rFonts w:ascii="Times New Roman"/>
          <w:b w:val="false"/>
          <w:i w:val="false"/>
          <w:color w:val="000000"/>
          <w:sz w:val="28"/>
        </w:rPr>
        <w:t>
      7) the certification - an examination procedure for the purpose of obtaining a certificate by a candidate by confirming the knowledge and objective characterization of professional, business skills and potential capabilities of candidates;</w:t>
      </w:r>
    </w:p>
    <w:bookmarkEnd w:id="18"/>
    <w:bookmarkStart w:name="z22" w:id="19"/>
    <w:p>
      <w:pPr>
        <w:spacing w:after="0"/>
        <w:ind w:left="0"/>
        <w:jc w:val="both"/>
      </w:pPr>
      <w:r>
        <w:rPr>
          <w:rFonts w:ascii="Times New Roman"/>
          <w:b w:val="false"/>
          <w:i w:val="false"/>
          <w:color w:val="000000"/>
          <w:sz w:val="28"/>
        </w:rPr>
        <w:t>
      8) an organization - an organization whose statutory activities provide for advanced training in accounting and having experience of more than three years in the field of advanced training in accounting.</w:t>
      </w:r>
    </w:p>
    <w:bookmarkEnd w:id="19"/>
    <w:bookmarkStart w:name="z23" w:id="20"/>
    <w:p>
      <w:pPr>
        <w:spacing w:after="0"/>
        <w:ind w:left="0"/>
        <w:jc w:val="left"/>
      </w:pPr>
      <w:r>
        <w:rPr>
          <w:rFonts w:ascii="Times New Roman"/>
          <w:b/>
          <w:i w:val="false"/>
          <w:color w:val="000000"/>
        </w:rPr>
        <w:t xml:space="preserve"> Chapter 2. Certification procedure </w:t>
      </w:r>
    </w:p>
    <w:bookmarkEnd w:id="20"/>
    <w:bookmarkStart w:name="z24" w:id="21"/>
    <w:p>
      <w:pPr>
        <w:spacing w:after="0"/>
        <w:ind w:left="0"/>
        <w:jc w:val="both"/>
      </w:pPr>
      <w:r>
        <w:rPr>
          <w:rFonts w:ascii="Times New Roman"/>
          <w:b w:val="false"/>
          <w:i w:val="false"/>
          <w:color w:val="000000"/>
          <w:sz w:val="28"/>
        </w:rPr>
        <w:t>
      3. The organization shall conduct training in training programs developed by the central authorized body for budget execution and posted on its Internet resource www.minfin.gov.kz.</w:t>
      </w:r>
    </w:p>
    <w:bookmarkEnd w:id="21"/>
    <w:bookmarkStart w:name="z25" w:id="22"/>
    <w:p>
      <w:pPr>
        <w:spacing w:after="0"/>
        <w:ind w:left="0"/>
        <w:jc w:val="both"/>
      </w:pPr>
      <w:r>
        <w:rPr>
          <w:rFonts w:ascii="Times New Roman"/>
          <w:b w:val="false"/>
          <w:i w:val="false"/>
          <w:color w:val="000000"/>
          <w:sz w:val="28"/>
        </w:rPr>
        <w:t>
      4. The organization shall develop modules both in the state and Russian languages ​​taking into account the legislation of the Republic of Kazakhstan in the field of accounting and financial reporting and shall coordinate with the central authorized body for budget execution.</w:t>
      </w:r>
    </w:p>
    <w:bookmarkEnd w:id="22"/>
    <w:bookmarkStart w:name="z26" w:id="23"/>
    <w:p>
      <w:pPr>
        <w:spacing w:after="0"/>
        <w:ind w:left="0"/>
        <w:jc w:val="both"/>
      </w:pPr>
      <w:r>
        <w:rPr>
          <w:rFonts w:ascii="Times New Roman"/>
          <w:b w:val="false"/>
          <w:i w:val="false"/>
          <w:color w:val="000000"/>
          <w:sz w:val="28"/>
        </w:rPr>
        <w:t>
      The exam shall be chosen by the candidates in the state or Russian languages.</w:t>
      </w:r>
    </w:p>
    <w:bookmarkEnd w:id="23"/>
    <w:bookmarkStart w:name="z27" w:id="24"/>
    <w:p>
      <w:pPr>
        <w:spacing w:after="0"/>
        <w:ind w:left="0"/>
        <w:jc w:val="both"/>
      </w:pPr>
      <w:r>
        <w:rPr>
          <w:rFonts w:ascii="Times New Roman"/>
          <w:b w:val="false"/>
          <w:i w:val="false"/>
          <w:color w:val="000000"/>
          <w:sz w:val="28"/>
        </w:rPr>
        <w:t>
      5. Candidates shall take exams in the following disciplines:</w:t>
      </w:r>
    </w:p>
    <w:bookmarkEnd w:id="24"/>
    <w:bookmarkStart w:name="z28" w:id="25"/>
    <w:p>
      <w:pPr>
        <w:spacing w:after="0"/>
        <w:ind w:left="0"/>
        <w:jc w:val="both"/>
      </w:pPr>
      <w:r>
        <w:rPr>
          <w:rFonts w:ascii="Times New Roman"/>
          <w:b w:val="false"/>
          <w:i w:val="false"/>
          <w:color w:val="000000"/>
          <w:sz w:val="28"/>
        </w:rPr>
        <w:t>
      1) accounting and financial reporting in public institutions in accordance with international financial reporting standards for the public sector;</w:t>
      </w:r>
    </w:p>
    <w:bookmarkEnd w:id="25"/>
    <w:bookmarkStart w:name="z29" w:id="26"/>
    <w:p>
      <w:pPr>
        <w:spacing w:after="0"/>
        <w:ind w:left="0"/>
        <w:jc w:val="both"/>
      </w:pPr>
      <w:r>
        <w:rPr>
          <w:rFonts w:ascii="Times New Roman"/>
          <w:b w:val="false"/>
          <w:i w:val="false"/>
          <w:color w:val="000000"/>
          <w:sz w:val="28"/>
        </w:rPr>
        <w:t>
      2) accounting and financial reporting in the quasi-public sector in accordance with international financial reporting standards.</w:t>
      </w:r>
    </w:p>
    <w:bookmarkEnd w:id="26"/>
    <w:bookmarkStart w:name="z30" w:id="27"/>
    <w:p>
      <w:pPr>
        <w:spacing w:after="0"/>
        <w:ind w:left="0"/>
        <w:jc w:val="both"/>
      </w:pPr>
      <w:r>
        <w:rPr>
          <w:rFonts w:ascii="Times New Roman"/>
          <w:b w:val="false"/>
          <w:i w:val="false"/>
          <w:color w:val="000000"/>
          <w:sz w:val="28"/>
        </w:rPr>
        <w:t>
      6. To confirm the knowledge, candidates shall submit the following documents:</w:t>
      </w:r>
    </w:p>
    <w:bookmarkEnd w:id="27"/>
    <w:bookmarkStart w:name="z31" w:id="28"/>
    <w:p>
      <w:pPr>
        <w:spacing w:after="0"/>
        <w:ind w:left="0"/>
        <w:jc w:val="both"/>
      </w:pPr>
      <w:r>
        <w:rPr>
          <w:rFonts w:ascii="Times New Roman"/>
          <w:b w:val="false"/>
          <w:i w:val="false"/>
          <w:color w:val="000000"/>
          <w:sz w:val="28"/>
        </w:rPr>
        <w:t>
      1) an application for admission to the exams with the name of the disciplines;</w:t>
      </w:r>
    </w:p>
    <w:bookmarkEnd w:id="28"/>
    <w:bookmarkStart w:name="z32" w:id="29"/>
    <w:p>
      <w:pPr>
        <w:spacing w:after="0"/>
        <w:ind w:left="0"/>
        <w:jc w:val="both"/>
      </w:pPr>
      <w:r>
        <w:rPr>
          <w:rFonts w:ascii="Times New Roman"/>
          <w:b w:val="false"/>
          <w:i w:val="false"/>
          <w:color w:val="000000"/>
          <w:sz w:val="28"/>
        </w:rPr>
        <w:t>
      2) a copy of an identity document;</w:t>
      </w:r>
    </w:p>
    <w:bookmarkEnd w:id="29"/>
    <w:bookmarkStart w:name="z33" w:id="30"/>
    <w:p>
      <w:pPr>
        <w:spacing w:after="0"/>
        <w:ind w:left="0"/>
        <w:jc w:val="both"/>
      </w:pPr>
      <w:r>
        <w:rPr>
          <w:rFonts w:ascii="Times New Roman"/>
          <w:b w:val="false"/>
          <w:i w:val="false"/>
          <w:color w:val="000000"/>
          <w:sz w:val="28"/>
        </w:rPr>
        <w:t>
      3) documents stipulated by Article 35 of the Labor Code of the Republic of Kazakhstan of November 23, 2015;</w:t>
      </w:r>
    </w:p>
    <w:bookmarkEnd w:id="30"/>
    <w:bookmarkStart w:name="z34" w:id="31"/>
    <w:p>
      <w:pPr>
        <w:spacing w:after="0"/>
        <w:ind w:left="0"/>
        <w:jc w:val="both"/>
      </w:pPr>
      <w:r>
        <w:rPr>
          <w:rFonts w:ascii="Times New Roman"/>
          <w:b w:val="false"/>
          <w:i w:val="false"/>
          <w:color w:val="000000"/>
          <w:sz w:val="28"/>
        </w:rPr>
        <w:t xml:space="preserve">
      4) the documents referred to in paragraph 8 of these Rules. </w:t>
      </w:r>
    </w:p>
    <w:bookmarkEnd w:id="31"/>
    <w:bookmarkStart w:name="z35" w:id="32"/>
    <w:p>
      <w:pPr>
        <w:spacing w:after="0"/>
        <w:ind w:left="0"/>
        <w:jc w:val="both"/>
      </w:pPr>
      <w:r>
        <w:rPr>
          <w:rFonts w:ascii="Times New Roman"/>
          <w:b w:val="false"/>
          <w:i w:val="false"/>
          <w:color w:val="000000"/>
          <w:sz w:val="28"/>
        </w:rPr>
        <w:t>
      7. If the submitted package of documents does not comply with the requirements set forth in Paragraph 6 of these Rules, the application shall not be accepted.</w:t>
      </w:r>
    </w:p>
    <w:bookmarkEnd w:id="32"/>
    <w:bookmarkStart w:name="z36" w:id="33"/>
    <w:p>
      <w:pPr>
        <w:spacing w:after="0"/>
        <w:ind w:left="0"/>
        <w:jc w:val="both"/>
      </w:pPr>
      <w:r>
        <w:rPr>
          <w:rFonts w:ascii="Times New Roman"/>
          <w:b w:val="false"/>
          <w:i w:val="false"/>
          <w:color w:val="000000"/>
          <w:sz w:val="28"/>
        </w:rPr>
        <w:t>
      8. Candidates with national and (or) international professional qualifications in the field of accounting and auditing shall be exempted from passing individual examinations in the certification disciplines in the following order:</w:t>
      </w:r>
    </w:p>
    <w:bookmarkEnd w:id="33"/>
    <w:bookmarkStart w:name="z37" w:id="34"/>
    <w:p>
      <w:pPr>
        <w:spacing w:after="0"/>
        <w:ind w:left="0"/>
        <w:jc w:val="both"/>
      </w:pPr>
      <w:r>
        <w:rPr>
          <w:rFonts w:ascii="Times New Roman"/>
          <w:b w:val="false"/>
          <w:i w:val="false"/>
          <w:color w:val="000000"/>
          <w:sz w:val="28"/>
        </w:rPr>
        <w:t>
      1) those candidates, having Certificate "State Auditor" issued by the National State Auditor Certification Commission in accordance with the Law of the Republic of Kazakhstan dated November 12, 2015 "On State Audit and Financial Control" (hereinafter referred to as the Law) and (or) international certificates: the Certificate in International Public Sector (Serf IPSER), The Chartered Institute Of Public Finance &amp; Accountancy (CIPFA) shall be exempt from exams in the discipline "Accounting and Financial Reporting in Public Institutions in Accordance with International Financial Reporting Standards for the Public Sector";</w:t>
      </w:r>
    </w:p>
    <w:bookmarkEnd w:id="34"/>
    <w:bookmarkStart w:name="z38" w:id="35"/>
    <w:p>
      <w:pPr>
        <w:spacing w:after="0"/>
        <w:ind w:left="0"/>
        <w:jc w:val="both"/>
      </w:pPr>
      <w:r>
        <w:rPr>
          <w:rFonts w:ascii="Times New Roman"/>
          <w:b w:val="false"/>
          <w:i w:val="false"/>
          <w:color w:val="000000"/>
          <w:sz w:val="28"/>
        </w:rPr>
        <w:t>
      2) candidates with a certificate of Professional Accountant" issued by an accredited organization in accordance with the Law of the Republic of Kazakhstan dated February 28, 2007 "On Accounting and Financial Reporting" and (or) certificate "State Auditor", issued by the National State Auditor Certification Commission in accordance with the Law , and (or) the certificate of qualification "Auditor", issued by the certified Qualification Commission in accordance with the Law "On Auditing Activities" of the Republic of Kazakhstan dated November 20, 1998 and (or ) the Diploma in the International Financial Reporting (DipIFR ACCA) international certificate, shall be exempt from the examinations in the discipline "Accounting and Financial Reporting in the Quasi-Public Sector in Accordance with International Financial Reporting Standards. "</w:t>
      </w:r>
    </w:p>
    <w:bookmarkEnd w:id="35"/>
    <w:bookmarkStart w:name="z39" w:id="36"/>
    <w:p>
      <w:pPr>
        <w:spacing w:after="0"/>
        <w:ind w:left="0"/>
        <w:jc w:val="both"/>
      </w:pPr>
      <w:r>
        <w:rPr>
          <w:rFonts w:ascii="Times New Roman"/>
          <w:b w:val="false"/>
          <w:i w:val="false"/>
          <w:color w:val="000000"/>
          <w:sz w:val="28"/>
        </w:rPr>
        <w:t>
      9. The room for the examination shall be equipped with video recording.</w:t>
      </w:r>
    </w:p>
    <w:bookmarkEnd w:id="36"/>
    <w:bookmarkStart w:name="z40" w:id="37"/>
    <w:p>
      <w:pPr>
        <w:spacing w:after="0"/>
        <w:ind w:left="0"/>
        <w:jc w:val="both"/>
      </w:pPr>
      <w:r>
        <w:rPr>
          <w:rFonts w:ascii="Times New Roman"/>
          <w:b w:val="false"/>
          <w:i w:val="false"/>
          <w:color w:val="000000"/>
          <w:sz w:val="28"/>
        </w:rPr>
        <w:t>
      10. The examination commission shall be formed by the organization for each discipline from an odd number (at least three people) of specialists from among whom the chairman of the commission shall be elected.</w:t>
      </w:r>
    </w:p>
    <w:bookmarkEnd w:id="37"/>
    <w:bookmarkStart w:name="z41" w:id="38"/>
    <w:p>
      <w:pPr>
        <w:spacing w:after="0"/>
        <w:ind w:left="0"/>
        <w:jc w:val="both"/>
      </w:pPr>
      <w:r>
        <w:rPr>
          <w:rFonts w:ascii="Times New Roman"/>
          <w:b w:val="false"/>
          <w:i w:val="false"/>
          <w:color w:val="000000"/>
          <w:sz w:val="28"/>
        </w:rPr>
        <w:t>
      11. The examination, being held by the organization, shall be attended by observers. .</w:t>
      </w:r>
    </w:p>
    <w:bookmarkEnd w:id="38"/>
    <w:bookmarkStart w:name="z42" w:id="39"/>
    <w:p>
      <w:pPr>
        <w:spacing w:after="0"/>
        <w:ind w:left="0"/>
        <w:jc w:val="both"/>
      </w:pPr>
      <w:r>
        <w:rPr>
          <w:rFonts w:ascii="Times New Roman"/>
          <w:b w:val="false"/>
          <w:i w:val="false"/>
          <w:color w:val="000000"/>
          <w:sz w:val="28"/>
        </w:rPr>
        <w:t>
      12. Exam duration shall be three hours (180 minutes).</w:t>
      </w:r>
    </w:p>
    <w:bookmarkEnd w:id="39"/>
    <w:bookmarkStart w:name="z43" w:id="40"/>
    <w:p>
      <w:pPr>
        <w:spacing w:after="0"/>
        <w:ind w:left="0"/>
        <w:jc w:val="both"/>
      </w:pPr>
      <w:r>
        <w:rPr>
          <w:rFonts w:ascii="Times New Roman"/>
          <w:b w:val="false"/>
          <w:i w:val="false"/>
          <w:color w:val="000000"/>
          <w:sz w:val="28"/>
        </w:rPr>
        <w:t>
      13. The overall total score for the exam (“passing” score) shall be at least fifty (50) points out of one hundred (100) possible points.</w:t>
      </w:r>
    </w:p>
    <w:bookmarkEnd w:id="40"/>
    <w:bookmarkStart w:name="z44" w:id="41"/>
    <w:p>
      <w:pPr>
        <w:spacing w:after="0"/>
        <w:ind w:left="0"/>
        <w:jc w:val="both"/>
      </w:pPr>
      <w:r>
        <w:rPr>
          <w:rFonts w:ascii="Times New Roman"/>
          <w:b w:val="false"/>
          <w:i w:val="false"/>
          <w:color w:val="000000"/>
          <w:sz w:val="28"/>
        </w:rPr>
        <w:t>
      14. The number of points and the duration of the exam shall be specified in the context of each module for test questions and (or) case problems, depending on their complexity.</w:t>
      </w:r>
    </w:p>
    <w:bookmarkEnd w:id="41"/>
    <w:bookmarkStart w:name="z45" w:id="42"/>
    <w:p>
      <w:pPr>
        <w:spacing w:after="0"/>
        <w:ind w:left="0"/>
        <w:jc w:val="both"/>
      </w:pPr>
      <w:r>
        <w:rPr>
          <w:rFonts w:ascii="Times New Roman"/>
          <w:b w:val="false"/>
          <w:i w:val="false"/>
          <w:color w:val="000000"/>
          <w:sz w:val="28"/>
        </w:rPr>
        <w:t>
      15. Exam papers at the end of the exam shall be assigned to an ID with their subsequent transfer to the examination board.</w:t>
      </w:r>
    </w:p>
    <w:bookmarkEnd w:id="42"/>
    <w:bookmarkStart w:name="z46" w:id="43"/>
    <w:p>
      <w:pPr>
        <w:spacing w:after="0"/>
        <w:ind w:left="0"/>
        <w:jc w:val="both"/>
      </w:pPr>
      <w:r>
        <w:rPr>
          <w:rFonts w:ascii="Times New Roman"/>
          <w:b w:val="false"/>
          <w:i w:val="false"/>
          <w:color w:val="000000"/>
          <w:sz w:val="28"/>
        </w:rPr>
        <w:t>
      16. The examination committee shall check and evaluate the examination papers of candidates within a period not exceeding fifteen calendar days with the issuance of one of the following decisions:</w:t>
      </w:r>
    </w:p>
    <w:bookmarkEnd w:id="43"/>
    <w:bookmarkStart w:name="z47" w:id="44"/>
    <w:p>
      <w:pPr>
        <w:spacing w:after="0"/>
        <w:ind w:left="0"/>
        <w:jc w:val="both"/>
      </w:pPr>
      <w:r>
        <w:rPr>
          <w:rFonts w:ascii="Times New Roman"/>
          <w:b w:val="false"/>
          <w:i w:val="false"/>
          <w:color w:val="000000"/>
          <w:sz w:val="28"/>
        </w:rPr>
        <w:t>
      the exam shall be passed when the candidate achieves a “passing score” in total for the passed discipline (a positive result);</w:t>
      </w:r>
    </w:p>
    <w:bookmarkEnd w:id="44"/>
    <w:bookmarkStart w:name="z48" w:id="45"/>
    <w:p>
      <w:pPr>
        <w:spacing w:after="0"/>
        <w:ind w:left="0"/>
        <w:jc w:val="both"/>
      </w:pPr>
      <w:r>
        <w:rPr>
          <w:rFonts w:ascii="Times New Roman"/>
          <w:b w:val="false"/>
          <w:i w:val="false"/>
          <w:color w:val="000000"/>
          <w:sz w:val="28"/>
        </w:rPr>
        <w:t>
      The exam shall not be passed when the candidate does not reach the “passing score” in total for the passed discipline (negative result).</w:t>
      </w:r>
    </w:p>
    <w:bookmarkEnd w:id="45"/>
    <w:bookmarkStart w:name="z49" w:id="46"/>
    <w:p>
      <w:pPr>
        <w:spacing w:after="0"/>
        <w:ind w:left="0"/>
        <w:jc w:val="both"/>
      </w:pPr>
      <w:r>
        <w:rPr>
          <w:rFonts w:ascii="Times New Roman"/>
          <w:b w:val="false"/>
          <w:i w:val="false"/>
          <w:color w:val="000000"/>
          <w:sz w:val="28"/>
        </w:rPr>
        <w:t>
      The results of the examinations shall be documented by the protocol of the examination committee signed by the chairman and all its members.</w:t>
      </w:r>
    </w:p>
    <w:bookmarkEnd w:id="46"/>
    <w:bookmarkStart w:name="z50" w:id="47"/>
    <w:p>
      <w:pPr>
        <w:spacing w:after="0"/>
        <w:ind w:left="0"/>
        <w:jc w:val="both"/>
      </w:pPr>
      <w:r>
        <w:rPr>
          <w:rFonts w:ascii="Times New Roman"/>
          <w:b w:val="false"/>
          <w:i w:val="false"/>
          <w:color w:val="000000"/>
          <w:sz w:val="28"/>
        </w:rPr>
        <w:t>
      Candidates who receive a positive result shall be issued a certificate of training and passing an exam for officials of administrators of republican budget programs and local authorized bodies for executing the budget of a region, city of republican significance, the capital, authorized to maintain accounting records and prepare financial statements in accordance with the Annex to these Rules .</w:t>
      </w:r>
    </w:p>
    <w:bookmarkEnd w:id="47"/>
    <w:bookmarkStart w:name="z51" w:id="48"/>
    <w:p>
      <w:pPr>
        <w:spacing w:after="0"/>
        <w:ind w:left="0"/>
        <w:jc w:val="both"/>
      </w:pPr>
      <w:r>
        <w:rPr>
          <w:rFonts w:ascii="Times New Roman"/>
          <w:b w:val="false"/>
          <w:i w:val="false"/>
          <w:color w:val="000000"/>
          <w:sz w:val="28"/>
        </w:rPr>
        <w:t>
      17. Candidates who do not pass the exam may re-take it no earlier than one month from the day they receive a negative result.</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Rules for Officials of</w:t>
            </w:r>
            <w:r>
              <w:br/>
            </w:r>
            <w:r>
              <w:rPr>
                <w:rFonts w:ascii="Times New Roman"/>
                <w:b w:val="false"/>
                <w:i w:val="false"/>
                <w:color w:val="000000"/>
                <w:sz w:val="20"/>
              </w:rPr>
              <w:t>Administrators of the Republican</w:t>
            </w:r>
            <w:r>
              <w:br/>
            </w:r>
            <w:r>
              <w:rPr>
                <w:rFonts w:ascii="Times New Roman"/>
                <w:b w:val="false"/>
                <w:i w:val="false"/>
                <w:color w:val="000000"/>
                <w:sz w:val="20"/>
              </w:rPr>
              <w:t>Budget Programs and Local</w:t>
            </w:r>
            <w:r>
              <w:br/>
            </w:r>
            <w:r>
              <w:rPr>
                <w:rFonts w:ascii="Times New Roman"/>
                <w:b w:val="false"/>
                <w:i w:val="false"/>
                <w:color w:val="000000"/>
                <w:sz w:val="20"/>
              </w:rPr>
              <w:t>Authorized Bodies for the</w:t>
            </w:r>
            <w:r>
              <w:br/>
            </w:r>
            <w:r>
              <w:rPr>
                <w:rFonts w:ascii="Times New Roman"/>
                <w:b w:val="false"/>
                <w:i w:val="false"/>
                <w:color w:val="000000"/>
                <w:sz w:val="20"/>
              </w:rPr>
              <w:t>Execution of the Budget of a</w:t>
            </w:r>
            <w:r>
              <w:br/>
            </w:r>
            <w:r>
              <w:rPr>
                <w:rFonts w:ascii="Times New Roman"/>
                <w:b w:val="false"/>
                <w:i w:val="false"/>
                <w:color w:val="000000"/>
                <w:sz w:val="20"/>
              </w:rPr>
              <w:t>Region, a City of Republican</w:t>
            </w:r>
            <w:r>
              <w:br/>
            </w:r>
            <w:r>
              <w:rPr>
                <w:rFonts w:ascii="Times New Roman"/>
                <w:b w:val="false"/>
                <w:i w:val="false"/>
                <w:color w:val="000000"/>
                <w:sz w:val="20"/>
              </w:rPr>
              <w:t>Significance, the Capital,</w:t>
            </w:r>
            <w:r>
              <w:br/>
            </w:r>
            <w:r>
              <w:rPr>
                <w:rFonts w:ascii="Times New Roman"/>
                <w:b w:val="false"/>
                <w:i w:val="false"/>
                <w:color w:val="000000"/>
                <w:sz w:val="20"/>
              </w:rPr>
              <w:t>Authorized to Maintain</w:t>
            </w:r>
            <w:r>
              <w:br/>
            </w:r>
            <w:r>
              <w:rPr>
                <w:rFonts w:ascii="Times New Roman"/>
                <w:b w:val="false"/>
                <w:i w:val="false"/>
                <w:color w:val="000000"/>
                <w:sz w:val="20"/>
              </w:rPr>
              <w:t>Accounting Records and Prepare</w:t>
            </w:r>
            <w:r>
              <w:br/>
            </w:r>
            <w:r>
              <w:rPr>
                <w:rFonts w:ascii="Times New Roman"/>
                <w:b w:val="false"/>
                <w:i w:val="false"/>
                <w:color w:val="000000"/>
                <w:sz w:val="20"/>
              </w:rPr>
              <w:t>Financial Statements</w:t>
            </w:r>
            <w:r>
              <w:br/>
            </w:r>
            <w:r>
              <w:rPr>
                <w:rFonts w:ascii="Times New Roman"/>
                <w:b w:val="false"/>
                <w:i w:val="false"/>
                <w:color w:val="000000"/>
                <w:sz w:val="20"/>
              </w:rPr>
              <w:t>Form</w:t>
            </w:r>
          </w:p>
        </w:tc>
      </w:tr>
    </w:tbl>
    <w:bookmarkStart w:name="z53" w:id="49"/>
    <w:p>
      <w:pPr>
        <w:spacing w:after="0"/>
        <w:ind w:left="0"/>
        <w:jc w:val="both"/>
      </w:pPr>
      <w:r>
        <w:rPr>
          <w:rFonts w:ascii="Times New Roman"/>
          <w:b w:val="false"/>
          <w:i w:val="false"/>
          <w:color w:val="000000"/>
          <w:sz w:val="28"/>
        </w:rPr>
        <w:t>
      __________________________________</w:t>
      </w:r>
    </w:p>
    <w:bookmarkEnd w:id="49"/>
    <w:bookmarkStart w:name="z54" w:id="50"/>
    <w:p>
      <w:pPr>
        <w:spacing w:after="0"/>
        <w:ind w:left="0"/>
        <w:jc w:val="both"/>
      </w:pPr>
      <w:r>
        <w:rPr>
          <w:rFonts w:ascii="Times New Roman"/>
          <w:b w:val="false"/>
          <w:i w:val="false"/>
          <w:color w:val="000000"/>
          <w:sz w:val="28"/>
        </w:rPr>
        <w:t>
       name of a company</w:t>
      </w:r>
    </w:p>
    <w:bookmarkEnd w:id="50"/>
    <w:bookmarkStart w:name="z55" w:id="51"/>
    <w:p>
      <w:pPr>
        <w:spacing w:after="0"/>
        <w:ind w:left="0"/>
        <w:jc w:val="left"/>
      </w:pPr>
      <w:r>
        <w:rPr>
          <w:rFonts w:ascii="Times New Roman"/>
          <w:b/>
          <w:i w:val="false"/>
          <w:color w:val="000000"/>
        </w:rPr>
        <w:t xml:space="preserve">  CERTIFICATE</w:t>
      </w:r>
    </w:p>
    <w:bookmarkEnd w:id="51"/>
    <w:bookmarkStart w:name="z56" w:id="52"/>
    <w:p>
      <w:pPr>
        <w:spacing w:after="0"/>
        <w:ind w:left="0"/>
        <w:jc w:val="left"/>
      </w:pPr>
      <w:r>
        <w:rPr>
          <w:rFonts w:ascii="Times New Roman"/>
          <w:b/>
          <w:i w:val="false"/>
          <w:color w:val="000000"/>
        </w:rPr>
        <w:t xml:space="preserve">  on the training and passing the exam of officials of administrators</w:t>
      </w:r>
    </w:p>
    <w:bookmarkEnd w:id="52"/>
    <w:bookmarkStart w:name="z57" w:id="53"/>
    <w:p>
      <w:pPr>
        <w:spacing w:after="0"/>
        <w:ind w:left="0"/>
        <w:jc w:val="left"/>
      </w:pPr>
      <w:r>
        <w:rPr>
          <w:rFonts w:ascii="Times New Roman"/>
          <w:b/>
          <w:i w:val="false"/>
          <w:color w:val="000000"/>
        </w:rPr>
        <w:t xml:space="preserve">  of the republican budget programs and local authorized bodies on the execution</w:t>
      </w:r>
    </w:p>
    <w:bookmarkEnd w:id="53"/>
    <w:bookmarkStart w:name="z58" w:id="54"/>
    <w:p>
      <w:pPr>
        <w:spacing w:after="0"/>
        <w:ind w:left="0"/>
        <w:jc w:val="left"/>
      </w:pPr>
      <w:r>
        <w:rPr>
          <w:rFonts w:ascii="Times New Roman"/>
          <w:b/>
          <w:i w:val="false"/>
          <w:color w:val="000000"/>
        </w:rPr>
        <w:t xml:space="preserve">  of the budget of a region, a city of republican significance, the capital, authorized to maintain </w:t>
      </w:r>
    </w:p>
    <w:bookmarkEnd w:id="54"/>
    <w:bookmarkStart w:name="z59" w:id="55"/>
    <w:p>
      <w:pPr>
        <w:spacing w:after="0"/>
        <w:ind w:left="0"/>
        <w:jc w:val="left"/>
      </w:pPr>
      <w:r>
        <w:rPr>
          <w:rFonts w:ascii="Times New Roman"/>
          <w:b/>
          <w:i w:val="false"/>
          <w:color w:val="000000"/>
        </w:rPr>
        <w:t xml:space="preserve">  accounting records and prepare financial statements</w:t>
      </w:r>
    </w:p>
    <w:bookmarkEnd w:id="55"/>
    <w:bookmarkStart w:name="z60" w:id="56"/>
    <w:p>
      <w:pPr>
        <w:spacing w:after="0"/>
        <w:ind w:left="0"/>
        <w:jc w:val="left"/>
      </w:pPr>
      <w:r>
        <w:rPr>
          <w:rFonts w:ascii="Times New Roman"/>
          <w:b/>
          <w:i w:val="false"/>
          <w:color w:val="000000"/>
        </w:rPr>
        <w:t xml:space="preserve"> № _____</w:t>
      </w:r>
    </w:p>
    <w:bookmarkEnd w:id="56"/>
    <w:bookmarkStart w:name="z61" w:id="57"/>
    <w:p>
      <w:pPr>
        <w:spacing w:after="0"/>
        <w:ind w:left="0"/>
        <w:jc w:val="both"/>
      </w:pPr>
      <w:r>
        <w:rPr>
          <w:rFonts w:ascii="Times New Roman"/>
          <w:b w:val="false"/>
          <w:i w:val="false"/>
          <w:color w:val="000000"/>
          <w:sz w:val="28"/>
        </w:rPr>
        <w:t>
      Issued by _____________________________________________________________________</w:t>
      </w:r>
    </w:p>
    <w:bookmarkEnd w:id="57"/>
    <w:bookmarkStart w:name="z62" w:id="58"/>
    <w:p>
      <w:pPr>
        <w:spacing w:after="0"/>
        <w:ind w:left="0"/>
        <w:jc w:val="both"/>
      </w:pPr>
      <w:r>
        <w:rPr>
          <w:rFonts w:ascii="Times New Roman"/>
          <w:b w:val="false"/>
          <w:i w:val="false"/>
          <w:color w:val="000000"/>
          <w:sz w:val="28"/>
        </w:rPr>
        <w:t>
       (surname, name, patronymic (if any))</w:t>
      </w:r>
    </w:p>
    <w:bookmarkEnd w:id="58"/>
    <w:bookmarkStart w:name="z63" w:id="59"/>
    <w:p>
      <w:pPr>
        <w:spacing w:after="0"/>
        <w:ind w:left="0"/>
        <w:jc w:val="both"/>
      </w:pPr>
      <w:r>
        <w:rPr>
          <w:rFonts w:ascii="Times New Roman"/>
          <w:b w:val="false"/>
          <w:i w:val="false"/>
          <w:color w:val="000000"/>
          <w:sz w:val="28"/>
        </w:rPr>
        <w:t xml:space="preserve">
      Chairman of the Examination Commission __________ </w:t>
      </w:r>
    </w:p>
    <w:bookmarkEnd w:id="59"/>
    <w:bookmarkStart w:name="z64" w:id="60"/>
    <w:p>
      <w:pPr>
        <w:spacing w:after="0"/>
        <w:ind w:left="0"/>
        <w:jc w:val="both"/>
      </w:pPr>
      <w:r>
        <w:rPr>
          <w:rFonts w:ascii="Times New Roman"/>
          <w:b w:val="false"/>
          <w:i w:val="false"/>
          <w:color w:val="000000"/>
          <w:sz w:val="28"/>
        </w:rPr>
        <w:t>
       (signature) (full name)</w:t>
      </w:r>
    </w:p>
    <w:bookmarkEnd w:id="60"/>
    <w:bookmarkStart w:name="z65" w:id="61"/>
    <w:p>
      <w:pPr>
        <w:spacing w:after="0"/>
        <w:ind w:left="0"/>
        <w:jc w:val="both"/>
      </w:pPr>
      <w:r>
        <w:rPr>
          <w:rFonts w:ascii="Times New Roman"/>
          <w:b w:val="false"/>
          <w:i w:val="false"/>
          <w:color w:val="000000"/>
          <w:sz w:val="28"/>
        </w:rPr>
        <w:t>
      Head of the organization ___________ ____________________________________________</w:t>
      </w:r>
    </w:p>
    <w:bookmarkEnd w:id="61"/>
    <w:bookmarkStart w:name="z66" w:id="62"/>
    <w:p>
      <w:pPr>
        <w:spacing w:after="0"/>
        <w:ind w:left="0"/>
        <w:jc w:val="both"/>
      </w:pPr>
      <w:r>
        <w:rPr>
          <w:rFonts w:ascii="Times New Roman"/>
          <w:b w:val="false"/>
          <w:i w:val="false"/>
          <w:color w:val="000000"/>
          <w:sz w:val="28"/>
        </w:rPr>
        <w:t>
       (signature) (full name)</w:t>
      </w:r>
    </w:p>
    <w:bookmarkEnd w:id="62"/>
    <w:bookmarkStart w:name="z67" w:id="63"/>
    <w:p>
      <w:pPr>
        <w:spacing w:after="0"/>
        <w:ind w:left="0"/>
        <w:jc w:val="both"/>
      </w:pPr>
      <w:r>
        <w:rPr>
          <w:rFonts w:ascii="Times New Roman"/>
          <w:b w:val="false"/>
          <w:i w:val="false"/>
          <w:color w:val="000000"/>
          <w:sz w:val="28"/>
        </w:rPr>
        <w:t>
      _______________ № _____________________________</w:t>
      </w:r>
    </w:p>
    <w:bookmarkEnd w:id="63"/>
    <w:bookmarkStart w:name="z68" w:id="64"/>
    <w:p>
      <w:pPr>
        <w:spacing w:after="0"/>
        <w:ind w:left="0"/>
        <w:jc w:val="both"/>
      </w:pPr>
      <w:r>
        <w:rPr>
          <w:rFonts w:ascii="Times New Roman"/>
          <w:b w:val="false"/>
          <w:i w:val="false"/>
          <w:color w:val="000000"/>
          <w:sz w:val="28"/>
        </w:rPr>
        <w:t>
       (date) (an identification number)</w:t>
      </w:r>
    </w:p>
    <w:bookmarkEnd w:id="64"/>
    <w:bookmarkStart w:name="z69" w:id="65"/>
    <w:p>
      <w:pPr>
        <w:spacing w:after="0"/>
        <w:ind w:left="0"/>
        <w:jc w:val="both"/>
      </w:pPr>
      <w:r>
        <w:rPr>
          <w:rFonts w:ascii="Times New Roman"/>
          <w:b w:val="false"/>
          <w:i w:val="false"/>
          <w:color w:val="000000"/>
          <w:sz w:val="28"/>
        </w:rPr>
        <w:t>
       _______________</w:t>
      </w:r>
    </w:p>
    <w:bookmarkEnd w:id="65"/>
    <w:bookmarkStart w:name="z70" w:id="66"/>
    <w:p>
      <w:pPr>
        <w:spacing w:after="0"/>
        <w:ind w:left="0"/>
        <w:jc w:val="both"/>
      </w:pPr>
      <w:r>
        <w:rPr>
          <w:rFonts w:ascii="Times New Roman"/>
          <w:b w:val="false"/>
          <w:i w:val="false"/>
          <w:color w:val="000000"/>
          <w:sz w:val="28"/>
        </w:rPr>
        <w:t>
       (specify the city)</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