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6d5c" w14:textId="42f6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risk assessment criteria, checklists for state control over security activities, over the activities of specialized training centers for the training and advanced training of employees holding the positions of a head and a security guard in a private security organization, and over the installation, commissioning and maintenance of security alarms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Internal Affairs of the Republic of Kazakhstan of October 30, 2018 № 757 and of the Minister of National Economy of the Republic of Kazakhstan of October 30, 2018 № 32. Registered with the Ministry of Justice of the Republic of Kazakhstan on October 31, 2018 № 17655.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Under paragraph 5 of Article 141 and paragraph 1 of Article 143 of the Entrepreneurial Code of the Republic of Kazakhstan, </w:t>
      </w:r>
      <w:r>
        <w:rPr>
          <w:rFonts w:ascii="Times New Roman"/>
          <w:b/>
          <w:i w:val="false"/>
          <w:color w:val="000000"/>
          <w:sz w:val="28"/>
        </w:rPr>
        <w:t>BE IT HEREBY ORDERED</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joint order of the Minister of Internal Affairs of the Republic of Kazakhstan № 924 dated 01.12.2022 and the Minister of National Economy of the Republic of Kazakhstan № 113 dated 01.12.2022 (shall become effective on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the risk assessment criteria for state control over security activities, over the activities of specialized training centers for the training and advanced training of employees holding the positions of a head and a security guard in a private security organization, and over the installation, commissioning and maintenance of security alarms, according to Annex 1 to this order;</w:t>
      </w:r>
    </w:p>
    <w:p>
      <w:pPr>
        <w:spacing w:after="0"/>
        <w:ind w:left="0"/>
        <w:jc w:val="both"/>
      </w:pPr>
      <w:r>
        <w:rPr>
          <w:rFonts w:ascii="Times New Roman"/>
          <w:b w:val="false"/>
          <w:i w:val="false"/>
          <w:color w:val="000000"/>
          <w:sz w:val="28"/>
        </w:rPr>
        <w:t>
      2) the checklist for state control over security activities, in accordance with Annex 2 to this joint order;</w:t>
      </w:r>
    </w:p>
    <w:p>
      <w:pPr>
        <w:spacing w:after="0"/>
        <w:ind w:left="0"/>
        <w:jc w:val="both"/>
      </w:pPr>
      <w:r>
        <w:rPr>
          <w:rFonts w:ascii="Times New Roman"/>
          <w:b w:val="false"/>
          <w:i w:val="false"/>
          <w:color w:val="000000"/>
          <w:sz w:val="28"/>
        </w:rPr>
        <w:t>
      3) the checklist for state control over the activities of specialized training centers for the training and advanced training of employees holding the positions of a head and a guard in a private security organization, in accordance with Annex 3 to this joint order;</w:t>
      </w:r>
    </w:p>
    <w:p>
      <w:pPr>
        <w:spacing w:after="0"/>
        <w:ind w:left="0"/>
        <w:jc w:val="both"/>
      </w:pPr>
      <w:r>
        <w:rPr>
          <w:rFonts w:ascii="Times New Roman"/>
          <w:b w:val="false"/>
          <w:i w:val="false"/>
          <w:color w:val="000000"/>
          <w:sz w:val="28"/>
        </w:rPr>
        <w:t>
      4) checklist for state control over the installation, commissioning and maintenance of security alarms, in accordance with Annex 4 to this joint order.</w:t>
      </w:r>
    </w:p>
    <w:p>
      <w:pPr>
        <w:spacing w:after="0"/>
        <w:ind w:left="0"/>
        <w:jc w:val="both"/>
      </w:pPr>
      <w:r>
        <w:rPr>
          <w:rFonts w:ascii="Times New Roman"/>
          <w:b w:val="false"/>
          <w:i w:val="false"/>
          <w:color w:val="000000"/>
          <w:sz w:val="28"/>
        </w:rPr>
        <w:t>
      2. The following orders shall be deemed to have lost force:</w:t>
      </w:r>
    </w:p>
    <w:p>
      <w:pPr>
        <w:spacing w:after="0"/>
        <w:ind w:left="0"/>
        <w:jc w:val="both"/>
      </w:pPr>
      <w:r>
        <w:rPr>
          <w:rFonts w:ascii="Times New Roman"/>
          <w:b w:val="false"/>
          <w:i w:val="false"/>
          <w:color w:val="000000"/>
          <w:sz w:val="28"/>
        </w:rPr>
        <w:t>
      joint order of the Minister of Internal Affairs of the Republic of Kazakhstan № 1018 dated December 11, 2015 and acting Minister of National Economy of the Republic of Kazakhstan № 1 dated January 6, 2016 "On approval of the risk assessment criteria, checklists for state control over security activities, over the activities of specialized training centers for the training and advanced training of employees holding the positions of a head and a security guard in a private security organization, and over the installation, commissioning and maintenance of security alarms"(registered in the Register of State Registration of Regulatory Legal Acts, № 13162 dated February 22, 2016, published on February 29, 2016 in Legal Information System “Adilet”);</w:t>
      </w:r>
    </w:p>
    <w:p>
      <w:pPr>
        <w:spacing w:after="0"/>
        <w:ind w:left="0"/>
        <w:jc w:val="both"/>
      </w:pPr>
      <w:r>
        <w:rPr>
          <w:rFonts w:ascii="Times New Roman"/>
          <w:b w:val="false"/>
          <w:i w:val="false"/>
          <w:color w:val="000000"/>
          <w:sz w:val="28"/>
        </w:rPr>
        <w:t>
      joint order of the Minister of Internal Affairs of the Republic of Kazakhstan № 112 dated February 14, 2017 and Minister of National Economy of the Republic of Kazakhstan № 106 dated March 3, 2017 "On Introduction of Amendments to Joint Order of the Minister of Internal Affairs of the Republic of Kazakhstan № 1018 dated December 11, 2015 and Acting Minister of National Economy of the Republic of Kazakhstan № 1 dated January 6, 2016 "On approval of the risk assessment criteria, checklists for state control over security activities, over the activities of specialized training centers for the training and advanced training of employees holding the positions of a head and a security guard in a private security organization, and over the installation, commissioning and maintenance of security alarms"(registered in the Register of State Registration of Regulatory Legal Acts № 15000 of April 10, 2017, published on April 20, 2017 in Legal Information System “Adilet”).</w:t>
      </w:r>
    </w:p>
    <w:p>
      <w:pPr>
        <w:spacing w:after="0"/>
        <w:ind w:left="0"/>
        <w:jc w:val="both"/>
      </w:pPr>
      <w:r>
        <w:rPr>
          <w:rFonts w:ascii="Times New Roman"/>
          <w:b w:val="false"/>
          <w:i w:val="false"/>
          <w:color w:val="000000"/>
          <w:sz w:val="28"/>
        </w:rPr>
        <w:t>
      3. The Committee of the Administrative Police of the Ministry of Internal Affairs of the Republic of Kazakhstan shall ensure:</w:t>
      </w:r>
    </w:p>
    <w:p>
      <w:pPr>
        <w:spacing w:after="0"/>
        <w:ind w:left="0"/>
        <w:jc w:val="both"/>
      </w:pPr>
      <w:r>
        <w:rPr>
          <w:rFonts w:ascii="Times New Roman"/>
          <w:b w:val="false"/>
          <w:i w:val="false"/>
          <w:color w:val="000000"/>
          <w:sz w:val="28"/>
        </w:rPr>
        <w:t>
      1) state registration of this joint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joint order, send it to the Republican State Enterprise on the Right of Economic Management "Republican Center of Legal Information"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joint order on the Internet resource of the Ministry of Internal Affairs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order, submit to the Legal Department of the Ministry of Internal Affairs of the Republic of Kazakhstan the information on execution of activities, provided by subparagraphs 1), 2) and 3) of this paragraph.</w:t>
      </w:r>
    </w:p>
    <w:p>
      <w:pPr>
        <w:spacing w:after="0"/>
        <w:ind w:left="0"/>
        <w:jc w:val="both"/>
      </w:pPr>
      <w:r>
        <w:rPr>
          <w:rFonts w:ascii="Times New Roman"/>
          <w:b w:val="false"/>
          <w:i w:val="false"/>
          <w:color w:val="000000"/>
          <w:sz w:val="28"/>
        </w:rPr>
        <w:t>
      4. The supervising Deputy Minister of Internal Affairs of the Republic of Kazakhstan shall be authorized to oversee the implementation of this joint order.</w:t>
      </w:r>
    </w:p>
    <w:p>
      <w:pPr>
        <w:spacing w:after="0"/>
        <w:ind w:left="0"/>
        <w:jc w:val="both"/>
      </w:pPr>
      <w:r>
        <w:rPr>
          <w:rFonts w:ascii="Times New Roman"/>
          <w:b w:val="false"/>
          <w:i w:val="false"/>
          <w:color w:val="000000"/>
          <w:sz w:val="28"/>
        </w:rPr>
        <w:t>
      5. This joint order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______________T. Suleimenov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Internal Affairs</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____________K. Kassymo</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Committee for the legal statistics </w:t>
      </w:r>
    </w:p>
    <w:p>
      <w:pPr>
        <w:spacing w:after="0"/>
        <w:ind w:left="0"/>
        <w:jc w:val="both"/>
      </w:pPr>
      <w:r>
        <w:rPr>
          <w:rFonts w:ascii="Times New Roman"/>
          <w:b w:val="false"/>
          <w:i w:val="false"/>
          <w:color w:val="000000"/>
          <w:sz w:val="28"/>
        </w:rPr>
        <w:t xml:space="preserve">and Special Accounts of the State Office of </w:t>
      </w:r>
    </w:p>
    <w:p>
      <w:pPr>
        <w:spacing w:after="0"/>
        <w:ind w:left="0"/>
        <w:jc w:val="both"/>
      </w:pPr>
      <w:r>
        <w:rPr>
          <w:rFonts w:ascii="Times New Roman"/>
          <w:b w:val="false"/>
          <w:i w:val="false"/>
          <w:color w:val="000000"/>
          <w:sz w:val="28"/>
        </w:rPr>
        <w:t>Public Prosecutor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joint order of the</w:t>
            </w:r>
            <w:r>
              <w:br/>
            </w:r>
            <w:r>
              <w:rPr>
                <w:rFonts w:ascii="Times New Roman"/>
                <w:b w:val="false"/>
                <w:i w:val="false"/>
                <w:color w:val="000000"/>
                <w:sz w:val="20"/>
              </w:rPr>
              <w:t>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 32 dated October 30, 2018,</w:t>
            </w:r>
            <w:r>
              <w:br/>
            </w:r>
            <w:r>
              <w:rPr>
                <w:rFonts w:ascii="Times New Roman"/>
                <w:b w:val="false"/>
                <w:i w:val="false"/>
                <w:color w:val="000000"/>
                <w:sz w:val="20"/>
              </w:rPr>
              <w:t>and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 757 dated October 30, 2018,</w:t>
            </w:r>
          </w:p>
        </w:tc>
      </w:tr>
    </w:tbl>
    <w:p>
      <w:pPr>
        <w:spacing w:after="0"/>
        <w:ind w:left="0"/>
        <w:jc w:val="left"/>
      </w:pPr>
      <w:r>
        <w:rPr>
          <w:rFonts w:ascii="Times New Roman"/>
          <w:b/>
          <w:i w:val="false"/>
          <w:color w:val="000000"/>
        </w:rPr>
        <w:t xml:space="preserve"> Risk assessment criteria for state control over security guard activities, activities of specialized training centres </w:t>
      </w:r>
      <w:r>
        <w:br/>
      </w:r>
      <w:r>
        <w:rPr>
          <w:rFonts w:ascii="Times New Roman"/>
          <w:b/>
          <w:i w:val="false"/>
          <w:color w:val="000000"/>
        </w:rPr>
        <w:t xml:space="preserve">for training and advanced training of employees holding the positions of a manager and a security guard in a private </w:t>
      </w:r>
      <w:r>
        <w:br/>
      </w:r>
      <w:r>
        <w:rPr>
          <w:rFonts w:ascii="Times New Roman"/>
          <w:b/>
          <w:i w:val="false"/>
          <w:color w:val="000000"/>
        </w:rPr>
        <w:t>security company, and activities related to installation, adjustment and maintenance of security alarm systems</w:t>
      </w:r>
    </w:p>
    <w:p>
      <w:pPr>
        <w:spacing w:after="0"/>
        <w:ind w:left="0"/>
        <w:jc w:val="both"/>
      </w:pPr>
      <w:r>
        <w:rPr>
          <w:rFonts w:ascii="Times New Roman"/>
          <w:b w:val="false"/>
          <w:i w:val="false"/>
          <w:color w:val="ff0000"/>
          <w:sz w:val="28"/>
        </w:rPr>
        <w:t>
      Footnote. The Criteria - as revised by joint order of the Minister of Internal Affairs of the Republic of Kazakhstan № 924 dated 01.12.2022 and the Minister of National Economy of the Republic of Kazakhstan № 113 dated 01.12.2022 (shall take effect on 01.01.2023).</w:t>
      </w:r>
    </w:p>
    <w:bookmarkStart w:name="z419" w:id="0"/>
    <w:p>
      <w:pPr>
        <w:spacing w:after="0"/>
        <w:ind w:left="0"/>
        <w:jc w:val="left"/>
      </w:pPr>
      <w:r>
        <w:rPr>
          <w:rFonts w:ascii="Times New Roman"/>
          <w:b/>
          <w:i w:val="false"/>
          <w:color w:val="000000"/>
        </w:rPr>
        <w:t xml:space="preserve"> Chapter 1. General provisions </w:t>
      </w:r>
    </w:p>
    <w:bookmarkEnd w:id="0"/>
    <w:bookmarkStart w:name="z420" w:id="1"/>
    <w:p>
      <w:pPr>
        <w:spacing w:after="0"/>
        <w:ind w:left="0"/>
        <w:jc w:val="both"/>
      </w:pPr>
      <w:r>
        <w:rPr>
          <w:rFonts w:ascii="Times New Roman"/>
          <w:b w:val="false"/>
          <w:i w:val="false"/>
          <w:color w:val="000000"/>
          <w:sz w:val="28"/>
        </w:rPr>
        <w:t>
      1. These risk assessment criteria for state control over security guard activities, the activities of specialised training centres for training and advanced training of employees holding the position of a manager and a security guard in a private security company, and the activities of installation, adjustment and maintenance of security alarm systems (hereinafter - Criteria) have been drawn up under Article 141 of the Entrepreneurial Code of the Republic of Kazakhstan, the Rules for the Establishment of Regulatory State Bodies (hereinafter - the Rules), approved by Order of the Acting Minister of National Economy of the Republic of Kazakhstan № 48 of 22 June 2022 (entered in the Register of State Registration of Regulatory Legal Acts under № 28577) and Order of the Acting Minister of National Economy of the Republic of Kazakhstan № 3 of 31 July 2018 “On Approval of the Checklist Form” (entered in the Register of State Registration of Regulatory Legal Acts under № 17371).</w:t>
      </w:r>
    </w:p>
    <w:bookmarkEnd w:id="1"/>
    <w:p>
      <w:pPr>
        <w:spacing w:after="0"/>
        <w:ind w:left="0"/>
        <w:jc w:val="both"/>
      </w:pPr>
      <w:r>
        <w:rPr>
          <w:rFonts w:ascii="Times New Roman"/>
          <w:b w:val="false"/>
          <w:i w:val="false"/>
          <w:color w:val="000000"/>
          <w:sz w:val="28"/>
        </w:rPr>
        <w:t>
      2. The following terms are used herein:</w:t>
      </w:r>
    </w:p>
    <w:p>
      <w:pPr>
        <w:spacing w:after="0"/>
        <w:ind w:left="0"/>
        <w:jc w:val="both"/>
      </w:pPr>
      <w:r>
        <w:rPr>
          <w:rFonts w:ascii="Times New Roman"/>
          <w:b w:val="false"/>
          <w:i w:val="false"/>
          <w:color w:val="000000"/>
          <w:sz w:val="28"/>
        </w:rPr>
        <w:t>
      1) risk is the probability of causing harm as a result of the activities of the entity under supervision to human life or health, legitimate interests of individuals and legal entities, property interests of the state, with due consideration of the severity of its consequences;</w:t>
      </w:r>
    </w:p>
    <w:bookmarkStart w:name="z423" w:id="2"/>
    <w:p>
      <w:pPr>
        <w:spacing w:after="0"/>
        <w:ind w:left="0"/>
        <w:jc w:val="both"/>
      </w:pPr>
      <w:r>
        <w:rPr>
          <w:rFonts w:ascii="Times New Roman"/>
          <w:b w:val="false"/>
          <w:i w:val="false"/>
          <w:color w:val="000000"/>
          <w:sz w:val="28"/>
        </w:rPr>
        <w:t>
      2) risk assessment criteria mean a combination of quantitative and qualitative parameters associated with immediate activities of the entity under supervision, specifics of sectoral development and factors affecting this development, which allow to assign the entities under supervision to different degrees of risk.</w:t>
      </w:r>
    </w:p>
    <w:bookmarkEnd w:id="2"/>
    <w:bookmarkStart w:name="z424" w:id="3"/>
    <w:p>
      <w:pPr>
        <w:spacing w:after="0"/>
        <w:ind w:left="0"/>
        <w:jc w:val="both"/>
      </w:pPr>
      <w:r>
        <w:rPr>
          <w:rFonts w:ascii="Times New Roman"/>
          <w:b w:val="false"/>
          <w:i w:val="false"/>
          <w:color w:val="000000"/>
          <w:sz w:val="28"/>
        </w:rPr>
        <w:t>
      3) objective risk assessment criteria (hereinafter - objective criteria) - risk assessment criteria used to select entities subject to supervision depending on the degree of risk in a certain area of activity and not directly dependent on the individual entity subject to supervision;</w:t>
      </w:r>
    </w:p>
    <w:bookmarkEnd w:id="3"/>
    <w:bookmarkStart w:name="z425" w:id="4"/>
    <w:p>
      <w:pPr>
        <w:spacing w:after="0"/>
        <w:ind w:left="0"/>
        <w:jc w:val="both"/>
      </w:pPr>
      <w:r>
        <w:rPr>
          <w:rFonts w:ascii="Times New Roman"/>
          <w:b w:val="false"/>
          <w:i w:val="false"/>
          <w:color w:val="000000"/>
          <w:sz w:val="28"/>
        </w:rPr>
        <w:t>
      4) subjective risk assessment criteria (hereinafter - subjective criteria) mean risk assessment criteria used to select entities under supervision depending on the performance of a particular entity under supervision;</w:t>
      </w:r>
    </w:p>
    <w:bookmarkEnd w:id="4"/>
    <w:bookmarkStart w:name="z427" w:id="5"/>
    <w:p>
      <w:pPr>
        <w:spacing w:after="0"/>
        <w:ind w:left="0"/>
        <w:jc w:val="both"/>
      </w:pPr>
      <w:r>
        <w:rPr>
          <w:rFonts w:ascii="Times New Roman"/>
          <w:b w:val="false"/>
          <w:i w:val="false"/>
          <w:color w:val="000000"/>
          <w:sz w:val="28"/>
        </w:rPr>
        <w:t>
      5) risk assessment and management system is a process of taking managerial decisions aimed at reducing the probability of adverse factors by classifying entities subject to supervision into risk levels for subsequent preventive control with visits to the entity subject to supervision and (or) inspections performed for compliance with qualification or authorisation requirements for permits issued, Requirements for Notifications sent under the Law of the Republic of Kazakhstan “On Permits and Notifications” (hereinafter referred to as compliance inspections) with the aim of restricting the freedom of entrepreneurship to the minimum extent possible, while ensuring an acceptable level of risk in the relevant areas of activity, as well as aimed at changing the level of risk for a particular entity subject to supervision and (or) exempting such an entity from preventive control with visits to the entity subject to supervision and (or) compliance inspections;</w:t>
      </w:r>
    </w:p>
    <w:bookmarkEnd w:id="5"/>
    <w:p>
      <w:pPr>
        <w:spacing w:after="0"/>
        <w:ind w:left="0"/>
        <w:jc w:val="both"/>
      </w:pPr>
      <w:r>
        <w:rPr>
          <w:rFonts w:ascii="Times New Roman"/>
          <w:b w:val="false"/>
          <w:i w:val="false"/>
          <w:color w:val="000000"/>
          <w:sz w:val="28"/>
        </w:rPr>
        <w:t>
      6) gross infringements are infringements specified by regulatory legal acts of the Republic of Kazakhstan related to failure to comply with prohibiting, restricting norms of legislation (prohibited, forbidden, restricted, restrictions, not allowed, may not, unable, have not, must be, not having), failure to meet the requirements of the legislation, failure to submit or submission of inaccurate reports, information, data, as well as with the presence of unfavourable incidents caused by the fault of an employee, manager or founder of the entity under supervision;</w:t>
      </w:r>
    </w:p>
    <w:bookmarkStart w:name="z428" w:id="6"/>
    <w:p>
      <w:pPr>
        <w:spacing w:after="0"/>
        <w:ind w:left="0"/>
        <w:jc w:val="both"/>
      </w:pPr>
      <w:r>
        <w:rPr>
          <w:rFonts w:ascii="Times New Roman"/>
          <w:b w:val="false"/>
          <w:i w:val="false"/>
          <w:color w:val="000000"/>
          <w:sz w:val="28"/>
        </w:rPr>
        <w:t>
      7) major infringements are infringements by the entity subject to supervision of the requirements of the laws of the Republic of Kazakhstan, the commission thereof does not affect the quality of services rendered by the entity;</w:t>
      </w:r>
    </w:p>
    <w:bookmarkEnd w:id="6"/>
    <w:bookmarkStart w:name="z429" w:id="7"/>
    <w:p>
      <w:pPr>
        <w:spacing w:after="0"/>
        <w:ind w:left="0"/>
        <w:jc w:val="both"/>
      </w:pPr>
      <w:r>
        <w:rPr>
          <w:rFonts w:ascii="Times New Roman"/>
          <w:b w:val="false"/>
          <w:i w:val="false"/>
          <w:color w:val="000000"/>
          <w:sz w:val="28"/>
        </w:rPr>
        <w:t>
      8) minor infringements include failure of the entity subject to supervision to observe the laws of the Republic of Kazakhstan in terms of the written form of service contracts, as well as the presence of confirmed negative publications and coverage of the quality of services rendered by the audited entity in the mass media;</w:t>
      </w:r>
    </w:p>
    <w:bookmarkEnd w:id="7"/>
    <w:p>
      <w:pPr>
        <w:spacing w:after="0"/>
        <w:ind w:left="0"/>
        <w:jc w:val="both"/>
      </w:pPr>
      <w:r>
        <w:rPr>
          <w:rFonts w:ascii="Times New Roman"/>
          <w:b w:val="false"/>
          <w:i w:val="false"/>
          <w:color w:val="000000"/>
          <w:sz w:val="28"/>
        </w:rPr>
        <w:t xml:space="preserve">
      9) a checklist is a list of requirements for the activities of entities subject to supervision, failure to observe which entails a threat to human life and health, legitimate interests of individuals, legal entities and the state; </w:t>
      </w:r>
    </w:p>
    <w:bookmarkStart w:name="z541" w:id="8"/>
    <w:p>
      <w:pPr>
        <w:spacing w:after="0"/>
        <w:ind w:left="0"/>
        <w:jc w:val="both"/>
      </w:pPr>
      <w:r>
        <w:rPr>
          <w:rFonts w:ascii="Times New Roman"/>
          <w:b w:val="false"/>
          <w:i w:val="false"/>
          <w:color w:val="000000"/>
          <w:sz w:val="28"/>
        </w:rPr>
        <w:t>
      10) a score is a quantitative measure of risk calculation;</w:t>
      </w:r>
    </w:p>
    <w:bookmarkEnd w:id="8"/>
    <w:p>
      <w:pPr>
        <w:spacing w:after="0"/>
        <w:ind w:left="0"/>
        <w:jc w:val="both"/>
      </w:pPr>
      <w:r>
        <w:rPr>
          <w:rFonts w:ascii="Times New Roman"/>
          <w:b w:val="false"/>
          <w:i w:val="false"/>
          <w:color w:val="000000"/>
          <w:sz w:val="28"/>
        </w:rPr>
        <w:t>
      11) normalisation of data is a statistical procedure envisaging the reduction of values measured in different scales to a conditionally common scale;</w:t>
      </w:r>
    </w:p>
    <w:p>
      <w:pPr>
        <w:spacing w:after="0"/>
        <w:ind w:left="0"/>
        <w:jc w:val="both"/>
      </w:pPr>
      <w:r>
        <w:rPr>
          <w:rFonts w:ascii="Times New Roman"/>
          <w:b w:val="false"/>
          <w:i w:val="false"/>
          <w:color w:val="000000"/>
          <w:sz w:val="28"/>
        </w:rPr>
        <w:t>
      12) sampling population (selection) is a list of entities to be assessed that belong to a homogeneous group of entities subject to supervision in a specific area of state control, as per paragraph 2 of Article 143 of the Entrepreneurial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joint order of the Minister of Internal Affairs of the Republic of Kazakhstan №390 dated 12.05.2023 and the Minister of National Economy of the Republic of Kazakhstan №65 dated 15.05.2023 (see para. 4 for the enactment procedure).</w:t>
      </w:r>
      <w:r>
        <w:br/>
      </w:r>
      <w:r>
        <w:rPr>
          <w:rFonts w:ascii="Times New Roman"/>
          <w:b w:val="false"/>
          <w:i w:val="false"/>
          <w:color w:val="000000"/>
          <w:sz w:val="28"/>
        </w:rPr>
        <w:t>
</w:t>
      </w:r>
    </w:p>
    <w:bookmarkStart w:name="z431" w:id="9"/>
    <w:p>
      <w:pPr>
        <w:spacing w:after="0"/>
        <w:ind w:left="0"/>
        <w:jc w:val="both"/>
      </w:pPr>
      <w:r>
        <w:rPr>
          <w:rFonts w:ascii="Times New Roman"/>
          <w:b w:val="false"/>
          <w:i w:val="false"/>
          <w:color w:val="000000"/>
          <w:sz w:val="28"/>
        </w:rPr>
        <w:t>
      3. Criteria for assessing the degree of risk for conformity inspection and preventive control of entities under supervision shall be formed by defining objective and subjective criteria.</w:t>
      </w:r>
    </w:p>
    <w:bookmarkEnd w:id="9"/>
    <w:bookmarkStart w:name="z432" w:id="10"/>
    <w:p>
      <w:pPr>
        <w:spacing w:after="0"/>
        <w:ind w:left="0"/>
        <w:jc w:val="left"/>
      </w:pPr>
      <w:r>
        <w:rPr>
          <w:rFonts w:ascii="Times New Roman"/>
          <w:b/>
          <w:i w:val="false"/>
          <w:color w:val="000000"/>
        </w:rPr>
        <w:t xml:space="preserve"> Chapter 2: Objective criteria for risk assessment</w:t>
      </w:r>
    </w:p>
    <w:bookmarkEnd w:id="10"/>
    <w:bookmarkStart w:name="z433" w:id="11"/>
    <w:p>
      <w:pPr>
        <w:spacing w:after="0"/>
        <w:ind w:left="0"/>
        <w:jc w:val="both"/>
      </w:pPr>
      <w:r>
        <w:rPr>
          <w:rFonts w:ascii="Times New Roman"/>
          <w:b w:val="false"/>
          <w:i w:val="false"/>
          <w:color w:val="000000"/>
          <w:sz w:val="28"/>
        </w:rPr>
        <w:t>
      4. Objective criteria shall be established by determining the risk.</w:t>
      </w:r>
    </w:p>
    <w:bookmarkEnd w:id="11"/>
    <w:bookmarkStart w:name="z435" w:id="12"/>
    <w:p>
      <w:pPr>
        <w:spacing w:after="0"/>
        <w:ind w:left="0"/>
        <w:jc w:val="both"/>
      </w:pPr>
      <w:r>
        <w:rPr>
          <w:rFonts w:ascii="Times New Roman"/>
          <w:b w:val="false"/>
          <w:i w:val="false"/>
          <w:color w:val="000000"/>
          <w:sz w:val="28"/>
        </w:rPr>
        <w:t>
      The risk shall be assessed depending on the specifics of the sphere in which the state control is exercised, with due regard to one of the following criteria:</w:t>
      </w:r>
    </w:p>
    <w:bookmarkEnd w:id="12"/>
    <w:p>
      <w:pPr>
        <w:spacing w:after="0"/>
        <w:ind w:left="0"/>
        <w:jc w:val="both"/>
      </w:pPr>
      <w:r>
        <w:rPr>
          <w:rFonts w:ascii="Times New Roman"/>
          <w:b w:val="false"/>
          <w:i w:val="false"/>
          <w:color w:val="000000"/>
          <w:sz w:val="28"/>
        </w:rPr>
        <w:t>
      1) the scale of severity of possible negative consequences, harm to the regulated sphere (area);</w:t>
      </w:r>
    </w:p>
    <w:bookmarkStart w:name="z437" w:id="13"/>
    <w:p>
      <w:pPr>
        <w:spacing w:after="0"/>
        <w:ind w:left="0"/>
        <w:jc w:val="both"/>
      </w:pPr>
      <w:r>
        <w:rPr>
          <w:rFonts w:ascii="Times New Roman"/>
          <w:b w:val="false"/>
          <w:i w:val="false"/>
          <w:color w:val="000000"/>
          <w:sz w:val="28"/>
        </w:rPr>
        <w:t>
      2) possibility of occurrence of an unfavourable incident for human life or health, legitimate interests of individuals and legal entities, the state.</w:t>
      </w:r>
    </w:p>
    <w:bookmarkEnd w:id="13"/>
    <w:p>
      <w:pPr>
        <w:spacing w:after="0"/>
        <w:ind w:left="0"/>
        <w:jc w:val="both"/>
      </w:pPr>
      <w:r>
        <w:rPr>
          <w:rFonts w:ascii="Times New Roman"/>
          <w:b w:val="false"/>
          <w:i w:val="false"/>
          <w:color w:val="000000"/>
          <w:sz w:val="28"/>
        </w:rPr>
        <w:t>
      5. Once all possible risks have been analysed, entities under supervision shall be categorised into three risk levels (high, medium and low).</w:t>
      </w:r>
    </w:p>
    <w:bookmarkStart w:name="z439" w:id="14"/>
    <w:p>
      <w:pPr>
        <w:spacing w:after="0"/>
        <w:ind w:left="0"/>
        <w:jc w:val="both"/>
      </w:pPr>
      <w:r>
        <w:rPr>
          <w:rFonts w:ascii="Times New Roman"/>
          <w:b w:val="false"/>
          <w:i w:val="false"/>
          <w:color w:val="000000"/>
          <w:sz w:val="28"/>
        </w:rPr>
        <w:t>
      6. Entities with a high degree of risk shall include:</w:t>
      </w:r>
    </w:p>
    <w:bookmarkEnd w:id="14"/>
    <w:p>
      <w:pPr>
        <w:spacing w:after="0"/>
        <w:ind w:left="0"/>
        <w:jc w:val="both"/>
      </w:pPr>
      <w:r>
        <w:rPr>
          <w:rFonts w:ascii="Times New Roman"/>
          <w:b w:val="false"/>
          <w:i w:val="false"/>
          <w:color w:val="000000"/>
          <w:sz w:val="28"/>
        </w:rPr>
        <w:t>
      1) legal entities engaged in security activities with the use of service weapons;</w:t>
      </w:r>
    </w:p>
    <w:bookmarkStart w:name="z441" w:id="15"/>
    <w:p>
      <w:pPr>
        <w:spacing w:after="0"/>
        <w:ind w:left="0"/>
        <w:jc w:val="both"/>
      </w:pPr>
      <w:r>
        <w:rPr>
          <w:rFonts w:ascii="Times New Roman"/>
          <w:b w:val="false"/>
          <w:i w:val="false"/>
          <w:color w:val="000000"/>
          <w:sz w:val="28"/>
        </w:rPr>
        <w:t>
      2) legal entities engaged in activities of specialised training centres for training and advanced training of employees holding positions of a manager and a security guard in a private security company;</w:t>
      </w:r>
    </w:p>
    <w:bookmarkEnd w:id="15"/>
    <w:p>
      <w:pPr>
        <w:spacing w:after="0"/>
        <w:ind w:left="0"/>
        <w:jc w:val="both"/>
      </w:pPr>
      <w:r>
        <w:rPr>
          <w:rFonts w:ascii="Times New Roman"/>
          <w:b w:val="false"/>
          <w:i w:val="false"/>
          <w:color w:val="000000"/>
          <w:sz w:val="28"/>
        </w:rPr>
        <w:t xml:space="preserve">
      3) legal entities and individuals engaged in activities up to one year from the date of submission of notification on commencement of work on installation, adjustment and maintenance of security alarm systems; </w:t>
      </w:r>
    </w:p>
    <w:p>
      <w:pPr>
        <w:spacing w:after="0"/>
        <w:ind w:left="0"/>
        <w:jc w:val="both"/>
      </w:pPr>
      <w:r>
        <w:rPr>
          <w:rFonts w:ascii="Times New Roman"/>
          <w:b w:val="false"/>
          <w:i w:val="false"/>
          <w:color w:val="000000"/>
          <w:sz w:val="28"/>
        </w:rPr>
        <w:t>
      4) legal entities engaged in security activities with the use of service weapons and at the same time engaged in installation, adjustment and maintenance of security alarm system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joint order of the Minister of Internal Affairs of the Republic of Kazakhstan № 390 dated 12.05.2023 and the Minister of National Economy of the Republic of Kazakhstan № 65 dated 15.05.2023 (see paragraph 4 for the procedure of enactment).</w:t>
      </w:r>
      <w:r>
        <w:br/>
      </w:r>
      <w:r>
        <w:rPr>
          <w:rFonts w:ascii="Times New Roman"/>
          <w:b w:val="false"/>
          <w:i w:val="false"/>
          <w:color w:val="000000"/>
          <w:sz w:val="28"/>
        </w:rPr>
        <w:t>
</w:t>
      </w:r>
    </w:p>
    <w:bookmarkStart w:name="z442" w:id="16"/>
    <w:p>
      <w:pPr>
        <w:spacing w:after="0"/>
        <w:ind w:left="0"/>
        <w:jc w:val="both"/>
      </w:pPr>
      <w:r>
        <w:rPr>
          <w:rFonts w:ascii="Times New Roman"/>
          <w:b w:val="false"/>
          <w:i w:val="false"/>
          <w:color w:val="000000"/>
          <w:sz w:val="28"/>
        </w:rPr>
        <w:t>
      7. Medium-risk entities shall be as follows:</w:t>
      </w:r>
    </w:p>
    <w:bookmarkEnd w:id="16"/>
    <w:p>
      <w:pPr>
        <w:spacing w:after="0"/>
        <w:ind w:left="0"/>
        <w:jc w:val="both"/>
      </w:pPr>
      <w:r>
        <w:rPr>
          <w:rFonts w:ascii="Times New Roman"/>
          <w:b w:val="false"/>
          <w:i w:val="false"/>
          <w:color w:val="000000"/>
          <w:sz w:val="28"/>
        </w:rPr>
        <w:t>
      1) legal entities engaged in security activities without the use of service weapons;</w:t>
      </w:r>
    </w:p>
    <w:p>
      <w:pPr>
        <w:spacing w:after="0"/>
        <w:ind w:left="0"/>
        <w:jc w:val="both"/>
      </w:pPr>
      <w:r>
        <w:rPr>
          <w:rFonts w:ascii="Times New Roman"/>
          <w:b w:val="false"/>
          <w:i w:val="false"/>
          <w:color w:val="000000"/>
          <w:sz w:val="28"/>
        </w:rPr>
        <w:t xml:space="preserve">
      2) legal entities engaged in installation, adjustment and maintenance of security alarm systems with an average annual number of employees of more than two hundred and fifty persons; </w:t>
      </w:r>
    </w:p>
    <w:bookmarkStart w:name="z544" w:id="17"/>
    <w:p>
      <w:pPr>
        <w:spacing w:after="0"/>
        <w:ind w:left="0"/>
        <w:jc w:val="both"/>
      </w:pPr>
      <w:r>
        <w:rPr>
          <w:rFonts w:ascii="Times New Roman"/>
          <w:b w:val="false"/>
          <w:i w:val="false"/>
          <w:color w:val="000000"/>
          <w:sz w:val="28"/>
        </w:rPr>
        <w:t>
      3) legal entities engaged in security activities without the use of service weapons and at the same time engaged in activities on installation, adjustment and maintenance of security signalling equipment security activities.</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joint order of the Minister of Internal Affairs of the Republic of Kazakhstan № 390 dated 12.05.2023 and the Minister of National Economy of the Republic of Kazakhstan № 65 dated 15.05.2023 (see paragraph 4 for the procedure of enactment).</w:t>
      </w:r>
      <w:r>
        <w:br/>
      </w:r>
      <w:r>
        <w:rPr>
          <w:rFonts w:ascii="Times New Roman"/>
          <w:b w:val="false"/>
          <w:i w:val="false"/>
          <w:color w:val="000000"/>
          <w:sz w:val="28"/>
        </w:rPr>
        <w:t>
</w:t>
      </w:r>
    </w:p>
    <w:bookmarkStart w:name="z445" w:id="18"/>
    <w:p>
      <w:pPr>
        <w:spacing w:after="0"/>
        <w:ind w:left="0"/>
        <w:jc w:val="both"/>
      </w:pPr>
      <w:r>
        <w:rPr>
          <w:rFonts w:ascii="Times New Roman"/>
          <w:b w:val="false"/>
          <w:i w:val="false"/>
          <w:color w:val="000000"/>
          <w:sz w:val="28"/>
        </w:rPr>
        <w:t>
      8. Legal entities and individuals engaged for more than one year exclusively in installation, adjustment and maintenance of security alarm systems with an average annual number of employees of less than two hundred and fifty people shall be classified as low-risk entities.</w:t>
      </w:r>
    </w:p>
    <w:bookmarkEnd w:id="18"/>
    <w:bookmarkStart w:name="z446" w:id="19"/>
    <w:p>
      <w:pPr>
        <w:spacing w:after="0"/>
        <w:ind w:left="0"/>
        <w:jc w:val="both"/>
      </w:pPr>
      <w:r>
        <w:rPr>
          <w:rFonts w:ascii="Times New Roman"/>
          <w:b w:val="false"/>
          <w:i w:val="false"/>
          <w:color w:val="000000"/>
          <w:sz w:val="28"/>
        </w:rPr>
        <w:t>
      9. Entities subject to supervision classified as high and medium risk shall be subject to compliance inspection, preventive control with a visit to the entity subject to supervision, preventive control without a visit to the entity subject to supervision, and unscheduled inspection.</w:t>
      </w:r>
    </w:p>
    <w:bookmarkEnd w:id="19"/>
    <w:bookmarkStart w:name="z447" w:id="20"/>
    <w:p>
      <w:pPr>
        <w:spacing w:after="0"/>
        <w:ind w:left="0"/>
        <w:jc w:val="both"/>
      </w:pPr>
      <w:r>
        <w:rPr>
          <w:rFonts w:ascii="Times New Roman"/>
          <w:b w:val="false"/>
          <w:i w:val="false"/>
          <w:color w:val="000000"/>
          <w:sz w:val="28"/>
        </w:rPr>
        <w:t>
      Entities subject to supervision classified as low risk shall be inspected for compliance with the requirements, preventive control without visiting the entity subject to supervision and unscheduled inspection.</w:t>
      </w:r>
    </w:p>
    <w:bookmarkEnd w:id="20"/>
    <w:bookmarkStart w:name="z448" w:id="21"/>
    <w:p>
      <w:pPr>
        <w:spacing w:after="0"/>
        <w:ind w:left="0"/>
        <w:jc w:val="left"/>
      </w:pPr>
      <w:r>
        <w:rPr>
          <w:rFonts w:ascii="Times New Roman"/>
          <w:b/>
          <w:i w:val="false"/>
          <w:color w:val="000000"/>
        </w:rPr>
        <w:t xml:space="preserve"> Chapter 3: Subjective criteria for risk assessment</w:t>
      </w:r>
    </w:p>
    <w:bookmarkEnd w:id="21"/>
    <w:bookmarkStart w:name="z449" w:id="22"/>
    <w:p>
      <w:pPr>
        <w:spacing w:after="0"/>
        <w:ind w:left="0"/>
        <w:jc w:val="both"/>
      </w:pPr>
      <w:r>
        <w:rPr>
          <w:rFonts w:ascii="Times New Roman"/>
          <w:b w:val="false"/>
          <w:i w:val="false"/>
          <w:color w:val="000000"/>
          <w:sz w:val="28"/>
        </w:rPr>
        <w:t>
      10. Subjective criteria shall be determined using the following steps:</w:t>
      </w:r>
    </w:p>
    <w:bookmarkEnd w:id="22"/>
    <w:p>
      <w:pPr>
        <w:spacing w:after="0"/>
        <w:ind w:left="0"/>
        <w:jc w:val="both"/>
      </w:pPr>
      <w:r>
        <w:rPr>
          <w:rFonts w:ascii="Times New Roman"/>
          <w:b w:val="false"/>
          <w:i w:val="false"/>
          <w:color w:val="000000"/>
          <w:sz w:val="28"/>
        </w:rPr>
        <w:t>
      1) formation of a database and collection of data;</w:t>
      </w:r>
    </w:p>
    <w:bookmarkStart w:name="z452" w:id="23"/>
    <w:p>
      <w:pPr>
        <w:spacing w:after="0"/>
        <w:ind w:left="0"/>
        <w:jc w:val="both"/>
      </w:pPr>
      <w:r>
        <w:rPr>
          <w:rFonts w:ascii="Times New Roman"/>
          <w:b w:val="false"/>
          <w:i w:val="false"/>
          <w:color w:val="000000"/>
          <w:sz w:val="28"/>
        </w:rPr>
        <w:t>
      2) analysing information and risk assessment.</w:t>
      </w:r>
    </w:p>
    <w:bookmarkEnd w:id="23"/>
    <w:p>
      <w:pPr>
        <w:spacing w:after="0"/>
        <w:ind w:left="0"/>
        <w:jc w:val="both"/>
      </w:pPr>
      <w:r>
        <w:rPr>
          <w:rFonts w:ascii="Times New Roman"/>
          <w:b w:val="false"/>
          <w:i w:val="false"/>
          <w:color w:val="000000"/>
          <w:sz w:val="28"/>
        </w:rPr>
        <w:t>
      11. The generation of the database and the collection of information shall be necessary for the identification of entities subject to supervision.</w:t>
      </w:r>
    </w:p>
    <w:p>
      <w:pPr>
        <w:spacing w:after="0"/>
        <w:ind w:left="0"/>
        <w:jc w:val="both"/>
      </w:pPr>
      <w:r>
        <w:rPr>
          <w:rFonts w:ascii="Times New Roman"/>
          <w:b w:val="false"/>
          <w:i w:val="false"/>
          <w:color w:val="000000"/>
          <w:sz w:val="28"/>
        </w:rPr>
        <w:t>
      The processes of collecting and processing information shall be fully automated and allow for the possibility of verifying the accuracy of the data obtained.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revised by joint order of the Minister of Internal Affairs of the Republic of Kazakhstan №390 dated 12.05.2023 and the Minister of National Economy of the Republic of Kazakhstan №65 dated 15.05.2023 (see paragraph 4 for the procedure of enactment).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following sources of data shall be used to assess the degree of risks of entities subject to supervision engaged in security activities:</w:t>
      </w:r>
    </w:p>
    <w:p>
      <w:pPr>
        <w:spacing w:after="0"/>
        <w:ind w:left="0"/>
        <w:jc w:val="both"/>
      </w:pPr>
      <w:r>
        <w:rPr>
          <w:rFonts w:ascii="Times New Roman"/>
          <w:b w:val="false"/>
          <w:i w:val="false"/>
          <w:color w:val="000000"/>
          <w:sz w:val="28"/>
        </w:rPr>
        <w:t>
      on the implementation of preventive control with a visit to the entity under supervision:</w:t>
      </w:r>
    </w:p>
    <w:bookmarkStart w:name="z455" w:id="24"/>
    <w:p>
      <w:pPr>
        <w:spacing w:after="0"/>
        <w:ind w:left="0"/>
        <w:jc w:val="both"/>
      </w:pPr>
      <w:r>
        <w:rPr>
          <w:rFonts w:ascii="Times New Roman"/>
          <w:b w:val="false"/>
          <w:i w:val="false"/>
          <w:color w:val="000000"/>
          <w:sz w:val="28"/>
        </w:rPr>
        <w:t>
      1) findings of the monitoring of reports, data provided by the entity subject to supervision, analysis and data provided by public authorities and organisations and operational and preventive measures undertaken by law enforcement and special public authorities;</w:t>
      </w:r>
    </w:p>
    <w:bookmarkEnd w:id="24"/>
    <w:p>
      <w:pPr>
        <w:spacing w:after="0"/>
        <w:ind w:left="0"/>
        <w:jc w:val="both"/>
      </w:pPr>
      <w:r>
        <w:rPr>
          <w:rFonts w:ascii="Times New Roman"/>
          <w:b w:val="false"/>
          <w:i w:val="false"/>
          <w:color w:val="000000"/>
          <w:sz w:val="28"/>
        </w:rPr>
        <w:t>
      2) results of the previous inspection and preventive control with a visit to the entity under supervision;</w:t>
      </w:r>
    </w:p>
    <w:bookmarkStart w:name="z458" w:id="25"/>
    <w:p>
      <w:pPr>
        <w:spacing w:after="0"/>
        <w:ind w:left="0"/>
        <w:jc w:val="both"/>
      </w:pPr>
      <w:r>
        <w:rPr>
          <w:rFonts w:ascii="Times New Roman"/>
          <w:b w:val="false"/>
          <w:i w:val="false"/>
          <w:color w:val="000000"/>
          <w:sz w:val="28"/>
        </w:rPr>
        <w:t>
      3) outcomes of preventive control without visiting the entity under inspection (recommendation);</w:t>
      </w:r>
    </w:p>
    <w:bookmarkEnd w:id="25"/>
    <w:p>
      <w:pPr>
        <w:spacing w:after="0"/>
        <w:ind w:left="0"/>
        <w:jc w:val="both"/>
      </w:pPr>
      <w:r>
        <w:rPr>
          <w:rFonts w:ascii="Times New Roman"/>
          <w:b w:val="false"/>
          <w:i w:val="false"/>
          <w:color w:val="000000"/>
          <w:sz w:val="28"/>
        </w:rPr>
        <w:t>
      4) the presence of unfavourable incidents caused by the entity under supervision. Unfavourable incidents shall include:</w:t>
      </w:r>
    </w:p>
    <w:bookmarkStart w:name="z460" w:id="26"/>
    <w:p>
      <w:pPr>
        <w:spacing w:after="0"/>
        <w:ind w:left="0"/>
        <w:jc w:val="both"/>
      </w:pPr>
      <w:r>
        <w:rPr>
          <w:rFonts w:ascii="Times New Roman"/>
          <w:b w:val="false"/>
          <w:i w:val="false"/>
          <w:color w:val="000000"/>
          <w:sz w:val="28"/>
        </w:rPr>
        <w:t>
      existence of criminal and/or administrative proceedings against a security guard, manager, founder (participant) of the entity under supervision;</w:t>
      </w:r>
    </w:p>
    <w:bookmarkEnd w:id="26"/>
    <w:p>
      <w:pPr>
        <w:spacing w:after="0"/>
        <w:ind w:left="0"/>
        <w:jc w:val="both"/>
      </w:pPr>
      <w:r>
        <w:rPr>
          <w:rFonts w:ascii="Times New Roman"/>
          <w:b w:val="false"/>
          <w:i w:val="false"/>
          <w:color w:val="000000"/>
          <w:sz w:val="28"/>
        </w:rPr>
        <w:t>
      commission of an offence, emergency incident directly related to the provision of security (security services) at the facility protected by the entity under supervision;</w:t>
      </w:r>
    </w:p>
    <w:bookmarkStart w:name="z462" w:id="27"/>
    <w:p>
      <w:pPr>
        <w:spacing w:after="0"/>
        <w:ind w:left="0"/>
        <w:jc w:val="both"/>
      </w:pPr>
      <w:r>
        <w:rPr>
          <w:rFonts w:ascii="Times New Roman"/>
          <w:b w:val="false"/>
          <w:i w:val="false"/>
          <w:color w:val="000000"/>
          <w:sz w:val="28"/>
        </w:rPr>
        <w:t>
      forfeiture or loss of service weapons;</w:t>
      </w:r>
    </w:p>
    <w:bookmarkEnd w:id="27"/>
    <w:p>
      <w:pPr>
        <w:spacing w:after="0"/>
        <w:ind w:left="0"/>
        <w:jc w:val="both"/>
      </w:pPr>
      <w:r>
        <w:rPr>
          <w:rFonts w:ascii="Times New Roman"/>
          <w:b w:val="false"/>
          <w:i w:val="false"/>
          <w:color w:val="000000"/>
          <w:sz w:val="28"/>
        </w:rPr>
        <w:t>
      5) existence of confirmed complaints and appeals;</w:t>
      </w:r>
    </w:p>
    <w:p>
      <w:pPr>
        <w:spacing w:after="0"/>
        <w:ind w:left="0"/>
        <w:jc w:val="both"/>
      </w:pPr>
      <w:r>
        <w:rPr>
          <w:rFonts w:ascii="Times New Roman"/>
          <w:b w:val="false"/>
          <w:i w:val="false"/>
          <w:color w:val="000000"/>
          <w:sz w:val="28"/>
        </w:rPr>
        <w:t>
      6) analysing publications and media coverage;</w:t>
      </w:r>
    </w:p>
    <w:p>
      <w:pPr>
        <w:spacing w:after="0"/>
        <w:ind w:left="0"/>
        <w:jc w:val="both"/>
      </w:pPr>
      <w:r>
        <w:rPr>
          <w:rFonts w:ascii="Times New Roman"/>
          <w:b w:val="false"/>
          <w:i w:val="false"/>
          <w:color w:val="000000"/>
          <w:sz w:val="28"/>
        </w:rPr>
        <w:t>
      on carrying out an inspection for compliance with the requirements:</w:t>
      </w:r>
    </w:p>
    <w:bookmarkStart w:name="z465" w:id="28"/>
    <w:p>
      <w:pPr>
        <w:spacing w:after="0"/>
        <w:ind w:left="0"/>
        <w:jc w:val="both"/>
      </w:pPr>
      <w:r>
        <w:rPr>
          <w:rFonts w:ascii="Times New Roman"/>
          <w:b w:val="false"/>
          <w:i w:val="false"/>
          <w:color w:val="000000"/>
          <w:sz w:val="28"/>
        </w:rPr>
        <w:t>
      7) findings of monitoring of reports, details supplied by the entity subject under control, analysis and information provided by public authorities and organisations and operational and preventive measures undertaken by law enforcement and special public authorities;</w:t>
      </w:r>
    </w:p>
    <w:bookmarkEnd w:id="28"/>
    <w:p>
      <w:pPr>
        <w:spacing w:after="0"/>
        <w:ind w:left="0"/>
        <w:jc w:val="both"/>
      </w:pPr>
      <w:r>
        <w:rPr>
          <w:rFonts w:ascii="Times New Roman"/>
          <w:b w:val="false"/>
          <w:i w:val="false"/>
          <w:color w:val="000000"/>
          <w:sz w:val="28"/>
        </w:rPr>
        <w:t>
      8) findings of the previous inspection;</w:t>
      </w:r>
    </w:p>
    <w:p>
      <w:pPr>
        <w:spacing w:after="0"/>
        <w:ind w:left="0"/>
        <w:jc w:val="both"/>
      </w:pPr>
      <w:r>
        <w:rPr>
          <w:rFonts w:ascii="Times New Roman"/>
          <w:b w:val="false"/>
          <w:i w:val="false"/>
          <w:color w:val="000000"/>
          <w:sz w:val="28"/>
        </w:rPr>
        <w:t>
      9) findings of preventive control without visiting the entity under supervision (recommendation);</w:t>
      </w:r>
    </w:p>
    <w:p>
      <w:pPr>
        <w:spacing w:after="0"/>
        <w:ind w:left="0"/>
        <w:jc w:val="both"/>
      </w:pPr>
      <w:r>
        <w:rPr>
          <w:rFonts w:ascii="Times New Roman"/>
          <w:b w:val="false"/>
          <w:i w:val="false"/>
          <w:color w:val="000000"/>
          <w:sz w:val="28"/>
        </w:rPr>
        <w:t>
      10) presence of confirmed complaints and appeals.</w:t>
      </w:r>
    </w:p>
    <w:bookmarkStart w:name="z469" w:id="29"/>
    <w:p>
      <w:pPr>
        <w:spacing w:after="0"/>
        <w:ind w:left="0"/>
        <w:jc w:val="both"/>
      </w:pPr>
      <w:r>
        <w:rPr>
          <w:rFonts w:ascii="Times New Roman"/>
          <w:b w:val="false"/>
          <w:i w:val="false"/>
          <w:color w:val="000000"/>
          <w:sz w:val="28"/>
        </w:rPr>
        <w:t>
      13. The following sources of data shall be used to estimate the risk level of entities subject to control engaged in the activities of specialised training centres for the training and advanced training of employees occupying the positions of a manager and a security guard in a private security organisation:</w:t>
      </w:r>
    </w:p>
    <w:bookmarkEnd w:id="29"/>
    <w:p>
      <w:pPr>
        <w:spacing w:after="0"/>
        <w:ind w:left="0"/>
        <w:jc w:val="both"/>
      </w:pPr>
      <w:r>
        <w:rPr>
          <w:rFonts w:ascii="Times New Roman"/>
          <w:b w:val="false"/>
          <w:i w:val="false"/>
          <w:color w:val="000000"/>
          <w:sz w:val="28"/>
        </w:rPr>
        <w:t>
      1) findings of monitoring of reports, information provided by the entity subject to supervision, analysis and information presented by public authorities and organisations and operational and preventive measures performed by law enforcement and special public authorities;</w:t>
      </w:r>
    </w:p>
    <w:bookmarkStart w:name="z472" w:id="30"/>
    <w:p>
      <w:pPr>
        <w:spacing w:after="0"/>
        <w:ind w:left="0"/>
        <w:jc w:val="both"/>
      </w:pPr>
      <w:r>
        <w:rPr>
          <w:rFonts w:ascii="Times New Roman"/>
          <w:b w:val="false"/>
          <w:i w:val="false"/>
          <w:color w:val="000000"/>
          <w:sz w:val="28"/>
        </w:rPr>
        <w:t>
      2) findings of the previous inspection;</w:t>
      </w:r>
    </w:p>
    <w:bookmarkEnd w:id="30"/>
    <w:p>
      <w:pPr>
        <w:spacing w:after="0"/>
        <w:ind w:left="0"/>
        <w:jc w:val="both"/>
      </w:pPr>
      <w:r>
        <w:rPr>
          <w:rFonts w:ascii="Times New Roman"/>
          <w:b w:val="false"/>
          <w:i w:val="false"/>
          <w:color w:val="000000"/>
          <w:sz w:val="28"/>
        </w:rPr>
        <w:t>
      3) findings of preventive surveillance without a visit to the entity being monitored (recommendation);</w:t>
      </w:r>
    </w:p>
    <w:p>
      <w:pPr>
        <w:spacing w:after="0"/>
        <w:ind w:left="0"/>
        <w:jc w:val="both"/>
      </w:pPr>
      <w:r>
        <w:rPr>
          <w:rFonts w:ascii="Times New Roman"/>
          <w:b w:val="false"/>
          <w:i w:val="false"/>
          <w:color w:val="000000"/>
          <w:sz w:val="28"/>
        </w:rPr>
        <w:t>
      4) existence of confirmed complaints and appeals.</w:t>
      </w:r>
    </w:p>
    <w:bookmarkStart w:name="z474" w:id="31"/>
    <w:p>
      <w:pPr>
        <w:spacing w:after="0"/>
        <w:ind w:left="0"/>
        <w:jc w:val="both"/>
      </w:pPr>
      <w:r>
        <w:rPr>
          <w:rFonts w:ascii="Times New Roman"/>
          <w:b w:val="false"/>
          <w:i w:val="false"/>
          <w:color w:val="000000"/>
          <w:sz w:val="28"/>
        </w:rPr>
        <w:t>
      14. The following sources of information shall be used to evaluate the risk level of entities engaged in the installation, adjustment and maintenance of intrusion detectors for the purposes of compliance testing:</w:t>
      </w:r>
    </w:p>
    <w:bookmarkEnd w:id="31"/>
    <w:p>
      <w:pPr>
        <w:spacing w:after="0"/>
        <w:ind w:left="0"/>
        <w:jc w:val="both"/>
      </w:pPr>
      <w:r>
        <w:rPr>
          <w:rFonts w:ascii="Times New Roman"/>
          <w:b w:val="false"/>
          <w:i w:val="false"/>
          <w:color w:val="000000"/>
          <w:sz w:val="28"/>
        </w:rPr>
        <w:t>
      1) findings of the analysis of the data reported by public authorities, organisations and operational and preventive measures undertaken by law enforcement and special public authorities;</w:t>
      </w:r>
    </w:p>
    <w:p>
      <w:pPr>
        <w:spacing w:after="0"/>
        <w:ind w:left="0"/>
        <w:jc w:val="both"/>
      </w:pPr>
      <w:r>
        <w:rPr>
          <w:rFonts w:ascii="Times New Roman"/>
          <w:b w:val="false"/>
          <w:i w:val="false"/>
          <w:color w:val="000000"/>
          <w:sz w:val="28"/>
        </w:rPr>
        <w:t>
      2) findings of the previous inspection;</w:t>
      </w:r>
    </w:p>
    <w:p>
      <w:pPr>
        <w:spacing w:after="0"/>
        <w:ind w:left="0"/>
        <w:jc w:val="both"/>
      </w:pPr>
      <w:r>
        <w:rPr>
          <w:rFonts w:ascii="Times New Roman"/>
          <w:b w:val="false"/>
          <w:i w:val="false"/>
          <w:color w:val="000000"/>
          <w:sz w:val="28"/>
        </w:rPr>
        <w:t>
      3) findings of preventive control without visiting the entity subject to control (recommendation);</w:t>
      </w:r>
    </w:p>
    <w:p>
      <w:pPr>
        <w:spacing w:after="0"/>
        <w:ind w:left="0"/>
        <w:jc w:val="both"/>
      </w:pPr>
      <w:r>
        <w:rPr>
          <w:rFonts w:ascii="Times New Roman"/>
          <w:b w:val="false"/>
          <w:i w:val="false"/>
          <w:color w:val="000000"/>
          <w:sz w:val="28"/>
        </w:rPr>
        <w:t>
      4) presence of confirmed complaints and appeals.</w:t>
      </w:r>
    </w:p>
    <w:bookmarkStart w:name="z479" w:id="32"/>
    <w:p>
      <w:pPr>
        <w:spacing w:after="0"/>
        <w:ind w:left="0"/>
        <w:jc w:val="both"/>
      </w:pPr>
      <w:r>
        <w:rPr>
          <w:rFonts w:ascii="Times New Roman"/>
          <w:b w:val="false"/>
          <w:i w:val="false"/>
          <w:color w:val="000000"/>
          <w:sz w:val="28"/>
        </w:rPr>
        <w:t>
      15. Based on existing sources, subjective criteria shall be categorised into three degrees of impairment: gross, major, minor.</w:t>
      </w:r>
    </w:p>
    <w:bookmarkEnd w:id="32"/>
    <w:p>
      <w:pPr>
        <w:spacing w:after="0"/>
        <w:ind w:left="0"/>
        <w:jc w:val="both"/>
      </w:pPr>
      <w:r>
        <w:rPr>
          <w:rFonts w:ascii="Times New Roman"/>
          <w:b w:val="false"/>
          <w:i w:val="false"/>
          <w:color w:val="000000"/>
          <w:sz w:val="28"/>
        </w:rPr>
        <w:t>
      The degree of infringement shall be assigned to subjective criteria depending on the possible risk and significance of the problem, the single or systemic nature of the infringement, and the analysis of previous decisions made.</w:t>
      </w:r>
    </w:p>
    <w:p>
      <w:pPr>
        <w:spacing w:after="0"/>
        <w:ind w:left="0"/>
        <w:jc w:val="both"/>
      </w:pPr>
      <w:r>
        <w:rPr>
          <w:rFonts w:ascii="Times New Roman"/>
          <w:b w:val="false"/>
          <w:i w:val="false"/>
          <w:color w:val="000000"/>
          <w:sz w:val="28"/>
        </w:rPr>
        <w:t>
      In evaluating the degree of risk for preventive control with a visit to the entity under control, the subjective criteria for assessing the degree of risk of security activities shall be applied as per Annex 1 hereto.</w:t>
      </w:r>
    </w:p>
    <w:p>
      <w:pPr>
        <w:spacing w:after="0"/>
        <w:ind w:left="0"/>
        <w:jc w:val="both"/>
      </w:pPr>
      <w:r>
        <w:rPr>
          <w:rFonts w:ascii="Times New Roman"/>
          <w:b w:val="false"/>
          <w:i w:val="false"/>
          <w:color w:val="000000"/>
          <w:sz w:val="28"/>
        </w:rPr>
        <w:t>
      Subjective criteria for evaluating the risk level for the compliance inspection shall be applied to evaluate the risk level of security activities, activities of specialised training centres for training and advanced training of employees holding positions of a manager and a security guard in a private security organisation, activities for installation, adjustment and maintenance of security alarm systems as per Annexes 2, 3 and 4 hereto.</w:t>
      </w:r>
    </w:p>
    <w:p>
      <w:pPr>
        <w:spacing w:after="0"/>
        <w:ind w:left="0"/>
        <w:jc w:val="both"/>
      </w:pPr>
      <w:r>
        <w:rPr>
          <w:rFonts w:ascii="Times New Roman"/>
          <w:b w:val="false"/>
          <w:i w:val="false"/>
          <w:color w:val="000000"/>
          <w:sz w:val="28"/>
        </w:rPr>
        <w:t>
      The risk level indicator by subjective criteria (R) shall be calculated in an automated mode by summing up the risk level indicator for breaches based on the findings of previous inspections and preventive control with visits to entities under supervision (SP) and the risk level indicator by subjective criteria (SC), with subsequent normalisation of data values into a range from 0 to 100 points.</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interm</w:t>
      </w:r>
      <w:r>
        <w:rPr>
          <w:rFonts w:ascii="Times New Roman"/>
          <w:b w:val="false"/>
          <w:i w:val="false"/>
          <w:color w:val="000000"/>
          <w:sz w:val="28"/>
        </w:rPr>
        <w:t xml:space="preserve"> = SP + SC, where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interm</w:t>
      </w:r>
      <w:r>
        <w:rPr>
          <w:rFonts w:ascii="Times New Roman"/>
          <w:b w:val="false"/>
          <w:i w:val="false"/>
          <w:color w:val="000000"/>
          <w:sz w:val="28"/>
        </w:rPr>
        <w:t xml:space="preserve"> – is an intermediate indicator of the degree of risk based on subjective criteria;</w:t>
      </w:r>
    </w:p>
    <w:p>
      <w:pPr>
        <w:spacing w:after="0"/>
        <w:ind w:left="0"/>
        <w:jc w:val="both"/>
      </w:pPr>
      <w:r>
        <w:rPr>
          <w:rFonts w:ascii="Times New Roman"/>
          <w:b w:val="false"/>
          <w:i w:val="false"/>
          <w:color w:val="000000"/>
          <w:sz w:val="28"/>
        </w:rPr>
        <w:t>
      SР – breach risk indicator;</w:t>
      </w:r>
    </w:p>
    <w:p>
      <w:pPr>
        <w:spacing w:after="0"/>
        <w:ind w:left="0"/>
        <w:jc w:val="both"/>
      </w:pPr>
      <w:r>
        <w:rPr>
          <w:rFonts w:ascii="Times New Roman"/>
          <w:b w:val="false"/>
          <w:i w:val="false"/>
          <w:color w:val="000000"/>
          <w:sz w:val="28"/>
        </w:rPr>
        <w:t>
      SC – risk level indicator by subjective criteria.</w:t>
      </w:r>
    </w:p>
    <w:p>
      <w:pPr>
        <w:spacing w:after="0"/>
        <w:ind w:left="0"/>
        <w:jc w:val="both"/>
      </w:pPr>
      <w:r>
        <w:rPr>
          <w:rFonts w:ascii="Times New Roman"/>
          <w:b w:val="false"/>
          <w:i w:val="false"/>
          <w:color w:val="000000"/>
          <w:sz w:val="28"/>
        </w:rPr>
        <w:t>
      The calculation shall be made for each entity under supervision of a homogeneous group of entities under supervision of each sphere of state control. Herewith, the list of evaluated entities attributable to a homogeneous group of entities under supervision of one sphere of state control forms a sample population (sampling) for the subsequent normalisation of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revised by joint order of the Minister of Internal Affairs of the Republic of Kazakhstan № 390 of 12.05.2023 and the Minister of National Economy of the Republic of Kazakhstan № 65 of 15.05.2023 (see paragraph 4 for the procedure of enactment).</w:t>
      </w:r>
      <w:r>
        <w:br/>
      </w:r>
      <w:r>
        <w:rPr>
          <w:rFonts w:ascii="Times New Roman"/>
          <w:b w:val="false"/>
          <w:i w:val="false"/>
          <w:color w:val="000000"/>
          <w:sz w:val="28"/>
        </w:rPr>
        <w:t>
</w:t>
      </w:r>
    </w:p>
    <w:bookmarkStart w:name="z545" w:id="33"/>
    <w:p>
      <w:pPr>
        <w:spacing w:after="0"/>
        <w:ind w:left="0"/>
        <w:jc w:val="both"/>
      </w:pPr>
      <w:r>
        <w:rPr>
          <w:rFonts w:ascii="Times New Roman"/>
          <w:b w:val="false"/>
          <w:i w:val="false"/>
          <w:color w:val="000000"/>
          <w:sz w:val="28"/>
        </w:rPr>
        <w:t>
      15-1. Based on the data obtained from the findings of previous inspections and preventive control with visits to entities subject to supervision, an indicator of the risk level of infringements shall be formed, estimated in points from 0 to 100.</w:t>
      </w:r>
    </w:p>
    <w:bookmarkEnd w:id="33"/>
    <w:p>
      <w:pPr>
        <w:spacing w:after="0"/>
        <w:ind w:left="0"/>
        <w:jc w:val="both"/>
      </w:pPr>
      <w:r>
        <w:rPr>
          <w:rFonts w:ascii="Times New Roman"/>
          <w:b w:val="false"/>
          <w:i w:val="false"/>
          <w:color w:val="000000"/>
          <w:sz w:val="28"/>
        </w:rPr>
        <w:t>
      Should one gross infringement be detected based on any of the sources of information, the entity under surveillance shall be assigned a risk score of 100 points and shall be subject to a compliance inspection or preventive control with a visit to the entity under surveillance.</w:t>
      </w:r>
    </w:p>
    <w:p>
      <w:pPr>
        <w:spacing w:after="0"/>
        <w:ind w:left="0"/>
        <w:jc w:val="both"/>
      </w:pPr>
      <w:r>
        <w:rPr>
          <w:rFonts w:ascii="Times New Roman"/>
          <w:b w:val="false"/>
          <w:i w:val="false"/>
          <w:color w:val="000000"/>
          <w:sz w:val="28"/>
        </w:rPr>
        <w:t>
      If no major breaches are detected, the risk level indicator for breaches shall be calculated by summing up the indicator for major and minor breaches.</w:t>
      </w:r>
    </w:p>
    <w:p>
      <w:pPr>
        <w:spacing w:after="0"/>
        <w:ind w:left="0"/>
        <w:jc w:val="both"/>
      </w:pPr>
      <w:r>
        <w:rPr>
          <w:rFonts w:ascii="Times New Roman"/>
          <w:b w:val="false"/>
          <w:i w:val="false"/>
          <w:color w:val="000000"/>
          <w:sz w:val="28"/>
        </w:rPr>
        <w:t>
      A coefficient of 0.7 shall be applied in determining the indicator of major breaches.</w:t>
      </w:r>
    </w:p>
    <w:p>
      <w:pPr>
        <w:spacing w:after="0"/>
        <w:ind w:left="0"/>
        <w:jc w:val="both"/>
      </w:pPr>
      <w:r>
        <w:rPr>
          <w:rFonts w:ascii="Times New Roman"/>
          <w:b w:val="false"/>
          <w:i w:val="false"/>
          <w:color w:val="000000"/>
          <w:sz w:val="28"/>
        </w:rPr>
        <w:t>
      This indicator shall be calculated by using the following formula:</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з</w:t>
      </w:r>
      <w:r>
        <w:rPr>
          <w:rFonts w:ascii="Times New Roman"/>
          <w:b w:val="false"/>
          <w:i w:val="false"/>
          <w:color w:val="000000"/>
          <w:sz w:val="28"/>
        </w:rPr>
        <w:t xml:space="preserve"> = (SP</w:t>
      </w:r>
      <w:r>
        <w:rPr>
          <w:rFonts w:ascii="Times New Roman"/>
          <w:b w:val="false"/>
          <w:i w:val="false"/>
          <w:color w:val="000000"/>
          <w:vertAlign w:val="subscript"/>
        </w:rPr>
        <w:t>2</w:t>
      </w:r>
      <w:r>
        <w:rPr>
          <w:rFonts w:ascii="Times New Roman"/>
          <w:b w:val="false"/>
          <w:i w:val="false"/>
          <w:color w:val="000000"/>
          <w:sz w:val="28"/>
        </w:rPr>
        <w:t xml:space="preserve"> x 100/SP</w:t>
      </w:r>
      <w:r>
        <w:rPr>
          <w:rFonts w:ascii="Times New Roman"/>
          <w:b w:val="false"/>
          <w:i w:val="false"/>
          <w:color w:val="000000"/>
          <w:vertAlign w:val="subscript"/>
        </w:rPr>
        <w:t>1</w:t>
      </w:r>
      <w:r>
        <w:rPr>
          <w:rFonts w:ascii="Times New Roman"/>
          <w:b w:val="false"/>
          <w:i w:val="false"/>
          <w:color w:val="000000"/>
          <w:sz w:val="28"/>
        </w:rPr>
        <w:t>) x 0,7</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з</w:t>
      </w:r>
      <w:r>
        <w:rPr>
          <w:rFonts w:ascii="Times New Roman"/>
          <w:b w:val="false"/>
          <w:i w:val="false"/>
          <w:color w:val="000000"/>
          <w:sz w:val="28"/>
        </w:rPr>
        <w:t xml:space="preserve"> – indicator of major breaches;</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1</w:t>
      </w:r>
      <w:r>
        <w:rPr>
          <w:rFonts w:ascii="Times New Roman"/>
          <w:b w:val="false"/>
          <w:i w:val="false"/>
          <w:color w:val="000000"/>
          <w:sz w:val="28"/>
        </w:rPr>
        <w:t xml:space="preserve"> – the required number of major breaches;</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2</w:t>
      </w:r>
      <w:r>
        <w:rPr>
          <w:rFonts w:ascii="Times New Roman"/>
          <w:b w:val="false"/>
          <w:i w:val="false"/>
          <w:color w:val="000000"/>
          <w:sz w:val="28"/>
        </w:rPr>
        <w:t>– number of major breaches identified;</w:t>
      </w:r>
    </w:p>
    <w:p>
      <w:pPr>
        <w:spacing w:after="0"/>
        <w:ind w:left="0"/>
        <w:jc w:val="both"/>
      </w:pPr>
      <w:r>
        <w:rPr>
          <w:rFonts w:ascii="Times New Roman"/>
          <w:b w:val="false"/>
          <w:i w:val="false"/>
          <w:color w:val="000000"/>
          <w:sz w:val="28"/>
        </w:rPr>
        <w:t>
      A coefficient of 0.3 shall be applied in determining the indicator of minor breaches.</w:t>
      </w:r>
    </w:p>
    <w:p>
      <w:pPr>
        <w:spacing w:after="0"/>
        <w:ind w:left="0"/>
        <w:jc w:val="both"/>
      </w:pPr>
      <w:r>
        <w:rPr>
          <w:rFonts w:ascii="Times New Roman"/>
          <w:b w:val="false"/>
          <w:i w:val="false"/>
          <w:color w:val="000000"/>
          <w:sz w:val="28"/>
        </w:rPr>
        <w:t>
      This indicator shall be calculated using the following formula:</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mn</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mn</w:t>
      </w:r>
      <w:r>
        <w:rPr>
          <w:rFonts w:ascii="Times New Roman"/>
          <w:b w:val="false"/>
          <w:i w:val="false"/>
          <w:color w:val="000000"/>
          <w:sz w:val="28"/>
        </w:rPr>
        <w:t xml:space="preserve"> – indicator of minor breaches;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the required number of minor breaches;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number of minor breaches detected;</w:t>
      </w:r>
    </w:p>
    <w:p>
      <w:pPr>
        <w:spacing w:after="0"/>
        <w:ind w:left="0"/>
        <w:jc w:val="both"/>
      </w:pPr>
      <w:r>
        <w:rPr>
          <w:rFonts w:ascii="Times New Roman"/>
          <w:b w:val="false"/>
          <w:i w:val="false"/>
          <w:color w:val="000000"/>
          <w:sz w:val="28"/>
        </w:rPr>
        <w:t>
      The risk level indicator (SR) shall be calculated on a scale from 0 to 100 and shall be determined by summing up the indicators of major and minor breaches using the following formula:</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mj</w:t>
      </w:r>
      <w:r>
        <w:rPr>
          <w:rFonts w:ascii="Times New Roman"/>
          <w:b w:val="false"/>
          <w:i w:val="false"/>
          <w:color w:val="000000"/>
          <w:sz w:val="28"/>
        </w:rPr>
        <w:t>+SР</w:t>
      </w:r>
      <w:r>
        <w:rPr>
          <w:rFonts w:ascii="Times New Roman"/>
          <w:b w:val="false"/>
          <w:i w:val="false"/>
          <w:color w:val="000000"/>
          <w:vertAlign w:val="subscript"/>
        </w:rPr>
        <w:t>mn</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SР – overall risk indicator;</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mj</w:t>
      </w:r>
      <w:r>
        <w:rPr>
          <w:rFonts w:ascii="Times New Roman"/>
          <w:b w:val="false"/>
          <w:i w:val="false"/>
          <w:color w:val="000000"/>
          <w:vertAlign w:val="subscript"/>
        </w:rPr>
        <w:t xml:space="preserve"> </w:t>
      </w:r>
      <w:r>
        <w:rPr>
          <w:rFonts w:ascii="Times New Roman"/>
          <w:b w:val="false"/>
          <w:i w:val="false"/>
          <w:color w:val="000000"/>
          <w:sz w:val="28"/>
        </w:rPr>
        <w:t>– indicator of major breaches;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mn</w:t>
      </w:r>
      <w:r>
        <w:rPr>
          <w:rFonts w:ascii="Times New Roman"/>
          <w:b w:val="false"/>
          <w:i w:val="false"/>
          <w:color w:val="000000"/>
          <w:sz w:val="28"/>
        </w:rPr>
        <w:t xml:space="preserve"> – indicator of minor breaches.</w:t>
      </w:r>
    </w:p>
    <w:p>
      <w:pPr>
        <w:spacing w:after="0"/>
        <w:ind w:left="0"/>
        <w:jc w:val="both"/>
      </w:pPr>
      <w:r>
        <w:rPr>
          <w:rFonts w:ascii="Times New Roman"/>
          <w:b w:val="false"/>
          <w:i w:val="false"/>
          <w:color w:val="000000"/>
          <w:sz w:val="28"/>
        </w:rPr>
        <w:t>
      The resulting value of the risk level indicator for breaches shall be included in the calculation of the risk level indicator for subjective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have been supplemented by paragraph 15-1 pursuant to joint order of the Acting Minister of Culture and Sports of the Republic of Kazakhstan № 124 of 11.05.2023 and the Minister of National Economy of the Republic of Kazakhstan № 62 of 12.05.2023 (shall be enacted ten calendar days after the date of its first official publication).</w:t>
      </w:r>
      <w:r>
        <w:br/>
      </w:r>
      <w:r>
        <w:rPr>
          <w:rFonts w:ascii="Times New Roman"/>
          <w:b w:val="false"/>
          <w:i w:val="false"/>
          <w:color w:val="000000"/>
          <w:sz w:val="28"/>
        </w:rPr>
        <w:t>
</w:t>
      </w:r>
    </w:p>
    <w:bookmarkStart w:name="z546" w:id="34"/>
    <w:p>
      <w:pPr>
        <w:spacing w:after="0"/>
        <w:ind w:left="0"/>
        <w:jc w:val="both"/>
      </w:pPr>
      <w:r>
        <w:rPr>
          <w:rFonts w:ascii="Times New Roman"/>
          <w:b w:val="false"/>
          <w:i w:val="false"/>
          <w:color w:val="000000"/>
          <w:sz w:val="28"/>
        </w:rPr>
        <w:t>
      15-2. The risk level indicator shall be calculated based on subjective criteria on a scale from 0 to 100 points and shall be calculated using the following formula:</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SC=i=1nxi*wi, where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subjective criterion indicator;</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specific weight of the indicator of subjective criterion xi;</w:t>
      </w:r>
    </w:p>
    <w:p>
      <w:pPr>
        <w:spacing w:after="0"/>
        <w:ind w:left="0"/>
        <w:jc w:val="both"/>
      </w:pPr>
      <w:r>
        <w:rPr>
          <w:rFonts w:ascii="Times New Roman"/>
          <w:b w:val="false"/>
          <w:i w:val="false"/>
          <w:color w:val="000000"/>
          <w:sz w:val="28"/>
        </w:rPr>
        <w:t>
      n – number of indicators.</w:t>
      </w:r>
    </w:p>
    <w:p>
      <w:pPr>
        <w:spacing w:after="0"/>
        <w:ind w:left="0"/>
        <w:jc w:val="both"/>
      </w:pPr>
      <w:r>
        <w:rPr>
          <w:rFonts w:ascii="Times New Roman"/>
          <w:b w:val="false"/>
          <w:i w:val="false"/>
          <w:color w:val="000000"/>
          <w:sz w:val="28"/>
        </w:rPr>
        <w:t>
      The obtained value of the subjective risk level indicator shall be included in the calculation of the subjective risk level indicator.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have been supplemented by paragraph 15-2 pursuant to joint order of the Acting Minister of Culture and Sports of the Republic of Kazakhstan № 124 of 11.05.2023 and the Minister of National Economy of the Republic of Kazakhstan № 62 of 12.05.2023 (shall be enforced upon expiration of ten calendar days after the day of its first official publication).</w:t>
      </w:r>
      <w:r>
        <w:br/>
      </w:r>
      <w:r>
        <w:rPr>
          <w:rFonts w:ascii="Times New Roman"/>
          <w:b w:val="false"/>
          <w:i w:val="false"/>
          <w:color w:val="000000"/>
          <w:sz w:val="28"/>
        </w:rPr>
        <w:t>
</w:t>
      </w:r>
    </w:p>
    <w:bookmarkStart w:name="z547" w:id="35"/>
    <w:p>
      <w:pPr>
        <w:spacing w:after="0"/>
        <w:ind w:left="0"/>
        <w:jc w:val="both"/>
      </w:pPr>
      <w:r>
        <w:rPr>
          <w:rFonts w:ascii="Times New Roman"/>
          <w:b w:val="false"/>
          <w:i w:val="false"/>
          <w:color w:val="000000"/>
          <w:sz w:val="28"/>
        </w:rPr>
        <w:t>
      15-3. The values calculated by entities for the R indicator shall be normalised into the range from 0 to 100 points. Data normalisation shall be performed for each sampling population (sample) using the following formula:</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R=Rinterm-RminRmax-Rmin,where </w:t>
      </w:r>
    </w:p>
    <w:p>
      <w:pPr>
        <w:spacing w:after="0"/>
        <w:ind w:left="0"/>
        <w:jc w:val="both"/>
      </w:pPr>
      <w:r>
        <w:rPr>
          <w:rFonts w:ascii="Times New Roman"/>
          <w:b w:val="false"/>
          <w:i w:val="false"/>
          <w:color w:val="000000"/>
          <w:sz w:val="28"/>
        </w:rPr>
        <w:t>
      R – risk level indicator (final) based on subjective criteria of a separate entity subject to supervision;</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 xml:space="preserve">max </w:t>
      </w:r>
      <w:r>
        <w:rPr>
          <w:rFonts w:ascii="Times New Roman"/>
          <w:b w:val="false"/>
          <w:i w:val="false"/>
          <w:color w:val="000000"/>
          <w:sz w:val="28"/>
        </w:rPr>
        <w:t>– maximum possible value on the scale of risk degree by subjective criteria for entities included in one sampling population (sample) (upper limit of the scale);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the minimum possible value on the scale of the degree of risk by subjective criteria for the entities included in one sampling population (sample) (the lower limit of the scale);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interm</w:t>
      </w:r>
      <w:r>
        <w:rPr>
          <w:rFonts w:ascii="Times New Roman"/>
          <w:b w:val="false"/>
          <w:i w:val="false"/>
          <w:color w:val="000000"/>
          <w:sz w:val="28"/>
        </w:rPr>
        <w:t>– an intermediate indicator of the degree of risk according to subjective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have been supplemented by paragraph 15-3 as per joint order of the Acting Minister of Culture and Sports of the Republic of Kazakhstan № 124 dated 11.05.2023 and the Minister of National Economy of the Republic of Kazakhstan № 62 dated 12.05.2023 (shall apply upon expiration of ten calendar days after the day of its first official publication).</w:t>
      </w:r>
      <w:r>
        <w:br/>
      </w:r>
      <w:r>
        <w:rPr>
          <w:rFonts w:ascii="Times New Roman"/>
          <w:b w:val="false"/>
          <w:i w:val="false"/>
          <w:color w:val="000000"/>
          <w:sz w:val="28"/>
        </w:rPr>
        <w:t>
</w:t>
      </w:r>
    </w:p>
    <w:bookmarkStart w:name="z503" w:id="36"/>
    <w:p>
      <w:pPr>
        <w:spacing w:after="0"/>
        <w:ind w:left="0"/>
        <w:jc w:val="both"/>
      </w:pPr>
      <w:r>
        <w:rPr>
          <w:rFonts w:ascii="Times New Roman"/>
          <w:b w:val="false"/>
          <w:i w:val="false"/>
          <w:color w:val="000000"/>
          <w:sz w:val="28"/>
        </w:rPr>
        <w:t>
      16. In terms of the risk level based on subjective criteria, the entity under supervision shall be classified as follows:</w:t>
      </w:r>
    </w:p>
    <w:bookmarkEnd w:id="36"/>
    <w:p>
      <w:pPr>
        <w:spacing w:after="0"/>
        <w:ind w:left="0"/>
        <w:jc w:val="both"/>
      </w:pPr>
      <w:r>
        <w:rPr>
          <w:rFonts w:ascii="Times New Roman"/>
          <w:b w:val="false"/>
          <w:i w:val="false"/>
          <w:color w:val="000000"/>
          <w:sz w:val="28"/>
        </w:rPr>
        <w:t>
      1) with a high risk degree - with a risk degree index from 71 to 100 inclusive;</w:t>
      </w:r>
    </w:p>
    <w:p>
      <w:pPr>
        <w:spacing w:after="0"/>
        <w:ind w:left="0"/>
        <w:jc w:val="both"/>
      </w:pPr>
      <w:r>
        <w:rPr>
          <w:rFonts w:ascii="Times New Roman"/>
          <w:b w:val="false"/>
          <w:i w:val="false"/>
          <w:color w:val="000000"/>
          <w:sz w:val="28"/>
        </w:rPr>
        <w:t>
      2) with a medium risk degree - with the risk degree indicator from 31 to 70 inclusive;</w:t>
      </w:r>
    </w:p>
    <w:p>
      <w:pPr>
        <w:spacing w:after="0"/>
        <w:ind w:left="0"/>
        <w:jc w:val="both"/>
      </w:pPr>
      <w:r>
        <w:rPr>
          <w:rFonts w:ascii="Times New Roman"/>
          <w:b w:val="false"/>
          <w:i w:val="false"/>
          <w:color w:val="000000"/>
          <w:sz w:val="28"/>
        </w:rPr>
        <w:t>
      3) with a low risk degree - with risk degree indicator from 0 to 30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revised by joint order of the Minister of Internal Affairs of the Republic of Kazakhstan № 390 of 12.05.2023 and the Minister of National Economy of the Republic of Kazakhstan № 65 of 15.05.2023 (see para. 4 for the enactment procedure).</w:t>
      </w:r>
      <w:r>
        <w:br/>
      </w:r>
      <w:r>
        <w:rPr>
          <w:rFonts w:ascii="Times New Roman"/>
          <w:b w:val="false"/>
          <w:i w:val="false"/>
          <w:color w:val="000000"/>
          <w:sz w:val="28"/>
        </w:rPr>
        <w:t>
</w:t>
      </w:r>
    </w:p>
    <w:bookmarkStart w:name="z507" w:id="37"/>
    <w:p>
      <w:pPr>
        <w:spacing w:after="0"/>
        <w:ind w:left="0"/>
        <w:jc w:val="both"/>
      </w:pPr>
      <w:r>
        <w:rPr>
          <w:rFonts w:ascii="Times New Roman"/>
          <w:b w:val="false"/>
          <w:i w:val="false"/>
          <w:color w:val="000000"/>
          <w:sz w:val="28"/>
        </w:rPr>
        <w:t>
      17. For spheres of activities of entities under supervision classified as high risk, the frequency of compliance audits shall be based on the risk assessment criteria, but not more than once a year.</w:t>
      </w:r>
    </w:p>
    <w:bookmarkEnd w:id="37"/>
    <w:bookmarkStart w:name="z508" w:id="38"/>
    <w:p>
      <w:pPr>
        <w:spacing w:after="0"/>
        <w:ind w:left="0"/>
        <w:jc w:val="both"/>
      </w:pPr>
      <w:r>
        <w:rPr>
          <w:rFonts w:ascii="Times New Roman"/>
          <w:b w:val="false"/>
          <w:i w:val="false"/>
          <w:color w:val="000000"/>
          <w:sz w:val="28"/>
        </w:rPr>
        <w:t>
      For spheres of activities of entities subject to supervision classified as medium risk, the frequency of compliance audits shall be determined by the risk assessment criteria, but not more often than once every two years.</w:t>
      </w:r>
    </w:p>
    <w:bookmarkEnd w:id="38"/>
    <w:bookmarkStart w:name="z509" w:id="39"/>
    <w:p>
      <w:pPr>
        <w:spacing w:after="0"/>
        <w:ind w:left="0"/>
        <w:jc w:val="both"/>
      </w:pPr>
      <w:r>
        <w:rPr>
          <w:rFonts w:ascii="Times New Roman"/>
          <w:b w:val="false"/>
          <w:i w:val="false"/>
          <w:color w:val="000000"/>
          <w:sz w:val="28"/>
        </w:rPr>
        <w:t>
      For areas of activities of entities subject to supervision classified as low risk, the frequency of compliance audits shall be based on the risk assessment criteria, but not more often than once every three years.</w:t>
      </w:r>
    </w:p>
    <w:bookmarkEnd w:id="39"/>
    <w:p>
      <w:pPr>
        <w:spacing w:after="0"/>
        <w:ind w:left="0"/>
        <w:jc w:val="both"/>
      </w:pPr>
      <w:r>
        <w:rPr>
          <w:rFonts w:ascii="Times New Roman"/>
          <w:b w:val="false"/>
          <w:i w:val="false"/>
          <w:color w:val="000000"/>
          <w:sz w:val="28"/>
        </w:rPr>
        <w:t>
      18. The frequency of preventive control with a visit to an entity under supervision shall be specified by the supervisory authorities with respect to entities classified as high and medium risk, not more than twice a year.</w:t>
      </w:r>
    </w:p>
    <w:p>
      <w:pPr>
        <w:spacing w:after="0"/>
        <w:ind w:left="0"/>
        <w:jc w:val="both"/>
      </w:pPr>
      <w:r>
        <w:rPr>
          <w:rFonts w:ascii="Times New Roman"/>
          <w:b w:val="false"/>
          <w:i w:val="false"/>
          <w:color w:val="000000"/>
          <w:sz w:val="28"/>
        </w:rPr>
        <w:t>
      19. Compliance inspections shall be performed based on the schedule formed as per Article 144 of the Entrepreneurial Code of the Republic of Kazakhstan.</w:t>
      </w:r>
    </w:p>
    <w:bookmarkStart w:name="z512" w:id="40"/>
    <w:p>
      <w:pPr>
        <w:spacing w:after="0"/>
        <w:ind w:left="0"/>
        <w:jc w:val="both"/>
      </w:pPr>
      <w:r>
        <w:rPr>
          <w:rFonts w:ascii="Times New Roman"/>
          <w:b w:val="false"/>
          <w:i w:val="false"/>
          <w:color w:val="000000"/>
          <w:sz w:val="28"/>
        </w:rPr>
        <w:t>
      20. Preventive control with visits to the entity being monitored shall be based on semi-annual lists formed under Article 144-2 of the Entrepreneurial Code of the Republic of Kazakhstan.</w:t>
      </w:r>
    </w:p>
    <w:bookmarkEnd w:id="40"/>
    <w:bookmarkStart w:name="z513" w:id="41"/>
    <w:p>
      <w:pPr>
        <w:spacing w:after="0"/>
        <w:ind w:left="0"/>
        <w:jc w:val="both"/>
      </w:pPr>
      <w:r>
        <w:rPr>
          <w:rFonts w:ascii="Times New Roman"/>
          <w:b w:val="false"/>
          <w:i w:val="false"/>
          <w:color w:val="000000"/>
          <w:sz w:val="28"/>
        </w:rPr>
        <w:t>
      21. The analysis and evaluation of subjective criteria shall enable compliance testing and preventive controls to be performed against the entity being monitored with the highest potential risk.</w:t>
      </w:r>
    </w:p>
    <w:bookmarkEnd w:id="41"/>
    <w:bookmarkStart w:name="z514" w:id="42"/>
    <w:p>
      <w:pPr>
        <w:spacing w:after="0"/>
        <w:ind w:left="0"/>
        <w:jc w:val="both"/>
      </w:pPr>
      <w:r>
        <w:rPr>
          <w:rFonts w:ascii="Times New Roman"/>
          <w:b w:val="false"/>
          <w:i w:val="false"/>
          <w:color w:val="000000"/>
          <w:sz w:val="28"/>
        </w:rPr>
        <w:t>
      In this case, data of subjective criteria, previously recorded and used in relation to a particular entity under control or data with respect to which the statute of limitations has expired under the laws of the Republic of Kazakhstan shall not be used in the analysis and evaluation process.</w:t>
      </w:r>
    </w:p>
    <w:bookmarkEnd w:id="42"/>
    <w:bookmarkStart w:name="z515" w:id="43"/>
    <w:p>
      <w:pPr>
        <w:spacing w:after="0"/>
        <w:ind w:left="0"/>
        <w:jc w:val="both"/>
      </w:pPr>
      <w:r>
        <w:rPr>
          <w:rFonts w:ascii="Times New Roman"/>
          <w:b w:val="false"/>
          <w:i w:val="false"/>
          <w:color w:val="000000"/>
          <w:sz w:val="28"/>
        </w:rPr>
        <w:t>
      It shall be prohibited to include entities under monitoring that have eliminated in full the violations issued as a result of the previous preventive control with a visit and (or) compliance inspection in the formation of schedules and lists for the next period of state control.</w:t>
      </w:r>
    </w:p>
    <w:bookmarkEnd w:id="43"/>
    <w:bookmarkStart w:name="z516" w:id="44"/>
    <w:p>
      <w:pPr>
        <w:spacing w:after="0"/>
        <w:ind w:left="0"/>
        <w:jc w:val="both"/>
      </w:pPr>
      <w:r>
        <w:rPr>
          <w:rFonts w:ascii="Times New Roman"/>
          <w:b w:val="false"/>
          <w:i w:val="false"/>
          <w:color w:val="000000"/>
          <w:sz w:val="28"/>
        </w:rPr>
        <w:t>
      22. To implement the principle of encouraging bona fide entities under supervision and concentrating supervision on violators, entities under supervision shall be exempted from preventive control with a visit to the entity under supervision and (or) compliance inspection for a period determined by the criteria for assessing the risk level of the regulating public authority.</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revised by joint order of the Minister of Internal Affairs of the Republic of Kazakhstan № 390 of 12.05.2023 and the Minister of National Economy of the Republic of Kazakhstan № 65 of 15.05.2023 (see paragraph 4 for the procedure of enactment).</w:t>
      </w:r>
      <w:r>
        <w:br/>
      </w:r>
      <w:r>
        <w:rPr>
          <w:rFonts w:ascii="Times New Roman"/>
          <w:b w:val="false"/>
          <w:i w:val="false"/>
          <w:color w:val="000000"/>
          <w:sz w:val="28"/>
        </w:rPr>
        <w:t>
</w:t>
      </w:r>
    </w:p>
    <w:bookmarkStart w:name="z517" w:id="45"/>
    <w:p>
      <w:pPr>
        <w:spacing w:after="0"/>
        <w:ind w:left="0"/>
        <w:jc w:val="both"/>
      </w:pPr>
      <w:r>
        <w:rPr>
          <w:rFonts w:ascii="Times New Roman"/>
          <w:b w:val="false"/>
          <w:i w:val="false"/>
          <w:color w:val="000000"/>
          <w:sz w:val="28"/>
        </w:rPr>
        <w:t>
      23. The entities under supervision shall be transferred using the information system from high risk to medium risk or from medium risk to low risk in the respective areas of activities of the entities under supervision in cases:</w:t>
      </w:r>
    </w:p>
    <w:bookmarkEnd w:id="45"/>
    <w:bookmarkStart w:name="z518" w:id="46"/>
    <w:p>
      <w:pPr>
        <w:spacing w:after="0"/>
        <w:ind w:left="0"/>
        <w:jc w:val="both"/>
      </w:pPr>
      <w:r>
        <w:rPr>
          <w:rFonts w:ascii="Times New Roman"/>
          <w:b w:val="false"/>
          <w:i w:val="false"/>
          <w:color w:val="000000"/>
          <w:sz w:val="28"/>
        </w:rPr>
        <w:t>
      1) if such entities have entered into contracts for insurance of civil liability to third parties in cases and pursuant to the procedure established by the laws of the Republic of Kazakhstan;</w:t>
      </w:r>
    </w:p>
    <w:bookmarkEnd w:id="46"/>
    <w:bookmarkStart w:name="z519" w:id="47"/>
    <w:p>
      <w:pPr>
        <w:spacing w:after="0"/>
        <w:ind w:left="0"/>
        <w:jc w:val="both"/>
      </w:pPr>
      <w:r>
        <w:rPr>
          <w:rFonts w:ascii="Times New Roman"/>
          <w:b w:val="false"/>
          <w:i w:val="false"/>
          <w:color w:val="000000"/>
          <w:sz w:val="28"/>
        </w:rPr>
        <w:t>
      2) If the laws of the Republic of Kazakhstan and the risk assessment criteria of the regulatory public authorities specify cases of exemption from preventive control with a visit to the entity under control or carrying out compliance inspections.</w:t>
      </w:r>
    </w:p>
    <w:bookmarkEnd w:id="47"/>
    <w:bookmarkStart w:name="z520" w:id="48"/>
    <w:p>
      <w:pPr>
        <w:spacing w:after="0"/>
        <w:ind w:left="0"/>
        <w:jc w:val="both"/>
      </w:pPr>
      <w:r>
        <w:rPr>
          <w:rFonts w:ascii="Times New Roman"/>
          <w:b w:val="false"/>
          <w:i w:val="false"/>
          <w:color w:val="000000"/>
          <w:sz w:val="28"/>
        </w:rPr>
        <w:t>
      24. The system of risk assessment and management by public authorities shall be maintained using information systems that classify entities subject to control to specific risk levels and form schedules or lists of control measures, and shall be based on state statistics, results of departmental statistical surveillance, and information tools.</w:t>
      </w:r>
    </w:p>
    <w:bookmarkEnd w:id="48"/>
    <w:bookmarkStart w:name="z521" w:id="49"/>
    <w:p>
      <w:pPr>
        <w:spacing w:after="0"/>
        <w:ind w:left="0"/>
        <w:jc w:val="both"/>
      </w:pPr>
      <w:r>
        <w:rPr>
          <w:rFonts w:ascii="Times New Roman"/>
          <w:b w:val="false"/>
          <w:i w:val="false"/>
          <w:color w:val="000000"/>
          <w:sz w:val="28"/>
        </w:rPr>
        <w:t>
      Should there be no information system for risk assessment and management, the minimum permissible threshold for the number of entities subject to control, in respect of which preventive control with visits to the entity subject to control and (or) compliance inspections are carried out, shall not exceed five per cent of the total number of such entities subject to control in a particular area of state control.</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risk assessment criteria for state control</w:t>
            </w:r>
            <w:r>
              <w:br/>
            </w:r>
            <w:r>
              <w:rPr>
                <w:rFonts w:ascii="Times New Roman"/>
                <w:b w:val="false"/>
                <w:i w:val="false"/>
                <w:color w:val="000000"/>
                <w:sz w:val="20"/>
              </w:rPr>
              <w:t>over security guard activities, activities of specialised training</w:t>
            </w:r>
            <w:r>
              <w:br/>
            </w:r>
            <w:r>
              <w:rPr>
                <w:rFonts w:ascii="Times New Roman"/>
                <w:b w:val="false"/>
                <w:i w:val="false"/>
                <w:color w:val="000000"/>
                <w:sz w:val="20"/>
              </w:rPr>
              <w:t>centres for training and advanced training of</w:t>
            </w:r>
            <w:r>
              <w:br/>
            </w:r>
            <w:r>
              <w:rPr>
                <w:rFonts w:ascii="Times New Roman"/>
                <w:b w:val="false"/>
                <w:i w:val="false"/>
                <w:color w:val="000000"/>
                <w:sz w:val="20"/>
              </w:rPr>
              <w:t>employees holding the positions of a manager and a</w:t>
            </w:r>
            <w:r>
              <w:br/>
            </w:r>
            <w:r>
              <w:rPr>
                <w:rFonts w:ascii="Times New Roman"/>
                <w:b w:val="false"/>
                <w:i w:val="false"/>
                <w:color w:val="000000"/>
                <w:sz w:val="20"/>
              </w:rPr>
              <w:t>security guard in a private security company, and</w:t>
            </w:r>
            <w:r>
              <w:br/>
            </w:r>
            <w:r>
              <w:rPr>
                <w:rFonts w:ascii="Times New Roman"/>
                <w:b w:val="false"/>
                <w:i w:val="false"/>
                <w:color w:val="000000"/>
                <w:sz w:val="20"/>
              </w:rPr>
              <w:t>activities related to installation, adjustment and</w:t>
            </w:r>
            <w:r>
              <w:br/>
            </w:r>
            <w:r>
              <w:rPr>
                <w:rFonts w:ascii="Times New Roman"/>
                <w:b w:val="false"/>
                <w:i w:val="false"/>
                <w:color w:val="000000"/>
                <w:sz w:val="20"/>
              </w:rPr>
              <w:t>maintenance of security alarm systems</w:t>
            </w:r>
          </w:p>
        </w:tc>
      </w:tr>
    </w:tbl>
    <w:bookmarkStart w:name="z523" w:id="50"/>
    <w:p>
      <w:pPr>
        <w:spacing w:after="0"/>
        <w:ind w:left="0"/>
        <w:jc w:val="left"/>
      </w:pPr>
      <w:r>
        <w:rPr>
          <w:rFonts w:ascii="Times New Roman"/>
          <w:b/>
          <w:i w:val="false"/>
          <w:color w:val="000000"/>
        </w:rPr>
        <w:t xml:space="preserve"> Subjective criteria for assessing the risk level of state control over security activities for preventive control with a visit to the entity under control</w:t>
      </w:r>
    </w:p>
    <w:bookmarkEnd w:id="50"/>
    <w:p>
      <w:pPr>
        <w:spacing w:after="0"/>
        <w:ind w:left="0"/>
        <w:jc w:val="both"/>
      </w:pPr>
      <w:r>
        <w:rPr>
          <w:rFonts w:ascii="Times New Roman"/>
          <w:b w:val="false"/>
          <w:i w:val="false"/>
          <w:color w:val="ff0000"/>
          <w:sz w:val="28"/>
        </w:rPr>
        <w:t>
      Footnote. Annex 1 as amended by joint order of the Minister of Internal Affairs of the Republic of Kazakhstan № 390 of 12.05.2023 and the Minister of National Economy of the Republic of Kazakhstan № 65 of 15.05.2023 (see para. 4 for the procedure of enactment).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criteria for risk assessment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impairment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Findings of monitoring of reports, information provided by the entity subject to control, analysis and information provided by public authorities and organisations and operational and preventive measures undertaken by law enforcement and special public authorities: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Subsection 1: For all actors engaged in security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submit or submission of inaccurate reports, information,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 document certifying his/her identity and his/her membership in a private security organisation by an employee of a private security organisation who holds the position of a security guard.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of the security guard's identity document and his/her membership in a private security organisation with the following requirements:</w:t>
            </w:r>
          </w:p>
          <w:p>
            <w:pPr>
              <w:spacing w:after="20"/>
              <w:ind w:left="20"/>
              <w:jc w:val="both"/>
            </w:pPr>
            <w:r>
              <w:rPr>
                <w:rFonts w:ascii="Times New Roman"/>
                <w:b w:val="false"/>
                <w:i w:val="false"/>
                <w:color w:val="000000"/>
                <w:sz w:val="20"/>
              </w:rPr>
              <w:t>
- the cover of the certificate is made of leather, liderin, vinyl-skin or blue-coloured belokron;</w:t>
            </w:r>
          </w:p>
          <w:p>
            <w:pPr>
              <w:spacing w:after="20"/>
              <w:ind w:left="20"/>
              <w:jc w:val="both"/>
            </w:pPr>
            <w:r>
              <w:rPr>
                <w:rFonts w:ascii="Times New Roman"/>
                <w:b w:val="false"/>
                <w:i w:val="false"/>
                <w:color w:val="000000"/>
                <w:sz w:val="20"/>
              </w:rPr>
              <w:t>
- when unfolded, the certificate has a size of 210 x 70 mm;</w:t>
            </w:r>
          </w:p>
          <w:p>
            <w:pPr>
              <w:spacing w:after="20"/>
              <w:ind w:left="20"/>
              <w:jc w:val="both"/>
            </w:pPr>
            <w:r>
              <w:rPr>
                <w:rFonts w:ascii="Times New Roman"/>
                <w:b w:val="false"/>
                <w:i w:val="false"/>
                <w:color w:val="000000"/>
                <w:sz w:val="20"/>
              </w:rPr>
              <w:t>
- outside, on the front side there is an inscription:</w:t>
            </w:r>
          </w:p>
          <w:p>
            <w:pPr>
              <w:spacing w:after="20"/>
              <w:ind w:left="20"/>
              <w:jc w:val="both"/>
            </w:pPr>
            <w:r>
              <w:rPr>
                <w:rFonts w:ascii="Times New Roman"/>
                <w:b w:val="false"/>
                <w:i w:val="false"/>
                <w:color w:val="000000"/>
                <w:sz w:val="20"/>
              </w:rPr>
              <w:t>
"КУӘЛІК УДОСТОВЕРЕНИЕ[CERTIFICATE]";</w:t>
            </w:r>
          </w:p>
          <w:p>
            <w:pPr>
              <w:spacing w:after="20"/>
              <w:ind w:left="20"/>
              <w:jc w:val="both"/>
            </w:pPr>
            <w:r>
              <w:rPr>
                <w:rFonts w:ascii="Times New Roman"/>
                <w:b w:val="false"/>
                <w:i w:val="false"/>
                <w:color w:val="000000"/>
                <w:sz w:val="20"/>
              </w:rPr>
              <w:t>
- a white-coloured insert is glued into the inner part of the certificate;</w:t>
            </w:r>
          </w:p>
          <w:p>
            <w:pPr>
              <w:spacing w:after="20"/>
              <w:ind w:left="20"/>
              <w:jc w:val="both"/>
            </w:pPr>
            <w:r>
              <w:rPr>
                <w:rFonts w:ascii="Times New Roman"/>
                <w:b w:val="false"/>
                <w:i w:val="false"/>
                <w:color w:val="000000"/>
                <w:sz w:val="20"/>
              </w:rPr>
              <w:t>
- the insert of the certificate is made by offset printing;</w:t>
            </w:r>
          </w:p>
          <w:p>
            <w:pPr>
              <w:spacing w:after="20"/>
              <w:ind w:left="20"/>
              <w:jc w:val="both"/>
            </w:pPr>
            <w:r>
              <w:rPr>
                <w:rFonts w:ascii="Times New Roman"/>
                <w:b w:val="false"/>
                <w:i w:val="false"/>
                <w:color w:val="000000"/>
                <w:sz w:val="20"/>
              </w:rPr>
              <w:t>
- the inset consists of two halves - left and right, each measuring 95 x 65 mm;</w:t>
            </w:r>
          </w:p>
          <w:p>
            <w:pPr>
              <w:spacing w:after="20"/>
              <w:ind w:left="20"/>
              <w:jc w:val="both"/>
            </w:pPr>
            <w:r>
              <w:rPr>
                <w:rFonts w:ascii="Times New Roman"/>
                <w:b w:val="false"/>
                <w:i w:val="false"/>
                <w:color w:val="000000"/>
                <w:sz w:val="20"/>
              </w:rPr>
              <w:t>
- in the left part of the insert there is a place for pasting a photograph of 3.5 x 4.5 cm in size;</w:t>
            </w:r>
          </w:p>
          <w:p>
            <w:pPr>
              <w:spacing w:after="20"/>
              <w:ind w:left="20"/>
              <w:jc w:val="both"/>
            </w:pPr>
            <w:r>
              <w:rPr>
                <w:rFonts w:ascii="Times New Roman"/>
                <w:b w:val="false"/>
                <w:i w:val="false"/>
                <w:color w:val="000000"/>
                <w:sz w:val="20"/>
              </w:rPr>
              <w:t>
- the use of state symbols (including watermarks) shall not be allowed in the production of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of a private security organisation to have a written contract for the provision of security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 document proving mandatory insurance of an employee holding the position of a security guard of a private security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staffing level of employees of the private security company occupying the positions of security guards do not meet the following standards:</w:t>
            </w:r>
          </w:p>
          <w:p>
            <w:pPr>
              <w:spacing w:after="20"/>
              <w:ind w:left="20"/>
              <w:jc w:val="both"/>
            </w:pPr>
            <w:r>
              <w:rPr>
                <w:rFonts w:ascii="Times New Roman"/>
                <w:b w:val="false"/>
                <w:i w:val="false"/>
                <w:color w:val="000000"/>
                <w:sz w:val="20"/>
              </w:rPr>
              <w:t>
1) when guarding stationary facilities:</w:t>
            </w:r>
          </w:p>
          <w:p>
            <w:pPr>
              <w:spacing w:after="20"/>
              <w:ind w:left="20"/>
              <w:jc w:val="both"/>
            </w:pPr>
            <w:r>
              <w:rPr>
                <w:rFonts w:ascii="Times New Roman"/>
                <w:b w:val="false"/>
                <w:i w:val="false"/>
                <w:color w:val="000000"/>
                <w:sz w:val="20"/>
              </w:rPr>
              <w:t>
- maximum 4.5 units of full-time guards per one round-the-clock guard post;</w:t>
            </w:r>
          </w:p>
          <w:p>
            <w:pPr>
              <w:spacing w:after="20"/>
              <w:ind w:left="20"/>
              <w:jc w:val="both"/>
            </w:pPr>
            <w:r>
              <w:rPr>
                <w:rFonts w:ascii="Times New Roman"/>
                <w:b w:val="false"/>
                <w:i w:val="false"/>
                <w:color w:val="000000"/>
                <w:sz w:val="20"/>
              </w:rPr>
              <w:t>
- maximum 2.25 full-time security guards per one twelve-hour security post;</w:t>
            </w:r>
          </w:p>
          <w:p>
            <w:pPr>
              <w:spacing w:after="20"/>
              <w:ind w:left="20"/>
              <w:jc w:val="both"/>
            </w:pPr>
            <w:r>
              <w:rPr>
                <w:rFonts w:ascii="Times New Roman"/>
                <w:b w:val="false"/>
                <w:i w:val="false"/>
                <w:color w:val="000000"/>
                <w:sz w:val="20"/>
              </w:rPr>
              <w:t>
- maximum 1.5 full-time security guards per one eight-hour security post;</w:t>
            </w:r>
          </w:p>
          <w:p>
            <w:pPr>
              <w:spacing w:after="20"/>
              <w:ind w:left="20"/>
              <w:jc w:val="both"/>
            </w:pPr>
            <w:r>
              <w:rPr>
                <w:rFonts w:ascii="Times New Roman"/>
                <w:b w:val="false"/>
                <w:i w:val="false"/>
                <w:color w:val="000000"/>
                <w:sz w:val="20"/>
              </w:rPr>
              <w:t>
- maximum 13.5 units of full-time security guards per one 24-hour mobile group (rapid response group) of a private security company servicing calls from protected facilities;</w:t>
            </w:r>
          </w:p>
          <w:p>
            <w:pPr>
              <w:spacing w:after="20"/>
              <w:ind w:left="20"/>
              <w:jc w:val="both"/>
            </w:pPr>
            <w:r>
              <w:rPr>
                <w:rFonts w:ascii="Times New Roman"/>
                <w:b w:val="false"/>
                <w:i w:val="false"/>
                <w:color w:val="000000"/>
                <w:sz w:val="20"/>
              </w:rPr>
              <w:t>
2) when protecting trunk pipelines:</w:t>
            </w:r>
          </w:p>
          <w:p>
            <w:pPr>
              <w:spacing w:after="20"/>
              <w:ind w:left="20"/>
              <w:jc w:val="both"/>
            </w:pPr>
            <w:r>
              <w:rPr>
                <w:rFonts w:ascii="Times New Roman"/>
                <w:b w:val="false"/>
                <w:i w:val="false"/>
                <w:color w:val="000000"/>
                <w:sz w:val="20"/>
              </w:rPr>
              <w:t>
- one round-the-clock mobile group per 40 - 80 kilometres of the linear part of the main oil pipelines, with due consideration of bypass routes, complexity of the terrain, along the route, remoteness from settlements, technical means of protection of the linear part, threat analysis and criminal danger of the area;</w:t>
            </w:r>
          </w:p>
          <w:p>
            <w:pPr>
              <w:spacing w:after="20"/>
              <w:ind w:left="20"/>
              <w:jc w:val="both"/>
            </w:pPr>
            <w:r>
              <w:rPr>
                <w:rFonts w:ascii="Times New Roman"/>
                <w:b w:val="false"/>
                <w:i w:val="false"/>
                <w:color w:val="000000"/>
                <w:sz w:val="20"/>
              </w:rPr>
              <w:t>
- one round-the-clock mobile group per 100 - 160 kilometres of the route of the protected linear part of the main gas pipeline;</w:t>
            </w:r>
          </w:p>
          <w:p>
            <w:pPr>
              <w:spacing w:after="20"/>
              <w:ind w:left="20"/>
              <w:jc w:val="both"/>
            </w:pPr>
            <w:r>
              <w:rPr>
                <w:rFonts w:ascii="Times New Roman"/>
                <w:b w:val="false"/>
                <w:i w:val="false"/>
                <w:color w:val="000000"/>
                <w:sz w:val="20"/>
              </w:rPr>
              <w:t>
3) when guarding cargo transported by railway and road transport, the number of guards shall be established by the terms and conditions of the contract, within the norms established for the protection of stationary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a private security company who hold the position of a security guard fail to observe the following Rules for Wearing Uniforms:</w:t>
            </w:r>
          </w:p>
          <w:p>
            <w:pPr>
              <w:spacing w:after="20"/>
              <w:ind w:left="20"/>
              <w:jc w:val="both"/>
            </w:pPr>
            <w:r>
              <w:rPr>
                <w:rFonts w:ascii="Times New Roman"/>
                <w:b w:val="false"/>
                <w:i w:val="false"/>
                <w:color w:val="000000"/>
                <w:sz w:val="20"/>
              </w:rPr>
              <w:t>
1. The uniform is worn by security guards, security drivers at guarded facilities, when escorting cargo, when serving as part of mobile rapid response teams.</w:t>
            </w:r>
          </w:p>
          <w:p>
            <w:pPr>
              <w:spacing w:after="20"/>
              <w:ind w:left="20"/>
              <w:jc w:val="both"/>
            </w:pPr>
            <w:r>
              <w:rPr>
                <w:rFonts w:ascii="Times New Roman"/>
                <w:b w:val="false"/>
                <w:i w:val="false"/>
                <w:color w:val="000000"/>
                <w:sz w:val="20"/>
              </w:rPr>
              <w:t>
2. Women's uniforms are sewn based on general sketches, considering the peculiarities of the cut of the respective garment.</w:t>
            </w:r>
          </w:p>
          <w:p>
            <w:pPr>
              <w:spacing w:after="20"/>
              <w:ind w:left="20"/>
              <w:jc w:val="both"/>
            </w:pPr>
            <w:r>
              <w:rPr>
                <w:rFonts w:ascii="Times New Roman"/>
                <w:b w:val="false"/>
                <w:i w:val="false"/>
                <w:color w:val="000000"/>
                <w:sz w:val="20"/>
              </w:rPr>
              <w:t>
3. Services to protect the life and health of individuals from criminal and other unlawful encroachments may be rendered without uniforms indicating belonging to the entity of security activity.</w:t>
            </w:r>
          </w:p>
          <w:p>
            <w:pPr>
              <w:spacing w:after="20"/>
              <w:ind w:left="20"/>
              <w:jc w:val="both"/>
            </w:pPr>
            <w:r>
              <w:rPr>
                <w:rFonts w:ascii="Times New Roman"/>
                <w:b w:val="false"/>
                <w:i w:val="false"/>
                <w:color w:val="000000"/>
                <w:sz w:val="20"/>
              </w:rPr>
              <w:t>
4. By agreement of the parties, security services are rendered in uniform for office premises. In summertime it is allowed to perform service without a jacket, in a short-sleeved shirt. A badge with the name and logo of the private security organisation is fastened on the left breast pocket of the jacket (shirt). In the centre of the badge there is an inscription “KYZET”. It is permitted to specify the surname and initials of the guard or his/her name.</w:t>
            </w:r>
          </w:p>
          <w:p>
            <w:pPr>
              <w:spacing w:after="20"/>
              <w:ind w:left="20"/>
              <w:jc w:val="both"/>
            </w:pPr>
            <w:r>
              <w:rPr>
                <w:rFonts w:ascii="Times New Roman"/>
                <w:b w:val="false"/>
                <w:i w:val="false"/>
                <w:color w:val="000000"/>
                <w:sz w:val="20"/>
              </w:rPr>
              <w:t>
5. Provision of security services for office premises may be performed without headgear.</w:t>
            </w:r>
          </w:p>
          <w:p>
            <w:pPr>
              <w:spacing w:after="20"/>
              <w:ind w:left="20"/>
              <w:jc w:val="both"/>
            </w:pPr>
            <w:r>
              <w:rPr>
                <w:rFonts w:ascii="Times New Roman"/>
                <w:b w:val="false"/>
                <w:i w:val="false"/>
                <w:color w:val="000000"/>
                <w:sz w:val="20"/>
              </w:rPr>
              <w:t>
6. For guards serving at outdoor posts, it is permitted:</w:t>
            </w:r>
          </w:p>
          <w:p>
            <w:pPr>
              <w:spacing w:after="20"/>
              <w:ind w:left="20"/>
              <w:jc w:val="both"/>
            </w:pPr>
            <w:r>
              <w:rPr>
                <w:rFonts w:ascii="Times New Roman"/>
                <w:b w:val="false"/>
                <w:i w:val="false"/>
                <w:color w:val="000000"/>
                <w:sz w:val="20"/>
              </w:rPr>
              <w:t>
- at low air temperatures in the winter period, the wearing of coats (fur coats) and fur umbrellas is allowed;</w:t>
            </w:r>
          </w:p>
          <w:p>
            <w:pPr>
              <w:spacing w:after="20"/>
              <w:ind w:left="20"/>
              <w:jc w:val="both"/>
            </w:pPr>
            <w:r>
              <w:rPr>
                <w:rFonts w:ascii="Times New Roman"/>
                <w:b w:val="false"/>
                <w:i w:val="false"/>
                <w:color w:val="000000"/>
                <w:sz w:val="20"/>
              </w:rPr>
              <w:t>
- application of reflective stripes on uniforms (jackets) on breast and back reflective stripes.</w:t>
            </w:r>
          </w:p>
          <w:p>
            <w:pPr>
              <w:spacing w:after="20"/>
              <w:ind w:left="20"/>
              <w:jc w:val="both"/>
            </w:pPr>
            <w:r>
              <w:rPr>
                <w:rFonts w:ascii="Times New Roman"/>
                <w:b w:val="false"/>
                <w:i w:val="false"/>
                <w:color w:val="000000"/>
                <w:sz w:val="20"/>
              </w:rPr>
              <w:t>
7. In summer time it is permitted to wear a short-sleeved shirt without a jacket and a tie, or a T-shirt or polo shirt with a breastplate and arm badge of the established pattern, without a jacket, or a jacket with trousers with a T-shirt instead of a shirt.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a private security organisation holding positions of security guards wear uniforms and insignia and fittings that fail to meet the following requirements:</w:t>
            </w:r>
          </w:p>
          <w:p>
            <w:pPr>
              <w:spacing w:after="20"/>
              <w:ind w:left="20"/>
              <w:jc w:val="both"/>
            </w:pPr>
            <w:r>
              <w:rPr>
                <w:rFonts w:ascii="Times New Roman"/>
                <w:b w:val="false"/>
                <w:i w:val="false"/>
                <w:color w:val="000000"/>
                <w:sz w:val="20"/>
              </w:rPr>
              <w:t>
1. Summer uniforms:</w:t>
            </w:r>
          </w:p>
          <w:p>
            <w:pPr>
              <w:spacing w:after="20"/>
              <w:ind w:left="20"/>
              <w:jc w:val="both"/>
            </w:pPr>
            <w:r>
              <w:rPr>
                <w:rFonts w:ascii="Times New Roman"/>
                <w:b w:val="false"/>
                <w:i w:val="false"/>
                <w:color w:val="000000"/>
                <w:sz w:val="20"/>
              </w:rPr>
              <w:t>
- a baseball cap or kepi of grey colour;</w:t>
            </w:r>
          </w:p>
          <w:p>
            <w:pPr>
              <w:spacing w:after="20"/>
              <w:ind w:left="20"/>
              <w:jc w:val="both"/>
            </w:pPr>
            <w:r>
              <w:rPr>
                <w:rFonts w:ascii="Times New Roman"/>
                <w:b w:val="false"/>
                <w:i w:val="false"/>
                <w:color w:val="000000"/>
                <w:sz w:val="20"/>
              </w:rPr>
              <w:t>
- a grey jacket;</w:t>
            </w:r>
          </w:p>
          <w:p>
            <w:pPr>
              <w:spacing w:after="20"/>
              <w:ind w:left="20"/>
              <w:jc w:val="both"/>
            </w:pPr>
            <w:r>
              <w:rPr>
                <w:rFonts w:ascii="Times New Roman"/>
                <w:b w:val="false"/>
                <w:i w:val="false"/>
                <w:color w:val="000000"/>
                <w:sz w:val="20"/>
              </w:rPr>
              <w:t>
- a short jacket of grey colour;</w:t>
            </w:r>
          </w:p>
          <w:p>
            <w:pPr>
              <w:spacing w:after="20"/>
              <w:ind w:left="20"/>
              <w:jc w:val="both"/>
            </w:pPr>
            <w:r>
              <w:rPr>
                <w:rFonts w:ascii="Times New Roman"/>
                <w:b w:val="false"/>
                <w:i w:val="false"/>
                <w:color w:val="000000"/>
                <w:sz w:val="20"/>
              </w:rPr>
              <w:t>
- a shirt of blue or white colour;</w:t>
            </w:r>
          </w:p>
          <w:p>
            <w:pPr>
              <w:spacing w:after="20"/>
              <w:ind w:left="20"/>
              <w:jc w:val="both"/>
            </w:pPr>
            <w:r>
              <w:rPr>
                <w:rFonts w:ascii="Times New Roman"/>
                <w:b w:val="false"/>
                <w:i w:val="false"/>
                <w:color w:val="000000"/>
                <w:sz w:val="20"/>
              </w:rPr>
              <w:t>
- a blue, white, grey or dark grey knitted T-shirt or polo shirt;</w:t>
            </w:r>
          </w:p>
          <w:p>
            <w:pPr>
              <w:spacing w:after="20"/>
              <w:ind w:left="20"/>
              <w:jc w:val="both"/>
            </w:pPr>
            <w:r>
              <w:rPr>
                <w:rFonts w:ascii="Times New Roman"/>
                <w:b w:val="false"/>
                <w:i w:val="false"/>
                <w:color w:val="000000"/>
                <w:sz w:val="20"/>
              </w:rPr>
              <w:t>
- a grey tie;</w:t>
            </w:r>
          </w:p>
          <w:p>
            <w:pPr>
              <w:spacing w:after="20"/>
              <w:ind w:left="20"/>
              <w:jc w:val="both"/>
            </w:pPr>
            <w:r>
              <w:rPr>
                <w:rFonts w:ascii="Times New Roman"/>
                <w:b w:val="false"/>
                <w:i w:val="false"/>
                <w:color w:val="000000"/>
                <w:sz w:val="20"/>
              </w:rPr>
              <w:t>
- trousers, tapered to the bottom silhouette, grey colour;</w:t>
            </w:r>
          </w:p>
          <w:p>
            <w:pPr>
              <w:spacing w:after="20"/>
              <w:ind w:left="20"/>
              <w:jc w:val="both"/>
            </w:pPr>
            <w:r>
              <w:rPr>
                <w:rFonts w:ascii="Times New Roman"/>
                <w:b w:val="false"/>
                <w:i w:val="false"/>
                <w:color w:val="000000"/>
                <w:sz w:val="20"/>
              </w:rPr>
              <w:t>
- classic or special black shoes.</w:t>
            </w:r>
          </w:p>
          <w:p>
            <w:pPr>
              <w:spacing w:after="20"/>
              <w:ind w:left="20"/>
              <w:jc w:val="both"/>
            </w:pPr>
            <w:r>
              <w:rPr>
                <w:rFonts w:ascii="Times New Roman"/>
                <w:b w:val="false"/>
                <w:i w:val="false"/>
                <w:color w:val="000000"/>
                <w:sz w:val="20"/>
              </w:rPr>
              <w:t>
2. Winter uniforms;</w:t>
            </w:r>
          </w:p>
          <w:p>
            <w:pPr>
              <w:spacing w:after="20"/>
              <w:ind w:left="20"/>
              <w:jc w:val="both"/>
            </w:pPr>
            <w:r>
              <w:rPr>
                <w:rFonts w:ascii="Times New Roman"/>
                <w:b w:val="false"/>
                <w:i w:val="false"/>
                <w:color w:val="000000"/>
                <w:sz w:val="20"/>
              </w:rPr>
              <w:t>
- a knitted hat, grey or black (in colour tone with the collar of the insulated jacket);</w:t>
            </w:r>
          </w:p>
          <w:p>
            <w:pPr>
              <w:spacing w:after="20"/>
              <w:ind w:left="20"/>
              <w:jc w:val="both"/>
            </w:pPr>
            <w:r>
              <w:rPr>
                <w:rFonts w:ascii="Times New Roman"/>
                <w:b w:val="false"/>
                <w:i w:val="false"/>
                <w:color w:val="000000"/>
                <w:sz w:val="20"/>
              </w:rPr>
              <w:t>
- an earmuff hat made of natural refined sheepskin or artificial fur, grey or black (in the same colour tone as the collar of the jacket);</w:t>
            </w:r>
          </w:p>
          <w:p>
            <w:pPr>
              <w:spacing w:after="20"/>
              <w:ind w:left="20"/>
              <w:jc w:val="both"/>
            </w:pPr>
            <w:r>
              <w:rPr>
                <w:rFonts w:ascii="Times New Roman"/>
                <w:b w:val="false"/>
                <w:i w:val="false"/>
                <w:color w:val="000000"/>
                <w:sz w:val="20"/>
              </w:rPr>
              <w:t>
- a grey insulated jacket with a detachable fur collar made of natural sheepskin or artificial fur, grey or black, or a detachable hood with grey insulated trousers;</w:t>
            </w:r>
          </w:p>
          <w:p>
            <w:pPr>
              <w:spacing w:after="20"/>
              <w:ind w:left="20"/>
              <w:jc w:val="both"/>
            </w:pPr>
            <w:r>
              <w:rPr>
                <w:rFonts w:ascii="Times New Roman"/>
                <w:b w:val="false"/>
                <w:i w:val="false"/>
                <w:color w:val="000000"/>
                <w:sz w:val="20"/>
              </w:rPr>
              <w:t>
- a grey shortened insulated jacket with a detachable fur collar made of natural sheepskin or artificial fur, grey or black, or a detachable hood with a grey insulated dungaree;</w:t>
            </w:r>
          </w:p>
          <w:p>
            <w:pPr>
              <w:spacing w:after="20"/>
              <w:ind w:left="20"/>
              <w:jc w:val="both"/>
            </w:pPr>
            <w:r>
              <w:rPr>
                <w:rFonts w:ascii="Times New Roman"/>
                <w:b w:val="false"/>
                <w:i w:val="false"/>
                <w:color w:val="000000"/>
                <w:sz w:val="20"/>
              </w:rPr>
              <w:t>
- a shirt of blue or white colour;</w:t>
            </w:r>
          </w:p>
          <w:p>
            <w:pPr>
              <w:spacing w:after="20"/>
              <w:ind w:left="20"/>
              <w:jc w:val="both"/>
            </w:pPr>
            <w:r>
              <w:rPr>
                <w:rFonts w:ascii="Times New Roman"/>
                <w:b w:val="false"/>
                <w:i w:val="false"/>
                <w:color w:val="000000"/>
                <w:sz w:val="20"/>
              </w:rPr>
              <w:t>
- a knitted shirt of blue, white, grey or dark grey colour;</w:t>
            </w:r>
          </w:p>
          <w:p>
            <w:pPr>
              <w:spacing w:after="20"/>
              <w:ind w:left="20"/>
              <w:jc w:val="both"/>
            </w:pPr>
            <w:r>
              <w:rPr>
                <w:rFonts w:ascii="Times New Roman"/>
                <w:b w:val="false"/>
                <w:i w:val="false"/>
                <w:color w:val="000000"/>
                <w:sz w:val="20"/>
              </w:rPr>
              <w:t>
- a grey tie;</w:t>
            </w:r>
          </w:p>
          <w:p>
            <w:pPr>
              <w:spacing w:after="20"/>
              <w:ind w:left="20"/>
              <w:jc w:val="both"/>
            </w:pPr>
            <w:r>
              <w:rPr>
                <w:rFonts w:ascii="Times New Roman"/>
                <w:b w:val="false"/>
                <w:i w:val="false"/>
                <w:color w:val="000000"/>
                <w:sz w:val="20"/>
              </w:rPr>
              <w:t>
- insulated footwear, classic models or special black colour;</w:t>
            </w:r>
          </w:p>
          <w:p>
            <w:pPr>
              <w:spacing w:after="20"/>
              <w:ind w:left="20"/>
              <w:jc w:val="both"/>
            </w:pPr>
            <w:r>
              <w:rPr>
                <w:rFonts w:ascii="Times New Roman"/>
                <w:b w:val="false"/>
                <w:i w:val="false"/>
                <w:color w:val="000000"/>
                <w:sz w:val="20"/>
              </w:rPr>
              <w:t>
- felt boots with or without galoshes, rubber boots (depending on climatic conditions and conditions of service).</w:t>
            </w:r>
          </w:p>
          <w:p>
            <w:pPr>
              <w:spacing w:after="20"/>
              <w:ind w:left="20"/>
              <w:jc w:val="both"/>
            </w:pPr>
            <w:r>
              <w:rPr>
                <w:rFonts w:ascii="Times New Roman"/>
                <w:b w:val="false"/>
                <w:i w:val="false"/>
                <w:color w:val="000000"/>
                <w:sz w:val="20"/>
              </w:rPr>
              <w:t>
3. Uniforms for office premises:</w:t>
            </w:r>
          </w:p>
          <w:p>
            <w:pPr>
              <w:spacing w:after="20"/>
              <w:ind w:left="20"/>
              <w:jc w:val="both"/>
            </w:pPr>
            <w:r>
              <w:rPr>
                <w:rFonts w:ascii="Times New Roman"/>
                <w:b w:val="false"/>
                <w:i w:val="false"/>
                <w:color w:val="000000"/>
                <w:sz w:val="20"/>
              </w:rPr>
              <w:t>
- a single-breasted men's jacket of dark colour;</w:t>
            </w:r>
          </w:p>
          <w:p>
            <w:pPr>
              <w:spacing w:after="20"/>
              <w:ind w:left="20"/>
              <w:jc w:val="both"/>
            </w:pPr>
            <w:r>
              <w:rPr>
                <w:rFonts w:ascii="Times New Roman"/>
                <w:b w:val="false"/>
                <w:i w:val="false"/>
                <w:color w:val="000000"/>
                <w:sz w:val="20"/>
              </w:rPr>
              <w:t>
- dark-coloured trousers of narrowed down silhouette;</w:t>
            </w:r>
          </w:p>
          <w:p>
            <w:pPr>
              <w:spacing w:after="20"/>
              <w:ind w:left="20"/>
              <w:jc w:val="both"/>
            </w:pPr>
            <w:r>
              <w:rPr>
                <w:rFonts w:ascii="Times New Roman"/>
                <w:b w:val="false"/>
                <w:i w:val="false"/>
                <w:color w:val="000000"/>
                <w:sz w:val="20"/>
              </w:rPr>
              <w:t>
- a shirt of blue or white colour;</w:t>
            </w:r>
          </w:p>
          <w:p>
            <w:pPr>
              <w:spacing w:after="20"/>
              <w:ind w:left="20"/>
              <w:jc w:val="both"/>
            </w:pPr>
            <w:r>
              <w:rPr>
                <w:rFonts w:ascii="Times New Roman"/>
                <w:b w:val="false"/>
                <w:i w:val="false"/>
                <w:color w:val="000000"/>
                <w:sz w:val="20"/>
              </w:rPr>
              <w:t>
- a tie of dark colour;</w:t>
            </w:r>
          </w:p>
          <w:p>
            <w:pPr>
              <w:spacing w:after="20"/>
              <w:ind w:left="20"/>
              <w:jc w:val="both"/>
            </w:pPr>
            <w:r>
              <w:rPr>
                <w:rFonts w:ascii="Times New Roman"/>
                <w:b w:val="false"/>
                <w:i w:val="false"/>
                <w:color w:val="000000"/>
                <w:sz w:val="20"/>
              </w:rPr>
              <w:t>
- black classic shoes.</w:t>
            </w:r>
          </w:p>
          <w:p>
            <w:pPr>
              <w:spacing w:after="20"/>
              <w:ind w:left="20"/>
              <w:jc w:val="both"/>
            </w:pPr>
            <w:r>
              <w:rPr>
                <w:rFonts w:ascii="Times New Roman"/>
                <w:b w:val="false"/>
                <w:i w:val="false"/>
                <w:color w:val="000000"/>
                <w:sz w:val="20"/>
              </w:rPr>
              <w:t>
4. Summer uniforms for guards of mobile response teams:</w:t>
            </w:r>
          </w:p>
          <w:p>
            <w:pPr>
              <w:spacing w:after="20"/>
              <w:ind w:left="20"/>
              <w:jc w:val="both"/>
            </w:pPr>
            <w:r>
              <w:rPr>
                <w:rFonts w:ascii="Times New Roman"/>
                <w:b w:val="false"/>
                <w:i w:val="false"/>
                <w:color w:val="000000"/>
                <w:sz w:val="20"/>
              </w:rPr>
              <w:t>
- a baseball cap or cap of grey colour or a protective helmet;</w:t>
            </w:r>
          </w:p>
          <w:p>
            <w:pPr>
              <w:spacing w:after="20"/>
              <w:ind w:left="20"/>
              <w:jc w:val="both"/>
            </w:pPr>
            <w:r>
              <w:rPr>
                <w:rFonts w:ascii="Times New Roman"/>
                <w:b w:val="false"/>
                <w:i w:val="false"/>
                <w:color w:val="000000"/>
                <w:sz w:val="20"/>
              </w:rPr>
              <w:t>
- a shortened jacket of grey colour;</w:t>
            </w:r>
          </w:p>
          <w:p>
            <w:pPr>
              <w:spacing w:after="20"/>
              <w:ind w:left="20"/>
              <w:jc w:val="both"/>
            </w:pPr>
            <w:r>
              <w:rPr>
                <w:rFonts w:ascii="Times New Roman"/>
                <w:b w:val="false"/>
                <w:i w:val="false"/>
                <w:color w:val="000000"/>
                <w:sz w:val="20"/>
              </w:rPr>
              <w:t>
- a T-shirt or polo shirt of knitted blue, white, grey or dark grey colour;</w:t>
            </w:r>
          </w:p>
          <w:p>
            <w:pPr>
              <w:spacing w:after="20"/>
              <w:ind w:left="20"/>
              <w:jc w:val="both"/>
            </w:pPr>
            <w:r>
              <w:rPr>
                <w:rFonts w:ascii="Times New Roman"/>
                <w:b w:val="false"/>
                <w:i w:val="false"/>
                <w:color w:val="000000"/>
                <w:sz w:val="20"/>
              </w:rPr>
              <w:t>
- trousers, tapered to the bottom silhouette, grey colour;</w:t>
            </w:r>
          </w:p>
          <w:p>
            <w:pPr>
              <w:spacing w:after="20"/>
              <w:ind w:left="20"/>
              <w:jc w:val="both"/>
            </w:pPr>
            <w:r>
              <w:rPr>
                <w:rFonts w:ascii="Times New Roman"/>
                <w:b w:val="false"/>
                <w:i w:val="false"/>
                <w:color w:val="000000"/>
                <w:sz w:val="20"/>
              </w:rPr>
              <w:t>
- special footwear (boots with boots, trainers) of black colour.</w:t>
            </w:r>
          </w:p>
          <w:p>
            <w:pPr>
              <w:spacing w:after="20"/>
              <w:ind w:left="20"/>
              <w:jc w:val="both"/>
            </w:pPr>
            <w:r>
              <w:rPr>
                <w:rFonts w:ascii="Times New Roman"/>
                <w:b w:val="false"/>
                <w:i w:val="false"/>
                <w:color w:val="000000"/>
                <w:sz w:val="20"/>
              </w:rPr>
              <w:t>
5. Winter uniforms for guards of mobile rapid response groups:</w:t>
            </w:r>
          </w:p>
          <w:p>
            <w:pPr>
              <w:spacing w:after="20"/>
              <w:ind w:left="20"/>
              <w:jc w:val="both"/>
            </w:pPr>
            <w:r>
              <w:rPr>
                <w:rFonts w:ascii="Times New Roman"/>
                <w:b w:val="false"/>
                <w:i w:val="false"/>
                <w:color w:val="000000"/>
                <w:sz w:val="20"/>
              </w:rPr>
              <w:t>
- a knitted hat, grey or black (in colour tone with the collar of the insulated jacket);</w:t>
            </w:r>
          </w:p>
          <w:p>
            <w:pPr>
              <w:spacing w:after="20"/>
              <w:ind w:left="20"/>
              <w:jc w:val="both"/>
            </w:pPr>
            <w:r>
              <w:rPr>
                <w:rFonts w:ascii="Times New Roman"/>
                <w:b w:val="false"/>
                <w:i w:val="false"/>
                <w:color w:val="000000"/>
                <w:sz w:val="20"/>
              </w:rPr>
              <w:t xml:space="preserve">
- a grey shortened insulated jacket with a detachable fur collar made of natural sheepskin or artificial fur, grey or black, or a detachable hood with a grey insulated dungaree; </w:t>
            </w:r>
          </w:p>
          <w:p>
            <w:pPr>
              <w:spacing w:after="20"/>
              <w:ind w:left="20"/>
              <w:jc w:val="both"/>
            </w:pPr>
            <w:r>
              <w:rPr>
                <w:rFonts w:ascii="Times New Roman"/>
                <w:b w:val="false"/>
                <w:i w:val="false"/>
                <w:color w:val="000000"/>
                <w:sz w:val="20"/>
              </w:rPr>
              <w:t>
- a knitted T-shirt in blue, white, grey or dark grey;</w:t>
            </w:r>
          </w:p>
          <w:p>
            <w:pPr>
              <w:spacing w:after="20"/>
              <w:ind w:left="20"/>
              <w:jc w:val="both"/>
            </w:pPr>
            <w:r>
              <w:rPr>
                <w:rFonts w:ascii="Times New Roman"/>
                <w:b w:val="false"/>
                <w:i w:val="false"/>
                <w:color w:val="000000"/>
                <w:sz w:val="20"/>
              </w:rPr>
              <w:t>
- a grey or dark grey knitted turtleneck sweater;</w:t>
            </w:r>
          </w:p>
          <w:p>
            <w:pPr>
              <w:spacing w:after="20"/>
              <w:ind w:left="20"/>
              <w:jc w:val="both"/>
            </w:pPr>
            <w:r>
              <w:rPr>
                <w:rFonts w:ascii="Times New Roman"/>
                <w:b w:val="false"/>
                <w:i w:val="false"/>
                <w:color w:val="000000"/>
                <w:sz w:val="20"/>
              </w:rPr>
              <w:t>
- insulated, special footwear (high-toe boots) of black colour.</w:t>
            </w:r>
          </w:p>
          <w:p>
            <w:pPr>
              <w:spacing w:after="20"/>
              <w:ind w:left="20"/>
              <w:jc w:val="both"/>
            </w:pPr>
            <w:r>
              <w:rPr>
                <w:rFonts w:ascii="Times New Roman"/>
                <w:b w:val="false"/>
                <w:i w:val="false"/>
                <w:color w:val="000000"/>
                <w:sz w:val="20"/>
              </w:rPr>
              <w:t>
6. Sign:</w:t>
            </w:r>
          </w:p>
          <w:p>
            <w:pPr>
              <w:spacing w:after="20"/>
              <w:ind w:left="20"/>
              <w:jc w:val="both"/>
            </w:pPr>
            <w:r>
              <w:rPr>
                <w:rFonts w:ascii="Times New Roman"/>
                <w:b w:val="false"/>
                <w:i w:val="false"/>
                <w:color w:val="000000"/>
                <w:sz w:val="20"/>
              </w:rPr>
              <w:t>
- a sign has the shape of a rectangle, with a yellow coloured edge around the perimeter and the inscription "KYZET" in yellow;</w:t>
            </w:r>
          </w:p>
          <w:p>
            <w:pPr>
              <w:spacing w:after="20"/>
              <w:ind w:left="20"/>
              <w:jc w:val="both"/>
            </w:pPr>
            <w:r>
              <w:rPr>
                <w:rFonts w:ascii="Times New Roman"/>
                <w:b w:val="false"/>
                <w:i w:val="false"/>
                <w:color w:val="000000"/>
                <w:sz w:val="20"/>
              </w:rPr>
              <w:t>
- the colour of the sign field is grey or blue;</w:t>
            </w:r>
          </w:p>
          <w:p>
            <w:pPr>
              <w:spacing w:after="20"/>
              <w:ind w:left="20"/>
              <w:jc w:val="both"/>
            </w:pPr>
            <w:r>
              <w:rPr>
                <w:rFonts w:ascii="Times New Roman"/>
                <w:b w:val="false"/>
                <w:i w:val="false"/>
                <w:color w:val="000000"/>
                <w:sz w:val="20"/>
              </w:rPr>
              <w:t>
- the size of the sign is 120x30 mm;</w:t>
            </w:r>
          </w:p>
          <w:p>
            <w:pPr>
              <w:spacing w:after="20"/>
              <w:ind w:left="20"/>
              <w:jc w:val="both"/>
            </w:pPr>
            <w:r>
              <w:rPr>
                <w:rFonts w:ascii="Times New Roman"/>
                <w:b w:val="false"/>
                <w:i w:val="false"/>
                <w:color w:val="000000"/>
                <w:sz w:val="20"/>
              </w:rPr>
              <w:t>
- the sign is applied above the left breast pocket of shirts, T-shirts, polo shirts, summer and winter jackets;</w:t>
            </w:r>
          </w:p>
          <w:p>
            <w:pPr>
              <w:spacing w:after="20"/>
              <w:ind w:left="20"/>
              <w:jc w:val="both"/>
            </w:pPr>
            <w:r>
              <w:rPr>
                <w:rFonts w:ascii="Times New Roman"/>
                <w:b w:val="false"/>
                <w:i w:val="false"/>
                <w:color w:val="000000"/>
                <w:sz w:val="20"/>
              </w:rPr>
              <w:t>
- the sign is made by weaving, embroidery, silk-screening, thermal transfer and must be wear-resistant.</w:t>
            </w:r>
          </w:p>
          <w:p>
            <w:pPr>
              <w:spacing w:after="20"/>
              <w:ind w:left="20"/>
              <w:jc w:val="both"/>
            </w:pPr>
            <w:r>
              <w:rPr>
                <w:rFonts w:ascii="Times New Roman"/>
                <w:b w:val="false"/>
                <w:i w:val="false"/>
                <w:color w:val="000000"/>
                <w:sz w:val="20"/>
              </w:rPr>
              <w:t>
7. Spine sign:</w:t>
            </w:r>
          </w:p>
          <w:p>
            <w:pPr>
              <w:spacing w:after="20"/>
              <w:ind w:left="20"/>
              <w:jc w:val="both"/>
            </w:pPr>
            <w:r>
              <w:rPr>
                <w:rFonts w:ascii="Times New Roman"/>
                <w:b w:val="false"/>
                <w:i w:val="false"/>
                <w:color w:val="000000"/>
                <w:sz w:val="20"/>
              </w:rPr>
              <w:t>
- the sign has the shape of a rectangle, with an edge around the perimeter in yellow and the inscription "KYZET" in yellow;</w:t>
            </w:r>
          </w:p>
          <w:p>
            <w:pPr>
              <w:spacing w:after="20"/>
              <w:ind w:left="20"/>
              <w:jc w:val="both"/>
            </w:pPr>
            <w:r>
              <w:rPr>
                <w:rFonts w:ascii="Times New Roman"/>
                <w:b w:val="false"/>
                <w:i w:val="false"/>
                <w:color w:val="000000"/>
                <w:sz w:val="20"/>
              </w:rPr>
              <w:t>
- the colour of the sign field is grey or blue;</w:t>
            </w:r>
          </w:p>
          <w:p>
            <w:pPr>
              <w:spacing w:after="20"/>
              <w:ind w:left="20"/>
              <w:jc w:val="both"/>
            </w:pPr>
            <w:r>
              <w:rPr>
                <w:rFonts w:ascii="Times New Roman"/>
                <w:b w:val="false"/>
                <w:i w:val="false"/>
                <w:color w:val="000000"/>
                <w:sz w:val="20"/>
              </w:rPr>
              <w:t>
- the size of the sign is 280x80 mm;</w:t>
            </w:r>
          </w:p>
          <w:p>
            <w:pPr>
              <w:spacing w:after="20"/>
              <w:ind w:left="20"/>
              <w:jc w:val="both"/>
            </w:pPr>
            <w:r>
              <w:rPr>
                <w:rFonts w:ascii="Times New Roman"/>
                <w:b w:val="false"/>
                <w:i w:val="false"/>
                <w:color w:val="000000"/>
                <w:sz w:val="20"/>
              </w:rPr>
              <w:t>
- the sign is applied to the back of summer and winter jackets, the upper edge of the sign is located along the seam of the basque;</w:t>
            </w:r>
          </w:p>
          <w:p>
            <w:pPr>
              <w:spacing w:after="20"/>
              <w:ind w:left="20"/>
              <w:jc w:val="both"/>
            </w:pPr>
            <w:r>
              <w:rPr>
                <w:rFonts w:ascii="Times New Roman"/>
                <w:b w:val="false"/>
                <w:i w:val="false"/>
                <w:color w:val="000000"/>
                <w:sz w:val="20"/>
              </w:rPr>
              <w:t>
- the sign is made by weaving, embroidery, silk-screening, thermal transfer and must be wear-resistant.</w:t>
            </w:r>
          </w:p>
          <w:p>
            <w:pPr>
              <w:spacing w:after="20"/>
              <w:ind w:left="20"/>
              <w:jc w:val="both"/>
            </w:pPr>
            <w:r>
              <w:rPr>
                <w:rFonts w:ascii="Times New Roman"/>
                <w:b w:val="false"/>
                <w:i w:val="false"/>
                <w:color w:val="000000"/>
                <w:sz w:val="20"/>
              </w:rPr>
              <w:t>
8. Armband insignia:</w:t>
            </w:r>
          </w:p>
          <w:p>
            <w:pPr>
              <w:spacing w:after="20"/>
              <w:ind w:left="20"/>
              <w:jc w:val="both"/>
            </w:pPr>
            <w:r>
              <w:rPr>
                <w:rFonts w:ascii="Times New Roman"/>
                <w:b w:val="false"/>
                <w:i w:val="false"/>
                <w:color w:val="000000"/>
                <w:sz w:val="20"/>
              </w:rPr>
              <w:t>
- the shape, colour scheme, material and method of manufacture are determined by the private security organisation;</w:t>
            </w:r>
          </w:p>
          <w:p>
            <w:pPr>
              <w:spacing w:after="20"/>
              <w:ind w:left="20"/>
              <w:jc w:val="both"/>
            </w:pPr>
            <w:r>
              <w:rPr>
                <w:rFonts w:ascii="Times New Roman"/>
                <w:b w:val="false"/>
                <w:i w:val="false"/>
                <w:color w:val="000000"/>
                <w:sz w:val="20"/>
              </w:rPr>
              <w:t>
- the corporate logo and the name of the private security organisation are displayed on the insignia;</w:t>
            </w:r>
          </w:p>
          <w:p>
            <w:pPr>
              <w:spacing w:after="20"/>
              <w:ind w:left="20"/>
              <w:jc w:val="both"/>
            </w:pPr>
            <w:r>
              <w:rPr>
                <w:rFonts w:ascii="Times New Roman"/>
                <w:b w:val="false"/>
                <w:i w:val="false"/>
                <w:color w:val="000000"/>
                <w:sz w:val="20"/>
              </w:rPr>
              <w:t>
- the insignia is applied on the left sleeve of shirts, T-shirts, polo shirts, summer and winter jackets at 120 mm below the shoulder seam;</w:t>
            </w:r>
          </w:p>
          <w:p>
            <w:pPr>
              <w:spacing w:after="20"/>
              <w:ind w:left="20"/>
              <w:jc w:val="both"/>
            </w:pPr>
            <w:r>
              <w:rPr>
                <w:rFonts w:ascii="Times New Roman"/>
                <w:b w:val="false"/>
                <w:i w:val="false"/>
                <w:color w:val="000000"/>
                <w:sz w:val="20"/>
              </w:rPr>
              <w:t>
- for employees - members of the Association of Security Organisations of the Republic of Kazakhstan, it is allowed to wear insignia with the logo of the Association, made identically to the corporate armband. The insignia is placed on the right sleeve of shirts, summer and winter jackets, symmetrically to the insignia on the left sleeve.</w:t>
            </w:r>
          </w:p>
          <w:p>
            <w:pPr>
              <w:spacing w:after="20"/>
              <w:ind w:left="20"/>
              <w:jc w:val="both"/>
            </w:pPr>
            <w:r>
              <w:rPr>
                <w:rFonts w:ascii="Times New Roman"/>
                <w:b w:val="false"/>
                <w:i w:val="false"/>
                <w:color w:val="000000"/>
                <w:sz w:val="20"/>
              </w:rPr>
              <w:t>
9. Headwear insignia:</w:t>
            </w:r>
          </w:p>
          <w:p>
            <w:pPr>
              <w:spacing w:after="20"/>
              <w:ind w:left="20"/>
              <w:jc w:val="both"/>
            </w:pPr>
            <w:r>
              <w:rPr>
                <w:rFonts w:ascii="Times New Roman"/>
                <w:b w:val="false"/>
                <w:i w:val="false"/>
                <w:color w:val="000000"/>
                <w:sz w:val="20"/>
              </w:rPr>
              <w:t>
- signs made by weaving or cockades made of fusible metal contain the corporate logo of the security organisation;</w:t>
            </w:r>
          </w:p>
          <w:p>
            <w:pPr>
              <w:spacing w:after="20"/>
              <w:ind w:left="20"/>
              <w:jc w:val="both"/>
            </w:pPr>
            <w:r>
              <w:rPr>
                <w:rFonts w:ascii="Times New Roman"/>
                <w:b w:val="false"/>
                <w:i w:val="false"/>
                <w:color w:val="000000"/>
                <w:sz w:val="20"/>
              </w:rPr>
              <w:t>
- the size of an oval sign is 70 mm horizontally and 40 mm vertically;</w:t>
            </w:r>
          </w:p>
          <w:p>
            <w:pPr>
              <w:spacing w:after="20"/>
              <w:ind w:left="20"/>
              <w:jc w:val="both"/>
            </w:pPr>
            <w:r>
              <w:rPr>
                <w:rFonts w:ascii="Times New Roman"/>
                <w:b w:val="false"/>
                <w:i w:val="false"/>
                <w:color w:val="000000"/>
                <w:sz w:val="20"/>
              </w:rPr>
              <w:t>
- diameter of the round sign is 40 mm;</w:t>
            </w:r>
          </w:p>
          <w:p>
            <w:pPr>
              <w:spacing w:after="20"/>
              <w:ind w:left="20"/>
              <w:jc w:val="both"/>
            </w:pPr>
            <w:r>
              <w:rPr>
                <w:rFonts w:ascii="Times New Roman"/>
                <w:b w:val="false"/>
                <w:i w:val="false"/>
                <w:color w:val="000000"/>
                <w:sz w:val="20"/>
              </w:rPr>
              <w:t>
- cockade size: height is 60 mm, width is 40 mm;</w:t>
            </w:r>
          </w:p>
          <w:p>
            <w:pPr>
              <w:spacing w:after="20"/>
              <w:ind w:left="20"/>
              <w:jc w:val="both"/>
            </w:pPr>
            <w:r>
              <w:rPr>
                <w:rFonts w:ascii="Times New Roman"/>
                <w:b w:val="false"/>
                <w:i w:val="false"/>
                <w:color w:val="000000"/>
                <w:sz w:val="20"/>
              </w:rPr>
              <w:t>
- signs are applied in the centre of the front part of the headgear.</w:t>
            </w:r>
          </w:p>
          <w:p>
            <w:pPr>
              <w:spacing w:after="20"/>
              <w:ind w:left="20"/>
              <w:jc w:val="both"/>
            </w:pPr>
            <w:r>
              <w:rPr>
                <w:rFonts w:ascii="Times New Roman"/>
                <w:b w:val="false"/>
                <w:i w:val="false"/>
                <w:color w:val="000000"/>
                <w:sz w:val="20"/>
              </w:rPr>
              <w:t>
10. Signs on clothing for office premises:</w:t>
            </w:r>
          </w:p>
          <w:p>
            <w:pPr>
              <w:spacing w:after="20"/>
              <w:ind w:left="20"/>
              <w:jc w:val="both"/>
            </w:pPr>
            <w:r>
              <w:rPr>
                <w:rFonts w:ascii="Times New Roman"/>
                <w:b w:val="false"/>
                <w:i w:val="false"/>
                <w:color w:val="000000"/>
                <w:sz w:val="20"/>
              </w:rPr>
              <w:t>
- an armband sign is applied on clothing for office premises by weaving, embroidery, silk-screening, thermal transfer and must be wear-resistant;</w:t>
            </w:r>
          </w:p>
          <w:p>
            <w:pPr>
              <w:spacing w:after="20"/>
              <w:ind w:left="20"/>
              <w:jc w:val="both"/>
            </w:pPr>
            <w:r>
              <w:rPr>
                <w:rFonts w:ascii="Times New Roman"/>
                <w:b w:val="false"/>
                <w:i w:val="false"/>
                <w:color w:val="000000"/>
                <w:sz w:val="20"/>
              </w:rPr>
              <w:t>
- the shape, colour scheme, material and method of manufacture is determined by the private security organisation;</w:t>
            </w:r>
          </w:p>
          <w:p>
            <w:pPr>
              <w:spacing w:after="20"/>
              <w:ind w:left="20"/>
              <w:jc w:val="both"/>
            </w:pPr>
            <w:r>
              <w:rPr>
                <w:rFonts w:ascii="Times New Roman"/>
                <w:b w:val="false"/>
                <w:i w:val="false"/>
                <w:color w:val="000000"/>
                <w:sz w:val="20"/>
              </w:rPr>
              <w:t>
- the sign bears the corporate logo and the name of the private security organisation;</w:t>
            </w:r>
          </w:p>
          <w:p>
            <w:pPr>
              <w:spacing w:after="20"/>
              <w:ind w:left="20"/>
              <w:jc w:val="both"/>
            </w:pPr>
            <w:r>
              <w:rPr>
                <w:rFonts w:ascii="Times New Roman"/>
                <w:b w:val="false"/>
                <w:i w:val="false"/>
                <w:color w:val="000000"/>
                <w:sz w:val="20"/>
              </w:rPr>
              <w:t>
- the sign is applied on the left sleeve of shirts and jackets 120 mm below the shoulder seam.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 and citizens of the Republic of Kazakhstan are simultaneously founders, participants and (or) owners of more than one organisation engaged in security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joint order of the Minister of Internal Affairs of the Republic of Kazakhstan </w:t>
            </w:r>
            <w:r>
              <w:rPr>
                <w:rFonts w:ascii="Times New Roman"/>
                <w:b w:val="false"/>
                <w:i/>
                <w:color w:val="000000"/>
                <w:sz w:val="20"/>
              </w:rPr>
              <w:t>№</w:t>
            </w:r>
            <w:r>
              <w:rPr>
                <w:rFonts w:ascii="Times New Roman"/>
                <w:b w:val="false"/>
                <w:i/>
                <w:color w:val="000000"/>
                <w:sz w:val="20"/>
              </w:rPr>
              <w:t xml:space="preserve"> 390 of 12.05.2023 and the Minister of National Economy of the Republic of Kazakhstan </w:t>
            </w:r>
            <w:r>
              <w:rPr>
                <w:rFonts w:ascii="Times New Roman"/>
                <w:b w:val="false"/>
                <w:i/>
                <w:color w:val="000000"/>
                <w:sz w:val="20"/>
              </w:rPr>
              <w:t>№</w:t>
            </w:r>
            <w:r>
              <w:rPr>
                <w:rFonts w:ascii="Times New Roman"/>
                <w:b w:val="false"/>
                <w:i/>
                <w:color w:val="000000"/>
                <w:sz w:val="20"/>
              </w:rPr>
              <w:t xml:space="preserve"> 65 of 15.05.2023 (see p.4 for the procedure of enactment).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joint order of the Minister of Internal Affairs of the Republic of Kazakhstan </w:t>
            </w:r>
            <w:r>
              <w:rPr>
                <w:rFonts w:ascii="Times New Roman"/>
                <w:b w:val="false"/>
                <w:i/>
                <w:color w:val="000000"/>
                <w:sz w:val="20"/>
              </w:rPr>
              <w:t>№</w:t>
            </w:r>
            <w:r>
              <w:rPr>
                <w:rFonts w:ascii="Times New Roman"/>
                <w:b w:val="false"/>
                <w:i/>
                <w:color w:val="000000"/>
                <w:sz w:val="20"/>
              </w:rPr>
              <w:t xml:space="preserve"> 390 of 12.05.2023 and the Minister of National Economy of the Republic of Kazakhstan </w:t>
            </w:r>
            <w:r>
              <w:rPr>
                <w:rFonts w:ascii="Times New Roman"/>
                <w:b w:val="false"/>
                <w:i/>
                <w:color w:val="000000"/>
                <w:sz w:val="20"/>
              </w:rPr>
              <w:t>№</w:t>
            </w:r>
            <w:r>
              <w:rPr>
                <w:rFonts w:ascii="Times New Roman"/>
                <w:b w:val="false"/>
                <w:i/>
                <w:color w:val="000000"/>
                <w:sz w:val="20"/>
              </w:rPr>
              <w:t xml:space="preserve"> 65 of 15.05.2023 (see p.4 for the procedure of enactment).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private security company is a subsidiary of an entity engaged in activities other than security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of a private security company are founders or officials of organisations in respect of which security services 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of a private security company are citizens who have a criminal record for committing a crime, as well as legal entities, whose founders (participants) include these 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of a private security organisation are legal entities, in respect of which security services are rendered, and legal entities affiliated with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of a private security company are public associations.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founders (participants) of a private security company are foreign legal entities, legal entities with foreign participation, foreigners, stateless persons, as well as those who have a private security company in trust management.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Subsection 2. For security actors established by national companies: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the fact that security entities established by national companies render security services to third parties.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private security company is not a subsidiary of an organisation engaged in activities other than security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of a private security company are not founders or officials of the entities in respect of which security services are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of a private security company are not legal entities, in respect of which security services are rendered, and legal entities affiliated with such legal entities.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Findings of the previous audit and preventive inspection with a visit to the entity under control: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Subpart 1: For all actors engaged in security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 document certifying the identity of an employee of a private security company holding the position of a security guard and his/her membership in a private security organisation.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conform to the following requirements for a document certifying the identity of a security guard and his/her belonging to a private security company:</w:t>
            </w:r>
          </w:p>
          <w:p>
            <w:pPr>
              <w:spacing w:after="20"/>
              <w:ind w:left="20"/>
              <w:jc w:val="both"/>
            </w:pPr>
            <w:r>
              <w:rPr>
                <w:rFonts w:ascii="Times New Roman"/>
                <w:b w:val="false"/>
                <w:i w:val="false"/>
                <w:color w:val="000000"/>
                <w:sz w:val="20"/>
              </w:rPr>
              <w:t>
- the cover of the ID card is made of leather, liderin, vinyl-skin or blue-coloured belacron;</w:t>
            </w:r>
          </w:p>
          <w:p>
            <w:pPr>
              <w:spacing w:after="20"/>
              <w:ind w:left="20"/>
              <w:jc w:val="both"/>
            </w:pPr>
            <w:r>
              <w:rPr>
                <w:rFonts w:ascii="Times New Roman"/>
                <w:b w:val="false"/>
                <w:i w:val="false"/>
                <w:color w:val="000000"/>
                <w:sz w:val="20"/>
              </w:rPr>
              <w:t>
- when unfolded, the certificate has a size of 210 x 70 mm;</w:t>
            </w:r>
          </w:p>
          <w:p>
            <w:pPr>
              <w:spacing w:after="20"/>
              <w:ind w:left="20"/>
              <w:jc w:val="both"/>
            </w:pPr>
            <w:r>
              <w:rPr>
                <w:rFonts w:ascii="Times New Roman"/>
                <w:b w:val="false"/>
                <w:i w:val="false"/>
                <w:color w:val="000000"/>
                <w:sz w:val="20"/>
              </w:rPr>
              <w:t>
- outside, on the front side there is an inscription:</w:t>
            </w:r>
          </w:p>
          <w:p>
            <w:pPr>
              <w:spacing w:after="20"/>
              <w:ind w:left="20"/>
              <w:jc w:val="both"/>
            </w:pPr>
            <w:r>
              <w:rPr>
                <w:rFonts w:ascii="Times New Roman"/>
                <w:b w:val="false"/>
                <w:i w:val="false"/>
                <w:color w:val="000000"/>
                <w:sz w:val="20"/>
              </w:rPr>
              <w:t>
“KUALIK CERTIFICATE”;</w:t>
            </w:r>
          </w:p>
          <w:p>
            <w:pPr>
              <w:spacing w:after="20"/>
              <w:ind w:left="20"/>
              <w:jc w:val="both"/>
            </w:pPr>
            <w:r>
              <w:rPr>
                <w:rFonts w:ascii="Times New Roman"/>
                <w:b w:val="false"/>
                <w:i w:val="false"/>
                <w:color w:val="000000"/>
                <w:sz w:val="20"/>
              </w:rPr>
              <w:t>
- a white-coloured insert is glued into the inner part of the certificate;</w:t>
            </w:r>
          </w:p>
          <w:p>
            <w:pPr>
              <w:spacing w:after="20"/>
              <w:ind w:left="20"/>
              <w:jc w:val="both"/>
            </w:pPr>
            <w:r>
              <w:rPr>
                <w:rFonts w:ascii="Times New Roman"/>
                <w:b w:val="false"/>
                <w:i w:val="false"/>
                <w:color w:val="000000"/>
                <w:sz w:val="20"/>
              </w:rPr>
              <w:t>
- the insert of the certificate is made by typographical offset method;</w:t>
            </w:r>
          </w:p>
          <w:p>
            <w:pPr>
              <w:spacing w:after="20"/>
              <w:ind w:left="20"/>
              <w:jc w:val="both"/>
            </w:pPr>
            <w:r>
              <w:rPr>
                <w:rFonts w:ascii="Times New Roman"/>
                <w:b w:val="false"/>
                <w:i w:val="false"/>
                <w:color w:val="000000"/>
                <w:sz w:val="20"/>
              </w:rPr>
              <w:t>
- the insert of the certificate consists of two halves - left and right, each measuring 95 x 65 mm;</w:t>
            </w:r>
          </w:p>
          <w:p>
            <w:pPr>
              <w:spacing w:after="20"/>
              <w:ind w:left="20"/>
              <w:jc w:val="both"/>
            </w:pPr>
            <w:r>
              <w:rPr>
                <w:rFonts w:ascii="Times New Roman"/>
                <w:b w:val="false"/>
                <w:i w:val="false"/>
                <w:color w:val="000000"/>
                <w:sz w:val="20"/>
              </w:rPr>
              <w:t>
- in the left part of the insert there is a place for pasting a photograph of 3.5 x 4.5 cm in size;</w:t>
            </w:r>
          </w:p>
          <w:p>
            <w:pPr>
              <w:spacing w:after="20"/>
              <w:ind w:left="20"/>
              <w:jc w:val="both"/>
            </w:pPr>
            <w:r>
              <w:rPr>
                <w:rFonts w:ascii="Times New Roman"/>
                <w:b w:val="false"/>
                <w:i w:val="false"/>
                <w:color w:val="000000"/>
                <w:sz w:val="20"/>
              </w:rPr>
              <w:t>
- the use of state symbols (including watermarks) is prohibited in the production of certificates).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of a private security company to have a written contract for the provision of security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 document certifying mandatory insurance of an employee holding the position of a security guard of a private security organisation.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employees of the private security organisation holding positions of security guards does not correspond to the following norms:</w:t>
            </w:r>
          </w:p>
          <w:p>
            <w:pPr>
              <w:spacing w:after="20"/>
              <w:ind w:left="20"/>
              <w:jc w:val="both"/>
            </w:pPr>
            <w:r>
              <w:rPr>
                <w:rFonts w:ascii="Times New Roman"/>
                <w:b w:val="false"/>
                <w:i w:val="false"/>
                <w:color w:val="000000"/>
                <w:sz w:val="20"/>
              </w:rPr>
              <w:t>
1) when guarding stationary facilities:</w:t>
            </w:r>
          </w:p>
          <w:p>
            <w:pPr>
              <w:spacing w:after="20"/>
              <w:ind w:left="20"/>
              <w:jc w:val="both"/>
            </w:pPr>
            <w:r>
              <w:rPr>
                <w:rFonts w:ascii="Times New Roman"/>
                <w:b w:val="false"/>
                <w:i w:val="false"/>
                <w:color w:val="000000"/>
                <w:sz w:val="20"/>
              </w:rPr>
              <w:t>
- maximum 4.5 units of a full-time security guard for one twenty-four-hour security post;</w:t>
            </w:r>
          </w:p>
          <w:p>
            <w:pPr>
              <w:spacing w:after="20"/>
              <w:ind w:left="20"/>
              <w:jc w:val="both"/>
            </w:pPr>
            <w:r>
              <w:rPr>
                <w:rFonts w:ascii="Times New Roman"/>
                <w:b w:val="false"/>
                <w:i w:val="false"/>
                <w:color w:val="000000"/>
                <w:sz w:val="20"/>
              </w:rPr>
              <w:t>
- maximum 2.25 staff guards per one twelve-hour guard post;</w:t>
            </w:r>
          </w:p>
          <w:p>
            <w:pPr>
              <w:spacing w:after="20"/>
              <w:ind w:left="20"/>
              <w:jc w:val="both"/>
            </w:pPr>
            <w:r>
              <w:rPr>
                <w:rFonts w:ascii="Times New Roman"/>
                <w:b w:val="false"/>
                <w:i w:val="false"/>
                <w:color w:val="000000"/>
                <w:sz w:val="20"/>
              </w:rPr>
              <w:t>
- maximum 1.5 full-time security guards per one eight-hour security post;</w:t>
            </w:r>
          </w:p>
          <w:p>
            <w:pPr>
              <w:spacing w:after="20"/>
              <w:ind w:left="20"/>
              <w:jc w:val="both"/>
            </w:pPr>
            <w:r>
              <w:rPr>
                <w:rFonts w:ascii="Times New Roman"/>
                <w:b w:val="false"/>
                <w:i w:val="false"/>
                <w:color w:val="000000"/>
                <w:sz w:val="20"/>
              </w:rPr>
              <w:t>
- maximum 13.5 units of a full-time security guard per one 24-hour mobile group (rapid response group) of a private security company servicing calls from protected facilities;</w:t>
            </w:r>
          </w:p>
          <w:p>
            <w:pPr>
              <w:spacing w:after="20"/>
              <w:ind w:left="20"/>
              <w:jc w:val="both"/>
            </w:pPr>
            <w:r>
              <w:rPr>
                <w:rFonts w:ascii="Times New Roman"/>
                <w:b w:val="false"/>
                <w:i w:val="false"/>
                <w:color w:val="000000"/>
                <w:sz w:val="20"/>
              </w:rPr>
              <w:t>
2) when guarding trunk pipelines:</w:t>
            </w:r>
          </w:p>
          <w:p>
            <w:pPr>
              <w:spacing w:after="20"/>
              <w:ind w:left="20"/>
              <w:jc w:val="both"/>
            </w:pPr>
            <w:r>
              <w:rPr>
                <w:rFonts w:ascii="Times New Roman"/>
                <w:b w:val="false"/>
                <w:i w:val="false"/>
                <w:color w:val="000000"/>
                <w:sz w:val="20"/>
              </w:rPr>
              <w:t>
- one round-the-clock mobile group for 40 - 80 kilometres of the linear part of trunk oil pipelines, with due consideration of diversions routes, complexity of terrain, along the route, remoteness from settlements, technical means of protection of the linear part, threat analysis and criminal danger of the area;</w:t>
            </w:r>
          </w:p>
          <w:p>
            <w:pPr>
              <w:spacing w:after="20"/>
              <w:ind w:left="20"/>
              <w:jc w:val="both"/>
            </w:pPr>
            <w:r>
              <w:rPr>
                <w:rFonts w:ascii="Times New Roman"/>
                <w:b w:val="false"/>
                <w:i w:val="false"/>
                <w:color w:val="000000"/>
                <w:sz w:val="20"/>
              </w:rPr>
              <w:t>
- one round-the-clock mobile group per 100 - 160 kilometres of the route of the protected linear part of the main gas pipeline;</w:t>
            </w:r>
          </w:p>
          <w:p>
            <w:pPr>
              <w:spacing w:after="20"/>
              <w:ind w:left="20"/>
              <w:jc w:val="both"/>
            </w:pPr>
            <w:r>
              <w:rPr>
                <w:rFonts w:ascii="Times New Roman"/>
                <w:b w:val="false"/>
                <w:i w:val="false"/>
                <w:color w:val="000000"/>
                <w:sz w:val="20"/>
              </w:rPr>
              <w:t>
3) when protecting cargo transported by railway and motor transport, the number of guards is specified by the terms and conditions of the contract, within the norms established for the protection of stationary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a private security company, who hold the position of a security guard, do not observe the following Rules for wearing uniforms:</w:t>
            </w:r>
          </w:p>
          <w:p>
            <w:pPr>
              <w:spacing w:after="20"/>
              <w:ind w:left="20"/>
              <w:jc w:val="both"/>
            </w:pPr>
            <w:r>
              <w:rPr>
                <w:rFonts w:ascii="Times New Roman"/>
                <w:b w:val="false"/>
                <w:i w:val="false"/>
                <w:color w:val="000000"/>
                <w:sz w:val="20"/>
              </w:rPr>
              <w:t>
1.Uniforms are worn by security guards, guard drivers at guarded facilities, when escorting cargo, when serving as part of mobile rapid response teams.</w:t>
            </w:r>
          </w:p>
          <w:p>
            <w:pPr>
              <w:spacing w:after="20"/>
              <w:ind w:left="20"/>
              <w:jc w:val="both"/>
            </w:pPr>
            <w:r>
              <w:rPr>
                <w:rFonts w:ascii="Times New Roman"/>
                <w:b w:val="false"/>
                <w:i w:val="false"/>
                <w:color w:val="000000"/>
                <w:sz w:val="20"/>
              </w:rPr>
              <w:t>
2. Women's uniforms are sewn based on general sketches, with account of the peculiarities of the cut of the respective clothing.</w:t>
            </w:r>
          </w:p>
          <w:p>
            <w:pPr>
              <w:spacing w:after="20"/>
              <w:ind w:left="20"/>
              <w:jc w:val="both"/>
            </w:pPr>
            <w:r>
              <w:rPr>
                <w:rFonts w:ascii="Times New Roman"/>
                <w:b w:val="false"/>
                <w:i w:val="false"/>
                <w:color w:val="000000"/>
                <w:sz w:val="20"/>
              </w:rPr>
              <w:t>
3. Services on protection of life and health of individuals from criminal and other unlawful encroachments may be rendered without uniforms denoting belonging to the entity of security activity.</w:t>
            </w:r>
          </w:p>
          <w:p>
            <w:pPr>
              <w:spacing w:after="20"/>
              <w:ind w:left="20"/>
              <w:jc w:val="both"/>
            </w:pPr>
            <w:r>
              <w:rPr>
                <w:rFonts w:ascii="Times New Roman"/>
                <w:b w:val="false"/>
                <w:i w:val="false"/>
                <w:color w:val="000000"/>
                <w:sz w:val="20"/>
              </w:rPr>
              <w:t>
4. By agreement of the parties, security services are rendered in uniform for office premises. In summer time it is allowed to perform service without a jacket, in a short-sleeved shirt. A badge with the name and logo of the private security organisation is attached to the left breast pocket of the jacket (shirt). In the centre of the badge is the inscription “KUZET”. It is allowed to indicate the surname and initials of the guard or his/her name.</w:t>
            </w:r>
          </w:p>
          <w:p>
            <w:pPr>
              <w:spacing w:after="20"/>
              <w:ind w:left="20"/>
              <w:jc w:val="both"/>
            </w:pPr>
            <w:r>
              <w:rPr>
                <w:rFonts w:ascii="Times New Roman"/>
                <w:b w:val="false"/>
                <w:i w:val="false"/>
                <w:color w:val="000000"/>
                <w:sz w:val="20"/>
              </w:rPr>
              <w:t>
5. Security services for office premises may be rendered without headgear.</w:t>
            </w:r>
          </w:p>
          <w:p>
            <w:pPr>
              <w:spacing w:after="20"/>
              <w:ind w:left="20"/>
              <w:jc w:val="both"/>
            </w:pPr>
            <w:r>
              <w:rPr>
                <w:rFonts w:ascii="Times New Roman"/>
                <w:b w:val="false"/>
                <w:i w:val="false"/>
                <w:color w:val="000000"/>
                <w:sz w:val="20"/>
              </w:rPr>
              <w:t>
6. For guards serving at outdoor posts it is allowed:</w:t>
            </w:r>
          </w:p>
          <w:p>
            <w:pPr>
              <w:spacing w:after="20"/>
              <w:ind w:left="20"/>
              <w:jc w:val="both"/>
            </w:pPr>
            <w:r>
              <w:rPr>
                <w:rFonts w:ascii="Times New Roman"/>
                <w:b w:val="false"/>
                <w:i w:val="false"/>
                <w:color w:val="000000"/>
                <w:sz w:val="20"/>
              </w:rPr>
              <w:t>
- in case of low air temperatures during the winter period, the wearing of coats (fur coats) and fur umbrellas;</w:t>
            </w:r>
          </w:p>
          <w:p>
            <w:pPr>
              <w:spacing w:after="20"/>
              <w:ind w:left="20"/>
              <w:jc w:val="both"/>
            </w:pPr>
            <w:r>
              <w:rPr>
                <w:rFonts w:ascii="Times New Roman"/>
                <w:b w:val="false"/>
                <w:i w:val="false"/>
                <w:color w:val="000000"/>
                <w:sz w:val="20"/>
              </w:rPr>
              <w:t>
- application of reflective stripes on uniforms (jackets) on the breast and back of the head.</w:t>
            </w:r>
          </w:p>
          <w:p>
            <w:pPr>
              <w:spacing w:after="20"/>
              <w:ind w:left="20"/>
              <w:jc w:val="both"/>
            </w:pPr>
            <w:r>
              <w:rPr>
                <w:rFonts w:ascii="Times New Roman"/>
                <w:b w:val="false"/>
                <w:i w:val="false"/>
                <w:color w:val="000000"/>
                <w:sz w:val="20"/>
              </w:rPr>
              <w:t>
7. In summer time it is permitted to wear a short-sleeved shirt without a jacket and a tie, or a T-shirt or polo shirt with a breastplate and arm insignia of the established pattern, without a jacket, or a jacket with trousers with a T-shirt instead of a shirt.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uniforms, insignia and fittings of employees of a private security company holding the position of security guards that do not comply with the following requirements:</w:t>
            </w:r>
          </w:p>
          <w:p>
            <w:pPr>
              <w:spacing w:after="20"/>
              <w:ind w:left="20"/>
              <w:jc w:val="both"/>
            </w:pPr>
            <w:r>
              <w:rPr>
                <w:rFonts w:ascii="Times New Roman"/>
                <w:b w:val="false"/>
                <w:i w:val="false"/>
                <w:color w:val="000000"/>
                <w:sz w:val="20"/>
              </w:rPr>
              <w:t>
1. summer uniform:</w:t>
            </w:r>
          </w:p>
          <w:p>
            <w:pPr>
              <w:spacing w:after="20"/>
              <w:ind w:left="20"/>
              <w:jc w:val="both"/>
            </w:pPr>
            <w:r>
              <w:rPr>
                <w:rFonts w:ascii="Times New Roman"/>
                <w:b w:val="false"/>
                <w:i w:val="false"/>
                <w:color w:val="000000"/>
                <w:sz w:val="20"/>
              </w:rPr>
              <w:t>
- a baseball cap or capi of grey colour;</w:t>
            </w:r>
          </w:p>
          <w:p>
            <w:pPr>
              <w:spacing w:after="20"/>
              <w:ind w:left="20"/>
              <w:jc w:val="both"/>
            </w:pPr>
            <w:r>
              <w:rPr>
                <w:rFonts w:ascii="Times New Roman"/>
                <w:b w:val="false"/>
                <w:i w:val="false"/>
                <w:color w:val="000000"/>
                <w:sz w:val="20"/>
              </w:rPr>
              <w:t>
- a grey-coloured jacket</w:t>
            </w:r>
          </w:p>
          <w:p>
            <w:pPr>
              <w:spacing w:after="20"/>
              <w:ind w:left="20"/>
              <w:jc w:val="both"/>
            </w:pPr>
            <w:r>
              <w:rPr>
                <w:rFonts w:ascii="Times New Roman"/>
                <w:b w:val="false"/>
                <w:i w:val="false"/>
                <w:color w:val="000000"/>
                <w:sz w:val="20"/>
              </w:rPr>
              <w:t>
- a shortened jacket of grey colour;</w:t>
            </w:r>
          </w:p>
          <w:p>
            <w:pPr>
              <w:spacing w:after="20"/>
              <w:ind w:left="20"/>
              <w:jc w:val="both"/>
            </w:pPr>
            <w:r>
              <w:rPr>
                <w:rFonts w:ascii="Times New Roman"/>
                <w:b w:val="false"/>
                <w:i w:val="false"/>
                <w:color w:val="000000"/>
                <w:sz w:val="20"/>
              </w:rPr>
              <w:t>
- a shirt of blue or white colour;</w:t>
            </w:r>
          </w:p>
          <w:p>
            <w:pPr>
              <w:spacing w:after="20"/>
              <w:ind w:left="20"/>
              <w:jc w:val="both"/>
            </w:pPr>
            <w:r>
              <w:rPr>
                <w:rFonts w:ascii="Times New Roman"/>
                <w:b w:val="false"/>
                <w:i w:val="false"/>
                <w:color w:val="000000"/>
                <w:sz w:val="20"/>
              </w:rPr>
              <w:t>
- a T-shirt or polo shirt knitted in blue, white, grey or dark grey;</w:t>
            </w:r>
          </w:p>
          <w:p>
            <w:pPr>
              <w:spacing w:after="20"/>
              <w:ind w:left="20"/>
              <w:jc w:val="both"/>
            </w:pPr>
            <w:r>
              <w:rPr>
                <w:rFonts w:ascii="Times New Roman"/>
                <w:b w:val="false"/>
                <w:i w:val="false"/>
                <w:color w:val="000000"/>
                <w:sz w:val="20"/>
              </w:rPr>
              <w:t>
- a grey tie;</w:t>
            </w:r>
          </w:p>
          <w:p>
            <w:pPr>
              <w:spacing w:after="20"/>
              <w:ind w:left="20"/>
              <w:jc w:val="both"/>
            </w:pPr>
            <w:r>
              <w:rPr>
                <w:rFonts w:ascii="Times New Roman"/>
                <w:b w:val="false"/>
                <w:i w:val="false"/>
                <w:color w:val="000000"/>
                <w:sz w:val="20"/>
              </w:rPr>
              <w:t>
- trousers, tapered to the bottom silhouette, grey colour;</w:t>
            </w:r>
          </w:p>
          <w:p>
            <w:pPr>
              <w:spacing w:after="20"/>
              <w:ind w:left="20"/>
              <w:jc w:val="both"/>
            </w:pPr>
            <w:r>
              <w:rPr>
                <w:rFonts w:ascii="Times New Roman"/>
                <w:b w:val="false"/>
                <w:i w:val="false"/>
                <w:color w:val="000000"/>
                <w:sz w:val="20"/>
              </w:rPr>
              <w:t>
- shoes of classic models or special shoes of black colour.</w:t>
            </w:r>
          </w:p>
          <w:p>
            <w:pPr>
              <w:spacing w:after="20"/>
              <w:ind w:left="20"/>
              <w:jc w:val="both"/>
            </w:pPr>
            <w:r>
              <w:rPr>
                <w:rFonts w:ascii="Times New Roman"/>
                <w:b w:val="false"/>
                <w:i w:val="false"/>
                <w:color w:val="000000"/>
                <w:sz w:val="20"/>
              </w:rPr>
              <w:t>
2. Winter uniform.</w:t>
            </w:r>
          </w:p>
          <w:p>
            <w:pPr>
              <w:spacing w:after="20"/>
              <w:ind w:left="20"/>
              <w:jc w:val="both"/>
            </w:pPr>
            <w:r>
              <w:rPr>
                <w:rFonts w:ascii="Times New Roman"/>
                <w:b w:val="false"/>
                <w:i w:val="false"/>
                <w:color w:val="000000"/>
                <w:sz w:val="20"/>
              </w:rPr>
              <w:t>
- a knitted hat, grey or black (in colour tone with the collar of the insulated jacket);</w:t>
            </w:r>
          </w:p>
          <w:p>
            <w:pPr>
              <w:spacing w:after="20"/>
              <w:ind w:left="20"/>
              <w:jc w:val="both"/>
            </w:pPr>
            <w:r>
              <w:rPr>
                <w:rFonts w:ascii="Times New Roman"/>
                <w:b w:val="false"/>
                <w:i w:val="false"/>
                <w:color w:val="000000"/>
                <w:sz w:val="20"/>
              </w:rPr>
              <w:t>
- an earmuff hat made of natural refined sheepskin or artificial fur, grey or black (in colour tone with the collar of the insulated jacket);</w:t>
            </w:r>
          </w:p>
          <w:p>
            <w:pPr>
              <w:spacing w:after="20"/>
              <w:ind w:left="20"/>
              <w:jc w:val="both"/>
            </w:pPr>
            <w:r>
              <w:rPr>
                <w:rFonts w:ascii="Times New Roman"/>
                <w:b w:val="false"/>
                <w:i w:val="false"/>
                <w:color w:val="000000"/>
                <w:sz w:val="20"/>
              </w:rPr>
              <w:t>
- a grey insulated jacket with a detachable fur collar made of natural sheepskin or artificial fur, grey or black, or a detachable hood with grey insulated trousers;</w:t>
            </w:r>
          </w:p>
          <w:p>
            <w:pPr>
              <w:spacing w:after="20"/>
              <w:ind w:left="20"/>
              <w:jc w:val="both"/>
            </w:pPr>
            <w:r>
              <w:rPr>
                <w:rFonts w:ascii="Times New Roman"/>
                <w:b w:val="false"/>
                <w:i w:val="false"/>
                <w:color w:val="000000"/>
                <w:sz w:val="20"/>
              </w:rPr>
              <w:t>
- a grey shortened insulated jacket with a detachable fur collar made of natural sheepskin or artificial fur of grey or black colour or a detachable hood with a grey insulated dungaree;</w:t>
            </w:r>
          </w:p>
          <w:p>
            <w:pPr>
              <w:spacing w:after="20"/>
              <w:ind w:left="20"/>
              <w:jc w:val="both"/>
            </w:pPr>
            <w:r>
              <w:rPr>
                <w:rFonts w:ascii="Times New Roman"/>
                <w:b w:val="false"/>
                <w:i w:val="false"/>
                <w:color w:val="000000"/>
                <w:sz w:val="20"/>
              </w:rPr>
              <w:t>
- a shirt of blue or white colour;</w:t>
            </w:r>
          </w:p>
          <w:p>
            <w:pPr>
              <w:spacing w:after="20"/>
              <w:ind w:left="20"/>
              <w:jc w:val="both"/>
            </w:pPr>
            <w:r>
              <w:rPr>
                <w:rFonts w:ascii="Times New Roman"/>
                <w:b w:val="false"/>
                <w:i w:val="false"/>
                <w:color w:val="000000"/>
                <w:sz w:val="20"/>
              </w:rPr>
              <w:t>
- a knitted shirt of blue, white, grey or dark grey colour;</w:t>
            </w:r>
          </w:p>
          <w:p>
            <w:pPr>
              <w:spacing w:after="20"/>
              <w:ind w:left="20"/>
              <w:jc w:val="both"/>
            </w:pPr>
            <w:r>
              <w:rPr>
                <w:rFonts w:ascii="Times New Roman"/>
                <w:b w:val="false"/>
                <w:i w:val="false"/>
                <w:color w:val="000000"/>
                <w:sz w:val="20"/>
              </w:rPr>
              <w:t>
- a tie of grey colour;</w:t>
            </w:r>
          </w:p>
          <w:p>
            <w:pPr>
              <w:spacing w:after="20"/>
              <w:ind w:left="20"/>
              <w:jc w:val="both"/>
            </w:pPr>
            <w:r>
              <w:rPr>
                <w:rFonts w:ascii="Times New Roman"/>
                <w:b w:val="false"/>
                <w:i w:val="false"/>
                <w:color w:val="000000"/>
                <w:sz w:val="20"/>
              </w:rPr>
              <w:t>
- insulated footwear, classic models or special black colour;</w:t>
            </w:r>
          </w:p>
          <w:p>
            <w:pPr>
              <w:spacing w:after="20"/>
              <w:ind w:left="20"/>
              <w:jc w:val="both"/>
            </w:pPr>
            <w:r>
              <w:rPr>
                <w:rFonts w:ascii="Times New Roman"/>
                <w:b w:val="false"/>
                <w:i w:val="false"/>
                <w:color w:val="000000"/>
                <w:sz w:val="20"/>
              </w:rPr>
              <w:t>
- felt boots with or without galoshes, rubber boots (depending on climatic conditions and conditions of service).</w:t>
            </w:r>
          </w:p>
          <w:p>
            <w:pPr>
              <w:spacing w:after="20"/>
              <w:ind w:left="20"/>
              <w:jc w:val="both"/>
            </w:pPr>
            <w:r>
              <w:rPr>
                <w:rFonts w:ascii="Times New Roman"/>
                <w:b w:val="false"/>
                <w:i w:val="false"/>
                <w:color w:val="000000"/>
                <w:sz w:val="20"/>
              </w:rPr>
              <w:t>
3. Uniforms for office premises:</w:t>
            </w:r>
          </w:p>
          <w:p>
            <w:pPr>
              <w:spacing w:after="20"/>
              <w:ind w:left="20"/>
              <w:jc w:val="both"/>
            </w:pPr>
            <w:r>
              <w:rPr>
                <w:rFonts w:ascii="Times New Roman"/>
                <w:b w:val="false"/>
                <w:i w:val="false"/>
                <w:color w:val="000000"/>
                <w:sz w:val="20"/>
              </w:rPr>
              <w:t>
- a single-breasted men's jacket of dark colour;</w:t>
            </w:r>
          </w:p>
          <w:p>
            <w:pPr>
              <w:spacing w:after="20"/>
              <w:ind w:left="20"/>
              <w:jc w:val="both"/>
            </w:pPr>
            <w:r>
              <w:rPr>
                <w:rFonts w:ascii="Times New Roman"/>
                <w:b w:val="false"/>
                <w:i w:val="false"/>
                <w:color w:val="000000"/>
                <w:sz w:val="20"/>
              </w:rPr>
              <w:t>
- dark-coloured trousers of narrowed down silhouette;</w:t>
            </w:r>
          </w:p>
          <w:p>
            <w:pPr>
              <w:spacing w:after="20"/>
              <w:ind w:left="20"/>
              <w:jc w:val="both"/>
            </w:pPr>
            <w:r>
              <w:rPr>
                <w:rFonts w:ascii="Times New Roman"/>
                <w:b w:val="false"/>
                <w:i w:val="false"/>
                <w:color w:val="000000"/>
                <w:sz w:val="20"/>
              </w:rPr>
              <w:t>
- a shirt of blue or white colour;</w:t>
            </w:r>
          </w:p>
          <w:p>
            <w:pPr>
              <w:spacing w:after="20"/>
              <w:ind w:left="20"/>
              <w:jc w:val="both"/>
            </w:pPr>
            <w:r>
              <w:rPr>
                <w:rFonts w:ascii="Times New Roman"/>
                <w:b w:val="false"/>
                <w:i w:val="false"/>
                <w:color w:val="000000"/>
                <w:sz w:val="20"/>
              </w:rPr>
              <w:t>
- a tie of dark colour;</w:t>
            </w:r>
          </w:p>
          <w:p>
            <w:pPr>
              <w:spacing w:after="20"/>
              <w:ind w:left="20"/>
              <w:jc w:val="both"/>
            </w:pPr>
            <w:r>
              <w:rPr>
                <w:rFonts w:ascii="Times New Roman"/>
                <w:b w:val="false"/>
                <w:i w:val="false"/>
                <w:color w:val="000000"/>
                <w:sz w:val="20"/>
              </w:rPr>
              <w:t>
- shoes of classic models of black colour.</w:t>
            </w:r>
          </w:p>
          <w:p>
            <w:pPr>
              <w:spacing w:after="20"/>
              <w:ind w:left="20"/>
              <w:jc w:val="both"/>
            </w:pPr>
            <w:r>
              <w:rPr>
                <w:rFonts w:ascii="Times New Roman"/>
                <w:b w:val="false"/>
                <w:i w:val="false"/>
                <w:color w:val="000000"/>
                <w:sz w:val="20"/>
              </w:rPr>
              <w:t>
4. Summer uniforms for guards of mobile response teams:</w:t>
            </w:r>
          </w:p>
          <w:p>
            <w:pPr>
              <w:spacing w:after="20"/>
              <w:ind w:left="20"/>
              <w:jc w:val="both"/>
            </w:pPr>
            <w:r>
              <w:rPr>
                <w:rFonts w:ascii="Times New Roman"/>
                <w:b w:val="false"/>
                <w:i w:val="false"/>
                <w:color w:val="000000"/>
                <w:sz w:val="20"/>
              </w:rPr>
              <w:t>
- a baseball cap or cap of grey colour, or a protective helmet;</w:t>
            </w:r>
          </w:p>
          <w:p>
            <w:pPr>
              <w:spacing w:after="20"/>
              <w:ind w:left="20"/>
              <w:jc w:val="both"/>
            </w:pPr>
            <w:r>
              <w:rPr>
                <w:rFonts w:ascii="Times New Roman"/>
                <w:b w:val="false"/>
                <w:i w:val="false"/>
                <w:color w:val="000000"/>
                <w:sz w:val="20"/>
              </w:rPr>
              <w:t>
- a shortened jacket of grey colour;</w:t>
            </w:r>
          </w:p>
          <w:p>
            <w:pPr>
              <w:spacing w:after="20"/>
              <w:ind w:left="20"/>
              <w:jc w:val="both"/>
            </w:pPr>
            <w:r>
              <w:rPr>
                <w:rFonts w:ascii="Times New Roman"/>
                <w:b w:val="false"/>
                <w:i w:val="false"/>
                <w:color w:val="000000"/>
                <w:sz w:val="20"/>
              </w:rPr>
              <w:t>
- a T-shirt or polo shirt of knitted blue, white, grey or dark grey colour;</w:t>
            </w:r>
          </w:p>
          <w:p>
            <w:pPr>
              <w:spacing w:after="20"/>
              <w:ind w:left="20"/>
              <w:jc w:val="both"/>
            </w:pPr>
            <w:r>
              <w:rPr>
                <w:rFonts w:ascii="Times New Roman"/>
                <w:b w:val="false"/>
                <w:i w:val="false"/>
                <w:color w:val="000000"/>
                <w:sz w:val="20"/>
              </w:rPr>
              <w:t>
- trousers, tapered to the bottom silhouette, grey colour;</w:t>
            </w:r>
          </w:p>
          <w:p>
            <w:pPr>
              <w:spacing w:after="20"/>
              <w:ind w:left="20"/>
              <w:jc w:val="both"/>
            </w:pPr>
            <w:r>
              <w:rPr>
                <w:rFonts w:ascii="Times New Roman"/>
                <w:b w:val="false"/>
                <w:i w:val="false"/>
                <w:color w:val="000000"/>
                <w:sz w:val="20"/>
              </w:rPr>
              <w:t>
- special footwear (boots with boots, trainers) of black colour.</w:t>
            </w:r>
          </w:p>
          <w:p>
            <w:pPr>
              <w:spacing w:after="20"/>
              <w:ind w:left="20"/>
              <w:jc w:val="both"/>
            </w:pPr>
            <w:r>
              <w:rPr>
                <w:rFonts w:ascii="Times New Roman"/>
                <w:b w:val="false"/>
                <w:i w:val="false"/>
                <w:color w:val="000000"/>
                <w:sz w:val="20"/>
              </w:rPr>
              <w:t>
5. Winter uniforms for guards of mobile rapid response groups:</w:t>
            </w:r>
          </w:p>
          <w:p>
            <w:pPr>
              <w:spacing w:after="20"/>
              <w:ind w:left="20"/>
              <w:jc w:val="both"/>
            </w:pPr>
            <w:r>
              <w:rPr>
                <w:rFonts w:ascii="Times New Roman"/>
                <w:b w:val="false"/>
                <w:i w:val="false"/>
                <w:color w:val="000000"/>
                <w:sz w:val="20"/>
              </w:rPr>
              <w:t>
- a knitted hat, grey or black (in colour tone with the collar of the insulated jacket);</w:t>
            </w:r>
          </w:p>
          <w:p>
            <w:pPr>
              <w:spacing w:after="20"/>
              <w:ind w:left="20"/>
              <w:jc w:val="both"/>
            </w:pPr>
            <w:r>
              <w:rPr>
                <w:rFonts w:ascii="Times New Roman"/>
                <w:b w:val="false"/>
                <w:i w:val="false"/>
                <w:color w:val="000000"/>
                <w:sz w:val="20"/>
              </w:rPr>
              <w:t>
- a grey shortened insulated jacket with a detachable fur collar made of natural sheepskin or artificial fur, grey or black, or a detachable hood with a grey insulated dungaree;</w:t>
            </w:r>
          </w:p>
          <w:p>
            <w:pPr>
              <w:spacing w:after="20"/>
              <w:ind w:left="20"/>
              <w:jc w:val="both"/>
            </w:pPr>
            <w:r>
              <w:rPr>
                <w:rFonts w:ascii="Times New Roman"/>
                <w:b w:val="false"/>
                <w:i w:val="false"/>
                <w:color w:val="000000"/>
                <w:sz w:val="20"/>
              </w:rPr>
              <w:t>
- a knitted T-shirt of blue, white, grey or dark grey colour;</w:t>
            </w:r>
          </w:p>
          <w:p>
            <w:pPr>
              <w:spacing w:after="20"/>
              <w:ind w:left="20"/>
              <w:jc w:val="both"/>
            </w:pPr>
            <w:r>
              <w:rPr>
                <w:rFonts w:ascii="Times New Roman"/>
                <w:b w:val="false"/>
                <w:i w:val="false"/>
                <w:color w:val="000000"/>
                <w:sz w:val="20"/>
              </w:rPr>
              <w:t>
- a knitted turtleneck of grey or dark grey colour;</w:t>
            </w:r>
          </w:p>
          <w:p>
            <w:pPr>
              <w:spacing w:after="20"/>
              <w:ind w:left="20"/>
              <w:jc w:val="both"/>
            </w:pPr>
            <w:r>
              <w:rPr>
                <w:rFonts w:ascii="Times New Roman"/>
                <w:b w:val="false"/>
                <w:i w:val="false"/>
                <w:color w:val="000000"/>
                <w:sz w:val="20"/>
              </w:rPr>
              <w:t>
- insulated, special footwear (high-toe boots) of black colour.</w:t>
            </w:r>
          </w:p>
          <w:p>
            <w:pPr>
              <w:spacing w:after="20"/>
              <w:ind w:left="20"/>
              <w:jc w:val="both"/>
            </w:pPr>
            <w:r>
              <w:rPr>
                <w:rFonts w:ascii="Times New Roman"/>
                <w:b w:val="false"/>
                <w:i w:val="false"/>
                <w:color w:val="000000"/>
                <w:sz w:val="20"/>
              </w:rPr>
              <w:t>
6. Breast sign:</w:t>
            </w:r>
          </w:p>
          <w:p>
            <w:pPr>
              <w:spacing w:after="20"/>
              <w:ind w:left="20"/>
              <w:jc w:val="both"/>
            </w:pPr>
            <w:r>
              <w:rPr>
                <w:rFonts w:ascii="Times New Roman"/>
                <w:b w:val="false"/>
                <w:i w:val="false"/>
                <w:color w:val="000000"/>
                <w:sz w:val="20"/>
              </w:rPr>
              <w:t>
- the sign has the shape of a rectangle, with a yellow coloured edge around the perimeter and the inscription “KUZET” in yellow;</w:t>
            </w:r>
          </w:p>
          <w:p>
            <w:pPr>
              <w:spacing w:after="20"/>
              <w:ind w:left="20"/>
              <w:jc w:val="both"/>
            </w:pPr>
            <w:r>
              <w:rPr>
                <w:rFonts w:ascii="Times New Roman"/>
                <w:b w:val="false"/>
                <w:i w:val="false"/>
                <w:color w:val="000000"/>
                <w:sz w:val="20"/>
              </w:rPr>
              <w:t>
- the colour of the sign field is grey or blue;</w:t>
            </w:r>
          </w:p>
          <w:p>
            <w:pPr>
              <w:spacing w:after="20"/>
              <w:ind w:left="20"/>
              <w:jc w:val="both"/>
            </w:pPr>
            <w:r>
              <w:rPr>
                <w:rFonts w:ascii="Times New Roman"/>
                <w:b w:val="false"/>
                <w:i w:val="false"/>
                <w:color w:val="000000"/>
                <w:sz w:val="20"/>
              </w:rPr>
              <w:t>
- the size of the sign is 120x30 mm;</w:t>
            </w:r>
          </w:p>
          <w:p>
            <w:pPr>
              <w:spacing w:after="20"/>
              <w:ind w:left="20"/>
              <w:jc w:val="both"/>
            </w:pPr>
            <w:r>
              <w:rPr>
                <w:rFonts w:ascii="Times New Roman"/>
                <w:b w:val="false"/>
                <w:i w:val="false"/>
                <w:color w:val="000000"/>
                <w:sz w:val="20"/>
              </w:rPr>
              <w:t>
- the sign is applied above the left breast pocket of shirts, T-shirts, polo shirts, summer and winter jackets;</w:t>
            </w:r>
          </w:p>
          <w:p>
            <w:pPr>
              <w:spacing w:after="20"/>
              <w:ind w:left="20"/>
              <w:jc w:val="both"/>
            </w:pPr>
            <w:r>
              <w:rPr>
                <w:rFonts w:ascii="Times New Roman"/>
                <w:b w:val="false"/>
                <w:i w:val="false"/>
                <w:color w:val="000000"/>
                <w:sz w:val="20"/>
              </w:rPr>
              <w:t>
- the sign is made by weaving, embroidery, silk-screening, thermal transfer and must be wear-resistant.</w:t>
            </w:r>
          </w:p>
          <w:p>
            <w:pPr>
              <w:spacing w:after="20"/>
              <w:ind w:left="20"/>
              <w:jc w:val="both"/>
            </w:pPr>
            <w:r>
              <w:rPr>
                <w:rFonts w:ascii="Times New Roman"/>
                <w:b w:val="false"/>
                <w:i w:val="false"/>
                <w:color w:val="000000"/>
                <w:sz w:val="20"/>
              </w:rPr>
              <w:t>
7. Spine sign:</w:t>
            </w:r>
          </w:p>
          <w:p>
            <w:pPr>
              <w:spacing w:after="20"/>
              <w:ind w:left="20"/>
              <w:jc w:val="both"/>
            </w:pPr>
            <w:r>
              <w:rPr>
                <w:rFonts w:ascii="Times New Roman"/>
                <w:b w:val="false"/>
                <w:i w:val="false"/>
                <w:color w:val="000000"/>
                <w:sz w:val="20"/>
              </w:rPr>
              <w:t>
- the sign has the shape of a rectangle, with a yellow coloured edge around the perimeter and the inscription “KUZET” in yellow colour;</w:t>
            </w:r>
          </w:p>
          <w:p>
            <w:pPr>
              <w:spacing w:after="20"/>
              <w:ind w:left="20"/>
              <w:jc w:val="both"/>
            </w:pPr>
            <w:r>
              <w:rPr>
                <w:rFonts w:ascii="Times New Roman"/>
                <w:b w:val="false"/>
                <w:i w:val="false"/>
                <w:color w:val="000000"/>
                <w:sz w:val="20"/>
              </w:rPr>
              <w:t>
- sign field colour is grey or blue;</w:t>
            </w:r>
          </w:p>
          <w:p>
            <w:pPr>
              <w:spacing w:after="20"/>
              <w:ind w:left="20"/>
              <w:jc w:val="both"/>
            </w:pPr>
            <w:r>
              <w:rPr>
                <w:rFonts w:ascii="Times New Roman"/>
                <w:b w:val="false"/>
                <w:i w:val="false"/>
                <w:color w:val="000000"/>
                <w:sz w:val="20"/>
              </w:rPr>
              <w:t>
- the size of the sign is 280x80 mm;</w:t>
            </w:r>
          </w:p>
          <w:p>
            <w:pPr>
              <w:spacing w:after="20"/>
              <w:ind w:left="20"/>
              <w:jc w:val="both"/>
            </w:pPr>
            <w:r>
              <w:rPr>
                <w:rFonts w:ascii="Times New Roman"/>
                <w:b w:val="false"/>
                <w:i w:val="false"/>
                <w:color w:val="000000"/>
                <w:sz w:val="20"/>
              </w:rPr>
              <w:t>
- the sign is applied on the back of summer and winter jackets, the upper edge of the sign is located along the seam of the basque;</w:t>
            </w:r>
          </w:p>
          <w:p>
            <w:pPr>
              <w:spacing w:after="20"/>
              <w:ind w:left="20"/>
              <w:jc w:val="both"/>
            </w:pPr>
            <w:r>
              <w:rPr>
                <w:rFonts w:ascii="Times New Roman"/>
                <w:b w:val="false"/>
                <w:i w:val="false"/>
                <w:color w:val="000000"/>
                <w:sz w:val="20"/>
              </w:rPr>
              <w:t>
- the sign is made by weaving, embroidery, silk-screening, thermal transfer and must be wear-resistant.</w:t>
            </w:r>
          </w:p>
          <w:p>
            <w:pPr>
              <w:spacing w:after="20"/>
              <w:ind w:left="20"/>
              <w:jc w:val="both"/>
            </w:pPr>
            <w:r>
              <w:rPr>
                <w:rFonts w:ascii="Times New Roman"/>
                <w:b w:val="false"/>
                <w:i w:val="false"/>
                <w:color w:val="000000"/>
                <w:sz w:val="20"/>
              </w:rPr>
              <w:t>
8. Armband sign:</w:t>
            </w:r>
          </w:p>
          <w:p>
            <w:pPr>
              <w:spacing w:after="20"/>
              <w:ind w:left="20"/>
              <w:jc w:val="both"/>
            </w:pPr>
            <w:r>
              <w:rPr>
                <w:rFonts w:ascii="Times New Roman"/>
                <w:b w:val="false"/>
                <w:i w:val="false"/>
                <w:color w:val="000000"/>
                <w:sz w:val="20"/>
              </w:rPr>
              <w:t>
- the shape, colour scheme, material and method of manufacture is determined by the private security organisation;</w:t>
            </w:r>
          </w:p>
          <w:p>
            <w:pPr>
              <w:spacing w:after="20"/>
              <w:ind w:left="20"/>
              <w:jc w:val="both"/>
            </w:pPr>
            <w:r>
              <w:rPr>
                <w:rFonts w:ascii="Times New Roman"/>
                <w:b w:val="false"/>
                <w:i w:val="false"/>
                <w:color w:val="000000"/>
                <w:sz w:val="20"/>
              </w:rPr>
              <w:t>
- the corporate logo and the name of the private security organisation are displayed on the sign;</w:t>
            </w:r>
          </w:p>
          <w:p>
            <w:pPr>
              <w:spacing w:after="20"/>
              <w:ind w:left="20"/>
              <w:jc w:val="both"/>
            </w:pPr>
            <w:r>
              <w:rPr>
                <w:rFonts w:ascii="Times New Roman"/>
                <w:b w:val="false"/>
                <w:i w:val="false"/>
                <w:color w:val="000000"/>
                <w:sz w:val="20"/>
              </w:rPr>
              <w:t>
- the sign is applied on the left sleeve of shirts, T-shirts, polo shirts, summer and winter jackets at 120 mm below the shoulder seam;</w:t>
            </w:r>
          </w:p>
          <w:p>
            <w:pPr>
              <w:spacing w:after="20"/>
              <w:ind w:left="20"/>
              <w:jc w:val="both"/>
            </w:pPr>
            <w:r>
              <w:rPr>
                <w:rFonts w:ascii="Times New Roman"/>
                <w:b w:val="false"/>
                <w:i w:val="false"/>
                <w:color w:val="000000"/>
                <w:sz w:val="20"/>
              </w:rPr>
              <w:t>
- for employees - members of the Association of Security Organisations of the Republic of Kazakhstan, it is permitted to wear a sign with the logo of the Association, made identically to the corporate arm sign. The sign is placed on the right sleeve of shirts, summer and winter jackets, symmetrically to the sign on the left sleeve.</w:t>
            </w:r>
          </w:p>
          <w:p>
            <w:pPr>
              <w:spacing w:after="20"/>
              <w:ind w:left="20"/>
              <w:jc w:val="both"/>
            </w:pPr>
            <w:r>
              <w:rPr>
                <w:rFonts w:ascii="Times New Roman"/>
                <w:b w:val="false"/>
                <w:i w:val="false"/>
                <w:color w:val="000000"/>
                <w:sz w:val="20"/>
              </w:rPr>
              <w:t>
9. Signs on headgear:</w:t>
            </w:r>
          </w:p>
          <w:p>
            <w:pPr>
              <w:spacing w:after="20"/>
              <w:ind w:left="20"/>
              <w:jc w:val="both"/>
            </w:pPr>
            <w:r>
              <w:rPr>
                <w:rFonts w:ascii="Times New Roman"/>
                <w:b w:val="false"/>
                <w:i w:val="false"/>
                <w:color w:val="000000"/>
                <w:sz w:val="20"/>
              </w:rPr>
              <w:t>
- signs made by weaving or cockades made of fusible metal contain the corporate logo of the security organisation;</w:t>
            </w:r>
          </w:p>
          <w:p>
            <w:pPr>
              <w:spacing w:after="20"/>
              <w:ind w:left="20"/>
              <w:jc w:val="both"/>
            </w:pPr>
            <w:r>
              <w:rPr>
                <w:rFonts w:ascii="Times New Roman"/>
                <w:b w:val="false"/>
                <w:i w:val="false"/>
                <w:color w:val="000000"/>
                <w:sz w:val="20"/>
              </w:rPr>
              <w:t>
- size of an oval sign is 70 mm horizontally and 40 mm vertically;</w:t>
            </w:r>
          </w:p>
          <w:p>
            <w:pPr>
              <w:spacing w:after="20"/>
              <w:ind w:left="20"/>
              <w:jc w:val="both"/>
            </w:pPr>
            <w:r>
              <w:rPr>
                <w:rFonts w:ascii="Times New Roman"/>
                <w:b w:val="false"/>
                <w:i w:val="false"/>
                <w:color w:val="000000"/>
                <w:sz w:val="20"/>
              </w:rPr>
              <w:t>
- diameter of the round sign is 40 mm;</w:t>
            </w:r>
          </w:p>
          <w:p>
            <w:pPr>
              <w:spacing w:after="20"/>
              <w:ind w:left="20"/>
              <w:jc w:val="both"/>
            </w:pPr>
            <w:r>
              <w:rPr>
                <w:rFonts w:ascii="Times New Roman"/>
                <w:b w:val="false"/>
                <w:i w:val="false"/>
                <w:color w:val="000000"/>
                <w:sz w:val="20"/>
              </w:rPr>
              <w:t>
- cockade size: height is 60 mm, width is 40 mm;</w:t>
            </w:r>
          </w:p>
          <w:p>
            <w:pPr>
              <w:spacing w:after="20"/>
              <w:ind w:left="20"/>
              <w:jc w:val="both"/>
            </w:pPr>
            <w:r>
              <w:rPr>
                <w:rFonts w:ascii="Times New Roman"/>
                <w:b w:val="false"/>
                <w:i w:val="false"/>
                <w:color w:val="000000"/>
                <w:sz w:val="20"/>
              </w:rPr>
              <w:t>
- signs are applied in the centre of the front part of the headgear.</w:t>
            </w:r>
          </w:p>
          <w:p>
            <w:pPr>
              <w:spacing w:after="20"/>
              <w:ind w:left="20"/>
              <w:jc w:val="both"/>
            </w:pPr>
            <w:r>
              <w:rPr>
                <w:rFonts w:ascii="Times New Roman"/>
                <w:b w:val="false"/>
                <w:i w:val="false"/>
                <w:color w:val="000000"/>
                <w:sz w:val="20"/>
              </w:rPr>
              <w:t>
10. Signs on clothing for office premises:</w:t>
            </w:r>
          </w:p>
          <w:p>
            <w:pPr>
              <w:spacing w:after="20"/>
              <w:ind w:left="20"/>
              <w:jc w:val="both"/>
            </w:pPr>
            <w:r>
              <w:rPr>
                <w:rFonts w:ascii="Times New Roman"/>
                <w:b w:val="false"/>
                <w:i w:val="false"/>
                <w:color w:val="000000"/>
                <w:sz w:val="20"/>
              </w:rPr>
              <w:t>
- an armband sign is printed on clothing for office premises by weaving, embroidery, silk-screening, thermal transfer and must have wear resistance;</w:t>
            </w:r>
          </w:p>
          <w:p>
            <w:pPr>
              <w:spacing w:after="20"/>
              <w:ind w:left="20"/>
              <w:jc w:val="both"/>
            </w:pPr>
            <w:r>
              <w:rPr>
                <w:rFonts w:ascii="Times New Roman"/>
                <w:b w:val="false"/>
                <w:i w:val="false"/>
                <w:color w:val="000000"/>
                <w:sz w:val="20"/>
              </w:rPr>
              <w:t>
- the shape, colour scheme, material and method of manufacture are determined by the private security organisation;</w:t>
            </w:r>
          </w:p>
          <w:p>
            <w:pPr>
              <w:spacing w:after="20"/>
              <w:ind w:left="20"/>
              <w:jc w:val="both"/>
            </w:pPr>
            <w:r>
              <w:rPr>
                <w:rFonts w:ascii="Times New Roman"/>
                <w:b w:val="false"/>
                <w:i w:val="false"/>
                <w:color w:val="000000"/>
                <w:sz w:val="20"/>
              </w:rPr>
              <w:t>
- the corporate logo and the name of the private security company are displayed on the sign;</w:t>
            </w:r>
          </w:p>
          <w:p>
            <w:pPr>
              <w:spacing w:after="20"/>
              <w:ind w:left="20"/>
              <w:jc w:val="both"/>
            </w:pPr>
            <w:r>
              <w:rPr>
                <w:rFonts w:ascii="Times New Roman"/>
                <w:b w:val="false"/>
                <w:i w:val="false"/>
                <w:color w:val="000000"/>
                <w:sz w:val="20"/>
              </w:rPr>
              <w:t>
- the sign is applied on the left sleeve of shirts and jackets 120 mm below the shoulder seam.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 and citizens of the Republic of Kazakhstan are simultaneously founders, participants and (or) owners of more than one organisation engaged in security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joint order of the Minister of Internal Affairs of the Republic of Kazakhstan </w:t>
            </w:r>
            <w:r>
              <w:rPr>
                <w:rFonts w:ascii="Times New Roman"/>
                <w:b w:val="false"/>
                <w:i/>
                <w:color w:val="000000"/>
                <w:sz w:val="20"/>
              </w:rPr>
              <w:t>№</w:t>
            </w:r>
            <w:r>
              <w:rPr>
                <w:rFonts w:ascii="Times New Roman"/>
                <w:b w:val="false"/>
                <w:i/>
                <w:color w:val="000000"/>
                <w:sz w:val="20"/>
              </w:rPr>
              <w:t xml:space="preserve"> 390 of 12.05.2023 and the Minister of National Economy of the Republic of Kazakhstan </w:t>
            </w:r>
            <w:r>
              <w:rPr>
                <w:rFonts w:ascii="Times New Roman"/>
                <w:b w:val="false"/>
                <w:i/>
                <w:color w:val="000000"/>
                <w:sz w:val="20"/>
              </w:rPr>
              <w:t>№</w:t>
            </w:r>
            <w:r>
              <w:rPr>
                <w:rFonts w:ascii="Times New Roman"/>
                <w:b w:val="false"/>
                <w:i/>
                <w:color w:val="000000"/>
                <w:sz w:val="20"/>
              </w:rPr>
              <w:t xml:space="preserve"> 65 of 15.05.2023 (see p.4 for the procedure of enactment).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joint order of the Minister of Internal Affairs of the Republic of Kazakhstan </w:t>
            </w:r>
            <w:r>
              <w:rPr>
                <w:rFonts w:ascii="Times New Roman"/>
                <w:b w:val="false"/>
                <w:i/>
                <w:color w:val="000000"/>
                <w:sz w:val="20"/>
              </w:rPr>
              <w:t>№</w:t>
            </w:r>
            <w:r>
              <w:rPr>
                <w:rFonts w:ascii="Times New Roman"/>
                <w:b w:val="false"/>
                <w:i/>
                <w:color w:val="000000"/>
                <w:sz w:val="20"/>
              </w:rPr>
              <w:t xml:space="preserve"> 390 dated 12.05.2023 and the Minister of National Economy of the Republic of Kazakhstan </w:t>
            </w:r>
            <w:r>
              <w:rPr>
                <w:rFonts w:ascii="Times New Roman"/>
                <w:b w:val="false"/>
                <w:i/>
                <w:color w:val="000000"/>
                <w:sz w:val="20"/>
              </w:rPr>
              <w:t>№</w:t>
            </w:r>
            <w:r>
              <w:rPr>
                <w:rFonts w:ascii="Times New Roman"/>
                <w:b w:val="false"/>
                <w:i/>
                <w:color w:val="000000"/>
                <w:sz w:val="20"/>
              </w:rPr>
              <w:t xml:space="preserve"> 65 dated 15.05.2023 (see p.4 for the procedure of enactment).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private security company is a subsidiary of an entity engaged in activities other than security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of a private security company are founders or officials of organisations in respect of which security services are being rendered.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of a private security company are citizens who have a criminal record for committing a crime, as well as legal entities, whose founders (participants) include these 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of a private security company are legal entities in respect of which security services are rendered, and legal entities affiliated with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Учредителями (участниками) частной охранной организации являются общественные объединения.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founders (participants) of a private security company are foreign legal entities, legal entities with foreign participation, foreigners, stateless persons, as well as those who have a private security company in trust management.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Subsection 2. For security actors established by national companies: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the fact that security companies established by national companies render security services to third parties.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private security company is not a subsidiary of an entity engaged in activities other than security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of a private security company are not founders or officials of entities in respect of which security services are rendered.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of a private security company are not legal entities, in respect of which security services are rendered, and legal entities affiliated with such legal entities.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3: Findings of preventive control without a visit to the entity under control (recommendation):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Non-implementation of the recommendation by the entity being monitored.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4: Presence of unfavourable incidents caused by the entity under supervision: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Initiating criminal proceedings against a security guard, manager, founder (participant) of an entity being controlled.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Initiating an administrative case against a security guard, head, founder (participant) of a control subject for committing the following administrative offences: failure to perform and (or) improper performance of duties to ensure antiterrorist protection of a facility vulnerable to terrorism; petty hooliganism; use of pyrotechnic products in populated areas; knowingly false call of special services; knowingly false information on the fact of corruption offence; drinking alcoholic beverages or appearing in public places in a state of intoxication; disobedience to the lawful request of a person involved in ensuring public order; provision of premises knowingly for prostitution or procuring; manufacturing, storage, import, transportation, distribution of mass media products in the territory of the Republic of Kazakhstan; obstructing officials of state inspections and state control and supervision bodies in the performance of their official duties, failure to comply with resolutions, instructions and other requirements; engaging in entrepreneurial or other activities, as well as performing actions (operations) without appropriate registration, permission or notification; violation of licensing norms; violation of requirements for the installation, adjustment and maintenance of security alarm systems; breach of the laws of the Republic of Kazakhstan in the field of security activities; breach of the state of emergency; breach of the legal regime in the zone of anti-terrorist operation; actions provoking a breach of law and order in the state of emergency; failure to report on measures taken and (or) failure to take measures to eliminate the causes and conditions that contributed to the commission of the offence; transfer of prohibited substances, articles and objects to persons held in penal institutions or special establishments; Illegal acquisition, transfer, sale, storage, carrying, transportation by individuals and legal entities of weapons; breach of the order of storage, accounting, use, transportation, trade, destruction, import, export of civilian pyrotechnic substances and products with their use; violation of the rules of turnover of civilian and service weapons; unlawful use of weapons; violation of the order of registration (re-registration) of civilian, service, award, collector's weapons or their registration; evasion of surrender for sale of civilian, service, award, collector's weapons; violation of the order of registration (re-registration) of civilian, service, collector's weapons or their registration; infringement of the laws of the Republic of Kazakhstan on public associations, as well as leadership, participation in the activities of public and religious associations not registered under the procedures established by the laws of the Republic of Kazakhstan, financing of their activities; infringement of the laws of the Republic of Kazakhstan on religious activities and religious associations; illegal seizure of passports, identity cards or taking them in pledge; submission of knowingly false information to the state bodies of the Republic of Kazakhstan; breach of the laws of the Republic of Kazakhstan on citizenship; breach of the established requirements in the sphere of protection of state secrets, as well as in the work with official information of limited distribution; illegal penetration into protected facilities; </w:t>
            </w:r>
          </w:p>
          <w:p>
            <w:pPr>
              <w:spacing w:after="20"/>
              <w:ind w:left="20"/>
              <w:jc w:val="both"/>
            </w:pPr>
            <w:r>
              <w:rPr>
                <w:rFonts w:ascii="Times New Roman"/>
                <w:b w:val="false"/>
                <w:i w:val="false"/>
                <w:color w:val="000000"/>
                <w:sz w:val="20"/>
              </w:rPr>
              <w:t>
manifestation of contempt of court; responsibility of participants of proceedings on a case on administrative offence; refusal or evasion of a witness from testifying; knowingly false testimony of a witness, victim, expert opinion or incorrect translation; failure to appear before a prosecutor, investigator and body of enquiry, bailiff, court bailiff; disobedience to a lawful order or request of an employee (serviceman) of a law enforcement or special state body, military police body, state paramedical service; failure to comply with a resolution or other lawful request of a court bailiff or bailiff; obstruction of a court bailiff in the execution of enforcement documents; unlawful wearing (use) of clothing with insignia and (or) symbols of military uniforms, as well as uniforms and special uniforms.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offence has been committed at the facility protected by the entity under supervision or an emergency incident directly related to the provision of security (provision of security services) has occurred).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misplacement of service weapons.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5: Existence of substantiated complaints and enquiries: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confirmed complaint or appeal of a natural or legal person through the result of an unscheduled inspection or preventive control without visiting the entity under supervision.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6: Analysing publications and media coverage: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confirmed negative publications and media coverage of the quality of security services rendered by the private security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confirmed negative publications and media coverage, highlighting negative incidents.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risk assessment criteria for state control</w:t>
            </w:r>
            <w:r>
              <w:br/>
            </w:r>
            <w:r>
              <w:rPr>
                <w:rFonts w:ascii="Times New Roman"/>
                <w:b w:val="false"/>
                <w:i w:val="false"/>
                <w:color w:val="000000"/>
                <w:sz w:val="20"/>
              </w:rPr>
              <w:t>over security guard activities, activities of specialised training</w:t>
            </w:r>
            <w:r>
              <w:br/>
            </w:r>
            <w:r>
              <w:rPr>
                <w:rFonts w:ascii="Times New Roman"/>
                <w:b w:val="false"/>
                <w:i w:val="false"/>
                <w:color w:val="000000"/>
                <w:sz w:val="20"/>
              </w:rPr>
              <w:t>centres for training and advanced training of</w:t>
            </w:r>
            <w:r>
              <w:br/>
            </w:r>
            <w:r>
              <w:rPr>
                <w:rFonts w:ascii="Times New Roman"/>
                <w:b w:val="false"/>
                <w:i w:val="false"/>
                <w:color w:val="000000"/>
                <w:sz w:val="20"/>
              </w:rPr>
              <w:t>employees holding the positions of a manager and a</w:t>
            </w:r>
            <w:r>
              <w:br/>
            </w:r>
            <w:r>
              <w:rPr>
                <w:rFonts w:ascii="Times New Roman"/>
                <w:b w:val="false"/>
                <w:i w:val="false"/>
                <w:color w:val="000000"/>
                <w:sz w:val="20"/>
              </w:rPr>
              <w:t>security guard in a private security company, and</w:t>
            </w:r>
            <w:r>
              <w:br/>
            </w:r>
            <w:r>
              <w:rPr>
                <w:rFonts w:ascii="Times New Roman"/>
                <w:b w:val="false"/>
                <w:i w:val="false"/>
                <w:color w:val="000000"/>
                <w:sz w:val="20"/>
              </w:rPr>
              <w:t>activities related to installation, adjustment and</w:t>
            </w:r>
            <w:r>
              <w:br/>
            </w:r>
            <w:r>
              <w:rPr>
                <w:rFonts w:ascii="Times New Roman"/>
                <w:b w:val="false"/>
                <w:i w:val="false"/>
                <w:color w:val="000000"/>
                <w:sz w:val="20"/>
              </w:rPr>
              <w:t>maintenance of security alarm systems</w:t>
            </w:r>
          </w:p>
        </w:tc>
      </w:tr>
    </w:tbl>
    <w:bookmarkStart w:name="z525" w:id="51"/>
    <w:p>
      <w:pPr>
        <w:spacing w:after="0"/>
        <w:ind w:left="0"/>
        <w:jc w:val="left"/>
      </w:pPr>
      <w:r>
        <w:rPr>
          <w:rFonts w:ascii="Times New Roman"/>
          <w:b/>
          <w:i w:val="false"/>
          <w:color w:val="000000"/>
        </w:rPr>
        <w:t xml:space="preserve"> Subjective criteria for assessing the degree of risk of state control over security activities for the purposes of compliance inspection</w:t>
      </w:r>
    </w:p>
    <w:bookmarkEnd w:id="51"/>
    <w:p>
      <w:pPr>
        <w:spacing w:after="0"/>
        <w:ind w:left="0"/>
        <w:jc w:val="both"/>
      </w:pPr>
      <w:r>
        <w:rPr>
          <w:rFonts w:ascii="Times New Roman"/>
          <w:b w:val="false"/>
          <w:i w:val="false"/>
          <w:color w:val="ff0000"/>
          <w:sz w:val="28"/>
        </w:rPr>
        <w:t>
      Footnote. Annex 2 as amended by joint order of the Minister of Internal Affairs of the Republic of Kazakhstan № 390 dated 12.05.2023 and the Minister of National Economy of the Republic of Kazakhstan № 65 dated 15.05.2023 (see paragraph 4 for the procedure of implementation).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criteria for assessing the degree of risk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impairment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Findings of monitoring of reports, details presented by the entity subject to supervision, analysis and information submitted by public authorities and entities, as well as operational and preventive measures undertaken by law enforcement and special public authorities: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Subpart 1: For all actors engaged in security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(including branches and representative offices) has no higher legal education or at least three years of work experience in command positions in the Armed Forces, other troops and military formations or in senior positions in law enforcement and special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private security company is not a national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does not have a certificate of training under a special programme.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does not have a certificate of completion of advanced training courses under a special programme.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is a person with mental, behavioural disorders (diseases), including those associated with the use of psychoactive substances, registered with entities providing medical assistance in the field of mental health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is a person who has a criminal record for committing an offence.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is a person released from criminal liability prior to the expiry of the lower limit of the sentence of deprivation of liberty:</w:t>
            </w:r>
          </w:p>
          <w:p>
            <w:pPr>
              <w:spacing w:after="20"/>
              <w:ind w:left="20"/>
              <w:jc w:val="both"/>
            </w:pPr>
            <w:r>
              <w:rPr>
                <w:rFonts w:ascii="Times New Roman"/>
                <w:b w:val="false"/>
                <w:i w:val="false"/>
                <w:color w:val="000000"/>
                <w:sz w:val="20"/>
              </w:rPr>
              <w:t>
1) due to an act of amnesty, if it eliminates the application of punishment for the committed acts;</w:t>
            </w:r>
          </w:p>
          <w:p>
            <w:pPr>
              <w:spacing w:after="20"/>
              <w:ind w:left="20"/>
              <w:jc w:val="both"/>
            </w:pPr>
            <w:r>
              <w:rPr>
                <w:rFonts w:ascii="Times New Roman"/>
                <w:b w:val="false"/>
                <w:i w:val="false"/>
                <w:color w:val="000000"/>
                <w:sz w:val="20"/>
              </w:rPr>
              <w:t>
2) due to the expiry of the statute of limitations on criminal liability;</w:t>
            </w:r>
          </w:p>
          <w:p>
            <w:pPr>
              <w:spacing w:after="20"/>
              <w:ind w:left="20"/>
              <w:jc w:val="both"/>
            </w:pPr>
            <w:r>
              <w:rPr>
                <w:rFonts w:ascii="Times New Roman"/>
                <w:b w:val="false"/>
                <w:i w:val="false"/>
                <w:color w:val="000000"/>
                <w:sz w:val="20"/>
              </w:rPr>
              <w:t xml:space="preserve">
3) if in respect of a person who has committed an act prohibited by criminal law in a state of insanity, save for cases when the proceedings are required for the application of a coercive measure of medical nature to him/her; </w:t>
            </w:r>
          </w:p>
          <w:p>
            <w:pPr>
              <w:spacing w:after="20"/>
              <w:ind w:left="20"/>
              <w:jc w:val="both"/>
            </w:pPr>
            <w:r>
              <w:rPr>
                <w:rFonts w:ascii="Times New Roman"/>
                <w:b w:val="false"/>
                <w:i w:val="false"/>
                <w:color w:val="000000"/>
                <w:sz w:val="20"/>
              </w:rPr>
              <w:t>
4) due to refusal to give consent by an authorised body or official to prosecute a person who has privileges or immunity from criminal prosecution;</w:t>
            </w:r>
          </w:p>
          <w:p>
            <w:pPr>
              <w:spacing w:after="20"/>
              <w:ind w:left="20"/>
              <w:jc w:val="both"/>
            </w:pPr>
            <w:r>
              <w:rPr>
                <w:rFonts w:ascii="Times New Roman"/>
                <w:b w:val="false"/>
                <w:i w:val="false"/>
                <w:color w:val="000000"/>
                <w:sz w:val="20"/>
              </w:rPr>
              <w:t>
5) due to active repentance, when the limits of required defence have been exceeded, when the conditions of a procedural agreement have been met, due to reconciliation, due to the establishment of a surety, due to a change of circumstances, due to the expiry of the statute of limitations, due to illness, on the grounds of an act of amnesty or pardon;</w:t>
            </w:r>
          </w:p>
          <w:p>
            <w:pPr>
              <w:spacing w:after="20"/>
              <w:ind w:left="20"/>
              <w:jc w:val="both"/>
            </w:pPr>
            <w:r>
              <w:rPr>
                <w:rFonts w:ascii="Times New Roman"/>
                <w:b w:val="false"/>
                <w:i w:val="false"/>
                <w:color w:val="000000"/>
                <w:sz w:val="20"/>
              </w:rPr>
              <w:t>
6) if the state prosecutor, having discovered in court the circumstances that make it possible not to prosecute, declares a refusal to prosecute the accused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is a person against whom, within one year prior to assuming the position of the head or during the period of holding this position, a court verdict of conviction has been passed for a criminal offence, and also within one year prior to assuming the position of the head or during the period of holding this position has been released from criminal liability for a criminal offence:</w:t>
            </w:r>
          </w:p>
          <w:p>
            <w:pPr>
              <w:spacing w:after="20"/>
              <w:ind w:left="20"/>
              <w:jc w:val="both"/>
            </w:pPr>
            <w:r>
              <w:rPr>
                <w:rFonts w:ascii="Times New Roman"/>
                <w:b w:val="false"/>
                <w:i w:val="false"/>
                <w:color w:val="000000"/>
                <w:sz w:val="20"/>
              </w:rPr>
              <w:t xml:space="preserve">
1) as a result of an act of amnesty, if it abolishes the application of punishment for the committed acts; </w:t>
            </w:r>
          </w:p>
          <w:p>
            <w:pPr>
              <w:spacing w:after="20"/>
              <w:ind w:left="20"/>
              <w:jc w:val="both"/>
            </w:pPr>
            <w:r>
              <w:rPr>
                <w:rFonts w:ascii="Times New Roman"/>
                <w:b w:val="false"/>
                <w:i w:val="false"/>
                <w:color w:val="000000"/>
                <w:sz w:val="20"/>
              </w:rPr>
              <w:t xml:space="preserve">
2) due to expiry of the statute of limitations for bringing to criminal liability; </w:t>
            </w:r>
          </w:p>
          <w:p>
            <w:pPr>
              <w:spacing w:after="20"/>
              <w:ind w:left="20"/>
              <w:jc w:val="both"/>
            </w:pPr>
            <w:r>
              <w:rPr>
                <w:rFonts w:ascii="Times New Roman"/>
                <w:b w:val="false"/>
                <w:i w:val="false"/>
                <w:color w:val="000000"/>
                <w:sz w:val="20"/>
              </w:rPr>
              <w:t xml:space="preserve">
3) if the person has committed an act prohibited by criminal law in a state of insanity, unless the proceedings are necessary for the application of a coercive measure of a medical nature to him or her; </w:t>
            </w:r>
          </w:p>
          <w:p>
            <w:pPr>
              <w:spacing w:after="20"/>
              <w:ind w:left="20"/>
              <w:jc w:val="both"/>
            </w:pPr>
            <w:r>
              <w:rPr>
                <w:rFonts w:ascii="Times New Roman"/>
                <w:b w:val="false"/>
                <w:i w:val="false"/>
                <w:color w:val="000000"/>
                <w:sz w:val="20"/>
              </w:rPr>
              <w:t>
4) due to refusal to give consent by an authorised body or official to prosecute a person who has privileges or immunity from criminal prosecution;</w:t>
            </w:r>
          </w:p>
          <w:p>
            <w:pPr>
              <w:spacing w:after="20"/>
              <w:ind w:left="20"/>
              <w:jc w:val="both"/>
            </w:pPr>
            <w:r>
              <w:rPr>
                <w:rFonts w:ascii="Times New Roman"/>
                <w:b w:val="false"/>
                <w:i w:val="false"/>
                <w:color w:val="000000"/>
                <w:sz w:val="20"/>
              </w:rPr>
              <w:t>
5) due to active repentance, exceeding the limits of necessary defence, fulfilment of the terms of a procedural agreement, in connection with reconciliation, in connection with the establishment of a surety, in connection with a change of circumstances, due to the expiry of the statute of limitations, due to illness, on the basis of an act of amnesty or pardon;</w:t>
            </w:r>
          </w:p>
          <w:p>
            <w:pPr>
              <w:spacing w:after="20"/>
              <w:ind w:left="20"/>
              <w:jc w:val="both"/>
            </w:pPr>
            <w:r>
              <w:rPr>
                <w:rFonts w:ascii="Times New Roman"/>
                <w:b w:val="false"/>
                <w:i w:val="false"/>
                <w:color w:val="000000"/>
                <w:sz w:val="20"/>
              </w:rPr>
              <w:t>
6) if the state prosecutor, having discovered in court the circumstances that make it possible not to prosecute, declares a refusal to prosecute the accused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was brought to administrative responsibility earlier within a year prior to assuming the position of the head or during the period of holding this position for committing the following administrative offences: failure to perform and (or) improper performance of duties to ensure antiterrorist protection of a facility vulnerable to terrorism; petty hooliganism; use of pyrotechnic products in residential areas; knowingly false call of special services; knowingly false reporting of a corruption offence; drinking alcoholic beverages or appearing in public places in a state of intoxication; disobedience to the lawful request of a person involved in ensuring public order; provision of premises knowingly for prostitution or procuring; manufacture, storage, import, transportation, distribution in the territory of the Republic of Kazakhstan of the products of medium; hindering officials of state inspections and bodies of state control and supervision in the performance of their official duties, failure to comply with resolutions, instructions and other requirements; engaging in entrepreneurial or other activities, as well as carrying out actions (operations) without appropriate registration, permission or notification; violation of licensing norms; infringement of the requirements for installation, adjustment and maintenance of security alarm systems; breach of the laws of the Republic of Kazakhstan in the field of security activities; breach of the state of emergency; breach of the legal regime in the zone of anti-terrorist operation; actions provoking a breach of law and order in the state of emergency; failure to report on measures taken and (or) failure to take measures to eliminate the causes and conditions that contributed to the commission of the offence; transfer of prohibited substances, articles and items to persons held in penal correctional system institutions or special institutions; illegal acquisition, transfer, sale, storage, carrying, transportation by natural and legal persons of weapons; infringement of the procedure for the storage, accounting, use, transportation, trade, destruction, importation, exportation of civilian pyrotechnic substances and articles with their application; violation of the rules of turnover of civilian and service weapons; unlawful use of weapons; breach of the procedure for registration (re-registration) of civilian, service, award, collector's weapons or their registration; evasion from surrendering for sale civilian weapons and ammunition; infringement of the laws of the Republic of Kazakhstan on the procedure for organising and holding peaceful assemblies; breach of the laws of the Republic of Kazakhstan on public associations, as well as leadership, participation in the activities of public and religious associations not registered under the procedure established by the laws of the Republic of Kazakhstan, financing of their activities; breach of the laws of the Republic of Kazakhstan on religious activities and religious associations; unlawful seizure of passports, identity cards or taking them in pledge; Filing knowingly false information with the government authorities of the Republic of Kazakhstan when obtaining identity documents or when applying for a permanent residence permit in the Republic of Kazakhstan or for admission to citizenship of the Republic of Kazakhstan or restoration of citizenship of the Republic of Kazakhstan; violation of the laws of the Republic of Kazakhstan on citizenship; breach of the established requirements in the sphere of protection of state secrets, as well as in the work with official information of restricted distribution; illegal penetration into protected facilities; manifestation of contempt of court; responsibility of participants in proceedings on a case of administrative offence; refusal or evasion of a witness from testifying; knowingly false testimony of a witness, victim, expert opinion or incorrect translation; failure to appear before a prosecutor, investigator and the body of enquiry, bailiff, court enforcement officer, court bailiff; failure to obey a lawful order or request of an employee (serviceman) of a law enforcement or special government body, military police body, state courier service, bailiff, court bailiff; failure to execute a court judgement, court decision or other judicial act and enforcement document; failure to execute a resolution or other lawful request of a court bailiff, court bailiff; obstruction of a court bailiff in the execution of enforcement documents; Illegal wearing (use) of clothing with insignia and (or) symbols of military uniforms, as well as uniforms and special uniforms.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private security company was discharged less than three years ago for negative reasons from the state, military service, law enforcement agencies, courts and justice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while holding a similar position or the position of a security guard of a private security company, had his employment contract cancelled less than three years ago, on the following grounds:</w:t>
            </w:r>
          </w:p>
          <w:p>
            <w:pPr>
              <w:spacing w:after="20"/>
              <w:ind w:left="20"/>
              <w:jc w:val="both"/>
            </w:pPr>
            <w:r>
              <w:rPr>
                <w:rFonts w:ascii="Times New Roman"/>
                <w:b w:val="false"/>
                <w:i w:val="false"/>
                <w:color w:val="000000"/>
                <w:sz w:val="20"/>
              </w:rPr>
              <w:t>
1) employee's presence at work in a state of alcoholic, narcotic, psychotropic, toxicomanic intoxication (their analogues), including in cases of consumption during the working day of substances causing a state of alcoholic, narcotic, toxicomanic intoxication (their analogues);</w:t>
            </w:r>
          </w:p>
          <w:p>
            <w:pPr>
              <w:spacing w:after="20"/>
              <w:ind w:left="20"/>
              <w:jc w:val="both"/>
            </w:pPr>
            <w:r>
              <w:rPr>
                <w:rFonts w:ascii="Times New Roman"/>
                <w:b w:val="false"/>
                <w:i w:val="false"/>
                <w:color w:val="000000"/>
                <w:sz w:val="20"/>
              </w:rPr>
              <w:t>
2) refusal to undergo a health examination to establish the fact of use of substances causing a state of alcoholic, narcotic or toxicomaniacal intoxication;</w:t>
            </w:r>
          </w:p>
          <w:p>
            <w:pPr>
              <w:spacing w:after="20"/>
              <w:ind w:left="20"/>
              <w:jc w:val="both"/>
            </w:pPr>
            <w:r>
              <w:rPr>
                <w:rFonts w:ascii="Times New Roman"/>
                <w:b w:val="false"/>
                <w:i w:val="false"/>
                <w:color w:val="000000"/>
                <w:sz w:val="20"/>
              </w:rPr>
              <w:t>
3) breach by an employee of labour or fire safety regulations or transport safety rules, which has caused or may have caused serious consequences for the life and health of employees, including occupational injuries and accidents;</w:t>
            </w:r>
          </w:p>
          <w:p>
            <w:pPr>
              <w:spacing w:after="20"/>
              <w:ind w:left="20"/>
              <w:jc w:val="both"/>
            </w:pPr>
            <w:r>
              <w:rPr>
                <w:rFonts w:ascii="Times New Roman"/>
                <w:b w:val="false"/>
                <w:i w:val="false"/>
                <w:color w:val="000000"/>
                <w:sz w:val="20"/>
              </w:rPr>
              <w:t>
4) committing theft (including petty theft) of other people's property, intentional destruction or damage thereof by an employee at the place of work, as established by an enforceable court judgement or ruling;</w:t>
            </w:r>
          </w:p>
          <w:p>
            <w:pPr>
              <w:spacing w:after="20"/>
              <w:ind w:left="20"/>
              <w:jc w:val="both"/>
            </w:pPr>
            <w:r>
              <w:rPr>
                <w:rFonts w:ascii="Times New Roman"/>
                <w:b w:val="false"/>
                <w:i w:val="false"/>
                <w:color w:val="000000"/>
                <w:sz w:val="20"/>
              </w:rPr>
              <w:t>
5) divulging by the employee data constituting state secrets and other secrets protected by law, which became known to him/her in connection with the performance of labour duties;</w:t>
            </w:r>
          </w:p>
          <w:p>
            <w:pPr>
              <w:spacing w:after="20"/>
              <w:ind w:left="20"/>
              <w:jc w:val="both"/>
            </w:pPr>
            <w:r>
              <w:rPr>
                <w:rFonts w:ascii="Times New Roman"/>
                <w:b w:val="false"/>
                <w:i w:val="false"/>
                <w:color w:val="000000"/>
                <w:sz w:val="20"/>
              </w:rPr>
              <w:t>
6) repeated non-performance or repeated improper performance of labour duties without valid reasons by an employee who has a disciplinary sanction;</w:t>
            </w:r>
          </w:p>
          <w:p>
            <w:pPr>
              <w:spacing w:after="20"/>
              <w:ind w:left="20"/>
              <w:jc w:val="both"/>
            </w:pPr>
            <w:r>
              <w:rPr>
                <w:rFonts w:ascii="Times New Roman"/>
                <w:b w:val="false"/>
                <w:i w:val="false"/>
                <w:color w:val="000000"/>
                <w:sz w:val="20"/>
              </w:rPr>
              <w:t>
7) an employee knowingly files false documents or information with the employer when entering into an employment contract or transferring to another job, if the true documents or information could be grounds for refusing to enter into an employment contract or transfer to another job.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is not a citizen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of an employee of a private security company who holds the position of a security guard under 19 years of 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 certificate of training under a special programme for an employee of a private security company occupying the position of a security guard.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 certificate of completion of advanced training courses under a special programme for an employee of a private security organisation holding the position of a security guard.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who holds the position of a security guard is a person who has a criminal record for committing a crime.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holding the position of a security guard is a person with mental, behavioural disorders (diseases), including those related to the use of psychoactive substances, registered with entities providing health care in the field of mental health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holding the position of a security guard is a person released from criminal liability prior to the expiry of the lower limit of the sentence of deprivation of liberty:</w:t>
            </w:r>
          </w:p>
          <w:p>
            <w:pPr>
              <w:spacing w:after="20"/>
              <w:ind w:left="20"/>
              <w:jc w:val="both"/>
            </w:pPr>
            <w:r>
              <w:rPr>
                <w:rFonts w:ascii="Times New Roman"/>
                <w:b w:val="false"/>
                <w:i w:val="false"/>
                <w:color w:val="000000"/>
                <w:sz w:val="20"/>
              </w:rPr>
              <w:t>
1) due to an act of amnesty, if it eliminates the application of punishment for the committed acts;</w:t>
            </w:r>
          </w:p>
          <w:p>
            <w:pPr>
              <w:spacing w:after="20"/>
              <w:ind w:left="20"/>
              <w:jc w:val="both"/>
            </w:pPr>
            <w:r>
              <w:rPr>
                <w:rFonts w:ascii="Times New Roman"/>
                <w:b w:val="false"/>
                <w:i w:val="false"/>
                <w:color w:val="000000"/>
                <w:sz w:val="20"/>
              </w:rPr>
              <w:t>
2) due to the expiry of the period of limitation of criminal liability;</w:t>
            </w:r>
          </w:p>
          <w:p>
            <w:pPr>
              <w:spacing w:after="20"/>
              <w:ind w:left="20"/>
              <w:jc w:val="both"/>
            </w:pPr>
            <w:r>
              <w:rPr>
                <w:rFonts w:ascii="Times New Roman"/>
                <w:b w:val="false"/>
                <w:i w:val="false"/>
                <w:color w:val="000000"/>
                <w:sz w:val="20"/>
              </w:rPr>
              <w:t xml:space="preserve">
3) in respect of a person who has committed an act prohibited by criminal law in a state of insanity, unless the proceedings are necessary for the application of a coercive measure of a medical nature to him/her; </w:t>
            </w:r>
          </w:p>
          <w:p>
            <w:pPr>
              <w:spacing w:after="20"/>
              <w:ind w:left="20"/>
              <w:jc w:val="both"/>
            </w:pPr>
            <w:r>
              <w:rPr>
                <w:rFonts w:ascii="Times New Roman"/>
                <w:b w:val="false"/>
                <w:i w:val="false"/>
                <w:color w:val="000000"/>
                <w:sz w:val="20"/>
              </w:rPr>
              <w:t>
4) due to refusal to give consent by a competent authority or official to prosecute a person who has privileges or immunity from criminal prosecution;</w:t>
            </w:r>
          </w:p>
          <w:p>
            <w:pPr>
              <w:spacing w:after="20"/>
              <w:ind w:left="20"/>
              <w:jc w:val="both"/>
            </w:pPr>
            <w:r>
              <w:rPr>
                <w:rFonts w:ascii="Times New Roman"/>
                <w:b w:val="false"/>
                <w:i w:val="false"/>
                <w:color w:val="000000"/>
                <w:sz w:val="20"/>
              </w:rPr>
              <w:t>
5) in relation to active repentance, when the limits of necessary defence are exceeded, when the conditions of a procedural agreement are fulfilled, in connection with reconciliation, in connection with the establishment of a surety, in connection with a change of circumstances, in connection with the expiry of the statute of limitations, in connection with illness, under an act of amnesty or pardon;</w:t>
            </w:r>
          </w:p>
          <w:p>
            <w:pPr>
              <w:spacing w:after="20"/>
              <w:ind w:left="20"/>
              <w:jc w:val="both"/>
            </w:pPr>
            <w:r>
              <w:rPr>
                <w:rFonts w:ascii="Times New Roman"/>
                <w:b w:val="false"/>
                <w:i w:val="false"/>
                <w:color w:val="000000"/>
                <w:sz w:val="20"/>
              </w:rPr>
              <w:t>
6) if the state prosecutor, having discovered in court the circumstances that make it possible not to prosecute, declares a waiver of prosecution of the accused.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is a person against whom, within one year prior to assuming the position of a security guard or during the period of holding this position, a court verdict of conviction has been passed for a criminal offence, and also within one year prior to assuming the position of a security guard or during the period of holding this position has been released from criminal liability for a criminal offence:</w:t>
            </w:r>
          </w:p>
          <w:p>
            <w:pPr>
              <w:spacing w:after="20"/>
              <w:ind w:left="20"/>
              <w:jc w:val="both"/>
            </w:pPr>
            <w:r>
              <w:rPr>
                <w:rFonts w:ascii="Times New Roman"/>
                <w:b w:val="false"/>
                <w:i w:val="false"/>
                <w:color w:val="000000"/>
                <w:sz w:val="20"/>
              </w:rPr>
              <w:t xml:space="preserve">
1) due to an act of amnesty, if it eliminates the application of punishment for the committed acts; </w:t>
            </w:r>
          </w:p>
          <w:p>
            <w:pPr>
              <w:spacing w:after="20"/>
              <w:ind w:left="20"/>
              <w:jc w:val="both"/>
            </w:pPr>
            <w:r>
              <w:rPr>
                <w:rFonts w:ascii="Times New Roman"/>
                <w:b w:val="false"/>
                <w:i w:val="false"/>
                <w:color w:val="000000"/>
                <w:sz w:val="20"/>
              </w:rPr>
              <w:t xml:space="preserve">
2) due to expiry of the statute of limitations for bringing to criminal liability; </w:t>
            </w:r>
          </w:p>
          <w:p>
            <w:pPr>
              <w:spacing w:after="20"/>
              <w:ind w:left="20"/>
              <w:jc w:val="both"/>
            </w:pPr>
            <w:r>
              <w:rPr>
                <w:rFonts w:ascii="Times New Roman"/>
                <w:b w:val="false"/>
                <w:i w:val="false"/>
                <w:color w:val="000000"/>
                <w:sz w:val="20"/>
              </w:rPr>
              <w:t xml:space="preserve">
3) in relation to a person who has committed an act prohibited by criminal law in a state of insanity, excluding cases when the proceedings are required for the application of a coercive measure of medical nature to him/her; </w:t>
            </w:r>
          </w:p>
          <w:p>
            <w:pPr>
              <w:spacing w:after="20"/>
              <w:ind w:left="20"/>
              <w:jc w:val="both"/>
            </w:pPr>
            <w:r>
              <w:rPr>
                <w:rFonts w:ascii="Times New Roman"/>
                <w:b w:val="false"/>
                <w:i w:val="false"/>
                <w:color w:val="000000"/>
                <w:sz w:val="20"/>
              </w:rPr>
              <w:t xml:space="preserve">
4) due to refusal to give consent by an authorised body or official to bring to criminal liability a person who has privileges or immunity from criminal prosecution; </w:t>
            </w:r>
          </w:p>
          <w:p>
            <w:pPr>
              <w:spacing w:after="20"/>
              <w:ind w:left="20"/>
              <w:jc w:val="both"/>
            </w:pPr>
            <w:r>
              <w:rPr>
                <w:rFonts w:ascii="Times New Roman"/>
                <w:b w:val="false"/>
                <w:i w:val="false"/>
                <w:color w:val="000000"/>
                <w:sz w:val="20"/>
              </w:rPr>
              <w:t>
5) due to active repentance, when the limits of necessary defence were exceeded, when the conditions of a procedural agreement are fulfilled, due to reconciliation, due to the establishment of a surety, due to a change of circumstances, due to the expiry of the statute of limitations, due to illness, on the basis of an act of amnesty or pardon;</w:t>
            </w:r>
          </w:p>
          <w:p>
            <w:pPr>
              <w:spacing w:after="20"/>
              <w:ind w:left="20"/>
              <w:jc w:val="both"/>
            </w:pPr>
            <w:r>
              <w:rPr>
                <w:rFonts w:ascii="Times New Roman"/>
                <w:b w:val="false"/>
                <w:i w:val="false"/>
                <w:color w:val="000000"/>
                <w:sz w:val="20"/>
              </w:rPr>
              <w:t>
6) if the state prosecutor, having discovered in court the circumstances that make it possible not to prosecute, declares a refusal to prosecute the accused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has been brought to administrative responsibility earlier within a year prior to being hired as a security guard or during the period of holding this position for committing the following administrative offences: failure to perform and (or) improper performance of duties to ensure antiterrorist protection of a facility vulnerable to terrorism; petty hooliganism; use of pyrotechnic products in populated areas; knowingly false calling of special services; knowingly false information about the fact of a corruption offence; drinking alcoholic beverages or appearing in public places in a state of intoxication; failure to obey the lawful request of a person involved in ensuring public order; providing premises knowingly for prostitution or procuring; manufacturing, storage, importation, transportation, distribution of mass media products, as well as other products in the territory of the Republic of Kazakhstan; hindering officials of state inspections and bodies of state control and supervision in the performance of their official duties, failure to implement orders, instructions and other requirements; engaging in entrepreneurial or other activities, as well as the performance of actions (operations) without appropriate registration, permission or notification; infringement of licensing norms; breach of requirements for the installation, adjustment and maintenance of security alarm systems (Art. 469); breach of the laws of the Republic of Kazakhstan in the field of security activities; breach of the state of emergency; breach of the legal regime in the zone of anti-terrorist operation; actions provoking a breach of law and order in the state of emergency; failure to report on measures taken and (or) failure to take measures to eliminate the causes and conditions that contributed to the commission of the offence; transfer of prohibited substances, articles and items to persons held in penal correctional institutions or special establishments; illegal acquisition, transfer, sale, storage, carrying, transportation by natural and legal persons of weapons; infringement of the procedure for the storage, accounting, use, transportation, trade, destruction, importation, exportation of civilian pyrotechnic substances and articles with their use; infringement of the rules for the circulation of civilian and service weapons; Illegal use of weapons; infringement of the order of registration (re-registration) of civilian, service, award, collector's weapons or their registration; evasion from handing over for sale civilian weapons, ammunition for them; breach of the laws of the Republic of Kazakhstan on the procedure for organising and holding peaceful assemblies; infringement of the laws of the Republic of Kazakhstan on public associations, as well as leadership, participation in the activities of public and religious associations not registered under the procedure prescribed by the laws of the Republic of Kazakhstan, financing of their activities; infringement of the laws of the Republic of Kazakhstan on religious activities and religious associations; Illegal withdrawal of passports, identity cards or taking them as collateral; submission of knowingly false information to the government authorities of the Republic of Kazakhstan when obtaining identity documents or when applying for a permanent residence permit in the Republic of Kazakhstan or for admission to citizenship of the Republic of Kazakhstan or restoration of citizenship of the Republic of Kazakhstan; breach of the legislation of the Republic of Kazakhstan on citizenship; breach of the established requirements in the sphere of protection of state secrets, as well as in the work with official information of limited distribution; illegal penetration into protected facilities; manifestation of contempt of court; responsibility of participants in proceedings on a case of administrative offence; refusal or evasion of a witness from testifying; knowingly false testimony of a witness, victim, expert opinion or incorrect translation; failure to appear before a procurator, investigator or body of enquiry, court bailiff, court officer; disobedience of a lawful order or request of an employee (serviceman) of a law enforcement or special state body, military police body, state courier service, court bailiff, court officer; failure to execute a court judgement, court decision or other judicial act and enforcement document; non-execution of a resolution or other lawful request of a court bailiff or court officer; obstruction of a court bailiff in the execution of enforcement documents; illegal wearing (use) of clothing with insignia and (or) symbols of military uniforms, as well as uniforms and special uniforms.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had been fired less than three years ago for negative reasons from the state, military service, law enforcement agencies, courts and justice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employment contract was terminated with an employee of a private security organisation who held the position of a security guard while holding a similar position less than three years ago, on the following grounds:</w:t>
            </w:r>
          </w:p>
          <w:p>
            <w:pPr>
              <w:spacing w:after="20"/>
              <w:ind w:left="20"/>
              <w:jc w:val="both"/>
            </w:pPr>
            <w:r>
              <w:rPr>
                <w:rFonts w:ascii="Times New Roman"/>
                <w:b w:val="false"/>
                <w:i w:val="false"/>
                <w:color w:val="000000"/>
                <w:sz w:val="20"/>
              </w:rPr>
              <w:t>
1) employee's presence at work in a state of alcoholic, narcotic, psychotropic, toxicomanic intoxication (their analogues), including in cases of consumption during the working day of substances causing a state of alcoholic, narcotic, toxicomanic intoxication (their analogues);</w:t>
            </w:r>
          </w:p>
          <w:p>
            <w:pPr>
              <w:spacing w:after="20"/>
              <w:ind w:left="20"/>
              <w:jc w:val="both"/>
            </w:pPr>
            <w:r>
              <w:rPr>
                <w:rFonts w:ascii="Times New Roman"/>
                <w:b w:val="false"/>
                <w:i w:val="false"/>
                <w:color w:val="000000"/>
                <w:sz w:val="20"/>
              </w:rPr>
              <w:t>
2) refusal to undergo a health examination to establish the fact of use of substances causing alcoholic, narcotic or toxicomaniacal intoxication;</w:t>
            </w:r>
          </w:p>
          <w:p>
            <w:pPr>
              <w:spacing w:after="20"/>
              <w:ind w:left="20"/>
              <w:jc w:val="both"/>
            </w:pPr>
            <w:r>
              <w:rPr>
                <w:rFonts w:ascii="Times New Roman"/>
                <w:b w:val="false"/>
                <w:i w:val="false"/>
                <w:color w:val="000000"/>
                <w:sz w:val="20"/>
              </w:rPr>
              <w:t>
3) breach by the employee of labour or fire safety regulations or transport safety rules, which has caused or may have caused serious consequences for the life and health of employees, including occupational injuries and accidents;</w:t>
            </w:r>
          </w:p>
          <w:p>
            <w:pPr>
              <w:spacing w:after="20"/>
              <w:ind w:left="20"/>
              <w:jc w:val="both"/>
            </w:pPr>
            <w:r>
              <w:rPr>
                <w:rFonts w:ascii="Times New Roman"/>
                <w:b w:val="false"/>
                <w:i w:val="false"/>
                <w:color w:val="000000"/>
                <w:sz w:val="20"/>
              </w:rPr>
              <w:t>
4) theft (including petty theft) of other people's property, its intentional destruction or damage, established by a court judgement or ruling that has entered into legal force;</w:t>
            </w:r>
          </w:p>
          <w:p>
            <w:pPr>
              <w:spacing w:after="20"/>
              <w:ind w:left="20"/>
              <w:jc w:val="both"/>
            </w:pPr>
            <w:r>
              <w:rPr>
                <w:rFonts w:ascii="Times New Roman"/>
                <w:b w:val="false"/>
                <w:i w:val="false"/>
                <w:color w:val="000000"/>
                <w:sz w:val="20"/>
              </w:rPr>
              <w:t>
5) disclosure by the employee of information constituting state secrets and other secrets protected by law, which became known to him/her due to the performance of labour duties;</w:t>
            </w:r>
          </w:p>
          <w:p>
            <w:pPr>
              <w:spacing w:after="20"/>
              <w:ind w:left="20"/>
              <w:jc w:val="both"/>
            </w:pPr>
            <w:r>
              <w:rPr>
                <w:rFonts w:ascii="Times New Roman"/>
                <w:b w:val="false"/>
                <w:i w:val="false"/>
                <w:color w:val="000000"/>
                <w:sz w:val="20"/>
              </w:rPr>
              <w:t>
6) repeated failure to perform or repeated improper performance of labour duties with no valid reasons by an employee who has a disciplinary sanction;</w:t>
            </w:r>
          </w:p>
          <w:p>
            <w:pPr>
              <w:spacing w:after="20"/>
              <w:ind w:left="20"/>
              <w:jc w:val="both"/>
            </w:pPr>
            <w:r>
              <w:rPr>
                <w:rFonts w:ascii="Times New Roman"/>
                <w:b w:val="false"/>
                <w:i w:val="false"/>
                <w:color w:val="000000"/>
                <w:sz w:val="20"/>
              </w:rPr>
              <w:t>
7) provision by the employee to the employer of knowingly false documents or information when entering into an employment contract or transferring to another job, if the true documents or information could be grounds for refusal to enter into an employment contract or transfer to another job.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Subpart 2: For entities protecting facilities vulnerable to terrorism: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in providing security services for less than one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office premises for centralised security station location on the right of ownership or lease.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centralised monitoring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radio communication.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less than two mobile groups (rapid response groups) to respond to facility alarms.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service weapons, including firearms.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private security company is engaged in other entrepreneurial activities, excluding works on installation, adjustment and maintenance of security alarm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private security company is engaged in security activities without a charter and a licence to perform security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Subsection 3. For security entities established by national companies: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obtain a letter of approval from the competent authority for control over security activities in the territory of the Republic of Kazakhstan for the right to establish a security firm by a national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Findings of the previous audit: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Subpart 1: For all entities involved in security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higher legal education or work experience of at least three years in command positions in the Armed Forces, other troops and military formations or in senior positions in law enforcement and special agencies in the head of a private security company (including branch and representative offices).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private security company is not a citizen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does not have a certificate of training under a special programme.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does not have a certificate of completion of advanced training courses under a special programme.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is a person with mental, behavioural disorders (diseases), including those related to the use of psychoactive substances, registered with entities providing medical assistance in the field of mental health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is a person who has a criminal record for committing an offence.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is a person released from criminal liability prior to the expiry of the lower limit of the sentence of deprivation of liberty:</w:t>
            </w:r>
          </w:p>
          <w:p>
            <w:pPr>
              <w:spacing w:after="20"/>
              <w:ind w:left="20"/>
              <w:jc w:val="both"/>
            </w:pPr>
            <w:r>
              <w:rPr>
                <w:rFonts w:ascii="Times New Roman"/>
                <w:b w:val="false"/>
                <w:i w:val="false"/>
                <w:color w:val="000000"/>
                <w:sz w:val="20"/>
              </w:rPr>
              <w:t>
1) due to an act of amnesty, if it eliminates the application of punishment for the committed acts;</w:t>
            </w:r>
          </w:p>
          <w:p>
            <w:pPr>
              <w:spacing w:after="20"/>
              <w:ind w:left="20"/>
              <w:jc w:val="both"/>
            </w:pPr>
            <w:r>
              <w:rPr>
                <w:rFonts w:ascii="Times New Roman"/>
                <w:b w:val="false"/>
                <w:i w:val="false"/>
                <w:color w:val="000000"/>
                <w:sz w:val="20"/>
              </w:rPr>
              <w:t>
2) due to the expiry of the statute of limitations on criminal liability;</w:t>
            </w:r>
          </w:p>
          <w:p>
            <w:pPr>
              <w:spacing w:after="20"/>
              <w:ind w:left="20"/>
              <w:jc w:val="both"/>
            </w:pPr>
            <w:r>
              <w:rPr>
                <w:rFonts w:ascii="Times New Roman"/>
                <w:b w:val="false"/>
                <w:i w:val="false"/>
                <w:color w:val="000000"/>
                <w:sz w:val="20"/>
              </w:rPr>
              <w:t xml:space="preserve">
3) if in respect of a person who has committed an act prohibited by criminal law in a state of insanity, excluding cases when proceedings on the case are needed for application of a coercive measure of medical nature to him/her; </w:t>
            </w:r>
          </w:p>
          <w:p>
            <w:pPr>
              <w:spacing w:after="20"/>
              <w:ind w:left="20"/>
              <w:jc w:val="both"/>
            </w:pPr>
            <w:r>
              <w:rPr>
                <w:rFonts w:ascii="Times New Roman"/>
                <w:b w:val="false"/>
                <w:i w:val="false"/>
                <w:color w:val="000000"/>
                <w:sz w:val="20"/>
              </w:rPr>
              <w:t>
4) due to refusal to give consent by a competent authority or official to prosecute a person who has privileges or immunity from criminal prosecution;</w:t>
            </w:r>
          </w:p>
          <w:p>
            <w:pPr>
              <w:spacing w:after="20"/>
              <w:ind w:left="20"/>
              <w:jc w:val="both"/>
            </w:pPr>
            <w:r>
              <w:rPr>
                <w:rFonts w:ascii="Times New Roman"/>
                <w:b w:val="false"/>
                <w:i w:val="false"/>
                <w:color w:val="000000"/>
                <w:sz w:val="20"/>
              </w:rPr>
              <w:t>
5) because of active repentance, when the limits of necessary defence have been exceeded, when the conditions of a procedural agreement have been met, due to reconciliation, due to the establishment of a surety, due to a change of circumstances, due to the expiry of the statute of limitations, due to illness, based on an act of amnesty or pardon;</w:t>
            </w:r>
          </w:p>
          <w:p>
            <w:pPr>
              <w:spacing w:after="20"/>
              <w:ind w:left="20"/>
              <w:jc w:val="both"/>
            </w:pPr>
            <w:r>
              <w:rPr>
                <w:rFonts w:ascii="Times New Roman"/>
                <w:b w:val="false"/>
                <w:i w:val="false"/>
                <w:color w:val="000000"/>
                <w:sz w:val="20"/>
              </w:rPr>
              <w:t>
6) if the state prosecutor, having discovered in court the circumstances that make it possible not to prosecute, declares a refusal to prosecute the accused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is a person against whom, within one year prior to assuming the position of the head or during the period of holding this position, a court verdict of conviction has been passed for a criminal offence, and also within one year prior to assuming the position of the head or during the period of holding this position has been released from criminal liability for a criminal offence:</w:t>
            </w:r>
          </w:p>
          <w:p>
            <w:pPr>
              <w:spacing w:after="20"/>
              <w:ind w:left="20"/>
              <w:jc w:val="both"/>
            </w:pPr>
            <w:r>
              <w:rPr>
                <w:rFonts w:ascii="Times New Roman"/>
                <w:b w:val="false"/>
                <w:i w:val="false"/>
                <w:color w:val="000000"/>
                <w:sz w:val="20"/>
              </w:rPr>
              <w:t xml:space="preserve">
1) by an act of amnesty if it removes the application of punishment for the acts committed; </w:t>
            </w:r>
          </w:p>
          <w:p>
            <w:pPr>
              <w:spacing w:after="20"/>
              <w:ind w:left="20"/>
              <w:jc w:val="both"/>
            </w:pPr>
            <w:r>
              <w:rPr>
                <w:rFonts w:ascii="Times New Roman"/>
                <w:b w:val="false"/>
                <w:i w:val="false"/>
                <w:color w:val="000000"/>
                <w:sz w:val="20"/>
              </w:rPr>
              <w:t xml:space="preserve">
2) for the expiry of the statute of limitations for bringing to criminal liability; </w:t>
            </w:r>
          </w:p>
          <w:p>
            <w:pPr>
              <w:spacing w:after="20"/>
              <w:ind w:left="20"/>
              <w:jc w:val="both"/>
            </w:pPr>
            <w:r>
              <w:rPr>
                <w:rFonts w:ascii="Times New Roman"/>
                <w:b w:val="false"/>
                <w:i w:val="false"/>
                <w:color w:val="000000"/>
                <w:sz w:val="20"/>
              </w:rPr>
              <w:t xml:space="preserve">
3) if in respect of a person who has committed an act prohibited by criminal law in a state of insanity, excluding cases when proceedings on the case are required for the application of a coercive measure of medical nature to him/her; </w:t>
            </w:r>
          </w:p>
          <w:p>
            <w:pPr>
              <w:spacing w:after="20"/>
              <w:ind w:left="20"/>
              <w:jc w:val="both"/>
            </w:pPr>
            <w:r>
              <w:rPr>
                <w:rFonts w:ascii="Times New Roman"/>
                <w:b w:val="false"/>
                <w:i w:val="false"/>
                <w:color w:val="000000"/>
                <w:sz w:val="20"/>
              </w:rPr>
              <w:t>
4) due to refusal to give consent by a competent authority or official to prosecute a person who has privileges or immunity from criminal prosecution;</w:t>
            </w:r>
          </w:p>
          <w:p>
            <w:pPr>
              <w:spacing w:after="20"/>
              <w:ind w:left="20"/>
              <w:jc w:val="both"/>
            </w:pPr>
            <w:r>
              <w:rPr>
                <w:rFonts w:ascii="Times New Roman"/>
                <w:b w:val="false"/>
                <w:i w:val="false"/>
                <w:color w:val="000000"/>
                <w:sz w:val="20"/>
              </w:rPr>
              <w:t>
5) due to active repentance, when the limits of required defence have been exceeded, when the conditions of a procedural agreement have been met, due to reconciliation, due to the establishment of a surety, due to a change of circumstances, due to the expiry of the statute of limitations, due to illness, based on the act of amnesty or pardon;</w:t>
            </w:r>
          </w:p>
          <w:p>
            <w:pPr>
              <w:spacing w:after="20"/>
              <w:ind w:left="20"/>
              <w:jc w:val="both"/>
            </w:pPr>
            <w:r>
              <w:rPr>
                <w:rFonts w:ascii="Times New Roman"/>
                <w:b w:val="false"/>
                <w:i w:val="false"/>
                <w:color w:val="000000"/>
                <w:sz w:val="20"/>
              </w:rPr>
              <w:t>
6) if the state prosecutor, having discovered in court the circumstances that make it possible not to prosecute, declares a waiver of prosecution of the accused.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was brought to administrative responsibility earlier within a year prior to assuming the position of head or during the period of holding this position for committing the following administrative offences: failure to perform and (or) improper performance of duties to ensure antiterrorist protection of a facility vulnerable to terrorism; petty hooliganism; use of pyrotechnic products in populated areas; knowingly false call of special services; knowingly false information on the fact of a corruption offence; drinking alcoholic beverages or appearing in public places in a state of intoxication; disobeying the lawful request of a person involved in ensuring public order; providing premises knowingly for prostitution or procuring; manufacturing, storage, importation, transportation, distribution of mass media products, as well as other products in the territory of the Republic of Kazakhstan; impeding officials of state inspections and bodies of state control and supervision in the performance of their official duties, non-fulfilment of resolutions, instructions and other requirements; engaging in entrepreneurial or other activities, as well as performing actions (operations) without the appropriate registration, authorisation or sending notification; breach of licensing norms; failure to observe the requirements for installation, adjustment and maintenance of security alarm systems; breach of the laws of the Republic of Kazakhstan in the field of security activities; breach of the state of emergency; breach of the legal regime in the area of anti-terrorist operations; acts inciting a breach of law and order in a state of emergency; failure to report on measures taken and (or) failure to eliminate the causes and conditions that contributed to the commission of the offence; transfer of prohibited substances, articles and objects to persons held in penal institutions or special institutions; illegal acquisition, transfer, sale, storage, carrying, transportation of weapons by natural and legal persons; infringement of the order of storage, accounting, use, transportation, trade, destruction, import, export of civilian pyrotechnic substances and products with their use; infringement of the regulations of turnover of civilian and service weapons; unlawful use of weapons; infringement of the order of registration (re-registration) of civilian, service, award, collector's weapons or their registration; evasion from handing over for sale civilian weapons, ammunition to it; infringement of the laws of the Republic of Kazakhstan on the order of organisation and conduct of peaceful events; infringement of the laws of the Republic of Kazakhstan on the order of organisation and conduct of peaceful events; breach of the laws of the Republic of Kazakhstan on public associations, as well as leadership, participation in the activities of public and religious associations not registered under the procedure laid down by the laws of the Republic of Kazakhstan, financing of their activities; breach of the laws of the Republic of Kazakhstan on religious activities and religious associations; unlawful seizure of passports, identity cards or taking them in pledge; providing knowingly false data to the state authorities of the Republic of Kazakhstan when obtaining identity documents or when applying for a permanent residence permit in the Republic of Kazakhstan or for admission to citizenship of the Republic of Kazakhstan or restoration of citizenship of the Republic of Kazakhstan; infringement of the laws of the Republic of Kazakhstan on citizenship; breach of the prescribed requirements in the area of protection of state secrets, as well as in the work with official information of restricted distribution; unlawful entry into protected objects; manifestation of contempt of court; responsibility of participants in proceedings on a case of administrative offence; refusal or evasion of a witness from testifying; knowingly false testimony of a witness, victim, expert report or incorrect translation; non-appearance before a prosecutor, investigator or body of enquiry, court bailiff, court officer; disobedience to a lawful order or request of an employee (serviceman) of a law enforcement or special state body, military police body, state courier service, court bailiff, court bailiff; non-execution of a court judgement, court decision or other judicial act and enforcement document; non-execution of a resolution or other lawful request of a court bailiff or court officer; obstruction of a court bailiff in the execution of enforcement documents; illegal wearing (use) of clothing with insignia and (or) symbols of military uniforms, as well as uniforms and special uniforms.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private security company was discharged less than three years ago due to adverse reasons from the state, military service, law enforcement agencies, courts and justice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while holding a similar position or the position of a security guard of a private security company, had his/her employment contract terminated less than three years ago, on the following grounds:</w:t>
            </w:r>
          </w:p>
          <w:p>
            <w:pPr>
              <w:spacing w:after="20"/>
              <w:ind w:left="20"/>
              <w:jc w:val="both"/>
            </w:pPr>
            <w:r>
              <w:rPr>
                <w:rFonts w:ascii="Times New Roman"/>
                <w:b w:val="false"/>
                <w:i w:val="false"/>
                <w:color w:val="000000"/>
                <w:sz w:val="20"/>
              </w:rPr>
              <w:t>
1) the employee's presence at work in a state of alcoholic, narcotic, psychotropic, toxicomanic intoxication (their analogues), including in cases of consumption during the working day of substances causing a state of alcoholic, narcotic, toxicomanic intoxication (their analogues);</w:t>
            </w:r>
          </w:p>
          <w:p>
            <w:pPr>
              <w:spacing w:after="20"/>
              <w:ind w:left="20"/>
              <w:jc w:val="both"/>
            </w:pPr>
            <w:r>
              <w:rPr>
                <w:rFonts w:ascii="Times New Roman"/>
                <w:b w:val="false"/>
                <w:i w:val="false"/>
                <w:color w:val="000000"/>
                <w:sz w:val="20"/>
              </w:rPr>
              <w:t>
2) refusal to undergo a health examination to establish the fact of use of substances causing a state of alcoholic, narcotic or toxicomaniacal intoxication;</w:t>
            </w:r>
          </w:p>
          <w:p>
            <w:pPr>
              <w:spacing w:after="20"/>
              <w:ind w:left="20"/>
              <w:jc w:val="both"/>
            </w:pPr>
            <w:r>
              <w:rPr>
                <w:rFonts w:ascii="Times New Roman"/>
                <w:b w:val="false"/>
                <w:i w:val="false"/>
                <w:color w:val="000000"/>
                <w:sz w:val="20"/>
              </w:rPr>
              <w:t>
3) breach by an employee of labour or fire safety regulations or transport safety rules, which has caused or may have caused serious consequences for the life and health of employees, including occupational injuries and accidents;</w:t>
            </w:r>
          </w:p>
          <w:p>
            <w:pPr>
              <w:spacing w:after="20"/>
              <w:ind w:left="20"/>
              <w:jc w:val="both"/>
            </w:pPr>
            <w:r>
              <w:rPr>
                <w:rFonts w:ascii="Times New Roman"/>
                <w:b w:val="false"/>
                <w:i w:val="false"/>
                <w:color w:val="000000"/>
                <w:sz w:val="20"/>
              </w:rPr>
              <w:t>
4) theft (including petty theft) of other people's property, intentional destruction or damage thereof committed by an employee at the place of work, as specified by an enforceable court judgement or ruling;</w:t>
            </w:r>
          </w:p>
          <w:p>
            <w:pPr>
              <w:spacing w:after="20"/>
              <w:ind w:left="20"/>
              <w:jc w:val="both"/>
            </w:pPr>
            <w:r>
              <w:rPr>
                <w:rFonts w:ascii="Times New Roman"/>
                <w:b w:val="false"/>
                <w:i w:val="false"/>
                <w:color w:val="000000"/>
                <w:sz w:val="20"/>
              </w:rPr>
              <w:t>
5) disclosure by an employee of data constituting state secrets and other secrets protected by law, which became known to him/her due to the performance of labour duties;</w:t>
            </w:r>
          </w:p>
          <w:p>
            <w:pPr>
              <w:spacing w:after="20"/>
              <w:ind w:left="20"/>
              <w:jc w:val="both"/>
            </w:pPr>
            <w:r>
              <w:rPr>
                <w:rFonts w:ascii="Times New Roman"/>
                <w:b w:val="false"/>
                <w:i w:val="false"/>
                <w:color w:val="000000"/>
                <w:sz w:val="20"/>
              </w:rPr>
              <w:t>
6) repeated failure to discharge or repeated improper discharge of labour duties by an employee with a disciplinary sanction without a valid reason;</w:t>
            </w:r>
          </w:p>
          <w:p>
            <w:pPr>
              <w:spacing w:after="20"/>
              <w:ind w:left="20"/>
              <w:jc w:val="both"/>
            </w:pPr>
            <w:r>
              <w:rPr>
                <w:rFonts w:ascii="Times New Roman"/>
                <w:b w:val="false"/>
                <w:i w:val="false"/>
                <w:color w:val="000000"/>
                <w:sz w:val="20"/>
              </w:rPr>
              <w:t>
7) an employee knowingly files false documents or information with the employer when concluding an employment contract or transferring to another job, if the true documents or information could be grounds for refusal to conclude an employment contract or transfer to another job.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is not a citizen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of an employee of a private security company who holds the position of a security guard under 19 years of 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 certificate of training under a special programme for an employee of a private security company occupying the position of a security guard.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does not have a certificate of completion of advanced training courses under a special programme.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is a person with a criminal record for committing a crime.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is a person with mental, behavioural disorders (diseases), including those related to the use of psychoactive substances, registered with entities rendering mental health medical assistance.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is a person released from criminal liability prior to the expiry of the lower limit of the sentence of deprivation of liberty:</w:t>
            </w:r>
          </w:p>
          <w:p>
            <w:pPr>
              <w:spacing w:after="20"/>
              <w:ind w:left="20"/>
              <w:jc w:val="both"/>
            </w:pPr>
            <w:r>
              <w:rPr>
                <w:rFonts w:ascii="Times New Roman"/>
                <w:b w:val="false"/>
                <w:i w:val="false"/>
                <w:color w:val="000000"/>
                <w:sz w:val="20"/>
              </w:rPr>
              <w:t>
1) due to an act of amnesty, if it eliminates the application of punishment for the committed acts;</w:t>
            </w:r>
          </w:p>
          <w:p>
            <w:pPr>
              <w:spacing w:after="20"/>
              <w:ind w:left="20"/>
              <w:jc w:val="both"/>
            </w:pPr>
            <w:r>
              <w:rPr>
                <w:rFonts w:ascii="Times New Roman"/>
                <w:b w:val="false"/>
                <w:i w:val="false"/>
                <w:color w:val="000000"/>
                <w:sz w:val="20"/>
              </w:rPr>
              <w:t>
2) due to the expiry of the statute of limitations on criminal liability;</w:t>
            </w:r>
          </w:p>
          <w:p>
            <w:pPr>
              <w:spacing w:after="20"/>
              <w:ind w:left="20"/>
              <w:jc w:val="both"/>
            </w:pPr>
            <w:r>
              <w:rPr>
                <w:rFonts w:ascii="Times New Roman"/>
                <w:b w:val="false"/>
                <w:i w:val="false"/>
                <w:color w:val="000000"/>
                <w:sz w:val="20"/>
              </w:rPr>
              <w:t xml:space="preserve">
3) in case in respect of a person who has committed an act prohibited by the criminal law in a state of insanity, apart from cases when proceedings on the case are necessary for the application of a coercive measure of medical nature to him/her; </w:t>
            </w:r>
          </w:p>
          <w:p>
            <w:pPr>
              <w:spacing w:after="20"/>
              <w:ind w:left="20"/>
              <w:jc w:val="both"/>
            </w:pPr>
            <w:r>
              <w:rPr>
                <w:rFonts w:ascii="Times New Roman"/>
                <w:b w:val="false"/>
                <w:i w:val="false"/>
                <w:color w:val="000000"/>
                <w:sz w:val="20"/>
              </w:rPr>
              <w:t>
4) due to refusal to give consent by a competent authority or official to prosecute a person who has privileges or immunity from criminal prosecution;</w:t>
            </w:r>
          </w:p>
          <w:p>
            <w:pPr>
              <w:spacing w:after="20"/>
              <w:ind w:left="20"/>
              <w:jc w:val="both"/>
            </w:pPr>
            <w:r>
              <w:rPr>
                <w:rFonts w:ascii="Times New Roman"/>
                <w:b w:val="false"/>
                <w:i w:val="false"/>
                <w:color w:val="000000"/>
                <w:sz w:val="20"/>
              </w:rPr>
              <w:t>
5) because of active repentance, when the limits of defence required are exceeded, when the conditions of a procedural agreement are met, because of reconciliation, because of the establishment of a surety, because of a change of circumstances, because of the expiry of the statute of limitations, because of illness, on the grounds of an act of amnesty or pardon;</w:t>
            </w:r>
          </w:p>
          <w:p>
            <w:pPr>
              <w:spacing w:after="20"/>
              <w:ind w:left="20"/>
              <w:jc w:val="both"/>
            </w:pPr>
            <w:r>
              <w:rPr>
                <w:rFonts w:ascii="Times New Roman"/>
                <w:b w:val="false"/>
                <w:i w:val="false"/>
                <w:color w:val="000000"/>
                <w:sz w:val="20"/>
              </w:rPr>
              <w:t>
6) if the public prosecutor, having discovered in court the circumstances that make it possible not to prosecute, declares a refusal to prosecute the accused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is a person against whom, within one year prior to assuming the position of a security guard or within the period of holding this position, a court verdict of conviction has been rendered for a criminal offence, and also within one year prior to assuming the position of a security guard or within the period of holding this position has been released from criminal liability for a criminal offence:</w:t>
            </w:r>
          </w:p>
          <w:p>
            <w:pPr>
              <w:spacing w:after="20"/>
              <w:ind w:left="20"/>
              <w:jc w:val="both"/>
            </w:pPr>
            <w:r>
              <w:rPr>
                <w:rFonts w:ascii="Times New Roman"/>
                <w:b w:val="false"/>
                <w:i w:val="false"/>
                <w:color w:val="000000"/>
                <w:sz w:val="20"/>
              </w:rPr>
              <w:t xml:space="preserve">
1) because of an act of amnesty, if it eliminates the application of punishment for the committed acts; </w:t>
            </w:r>
          </w:p>
          <w:p>
            <w:pPr>
              <w:spacing w:after="20"/>
              <w:ind w:left="20"/>
              <w:jc w:val="both"/>
            </w:pPr>
            <w:r>
              <w:rPr>
                <w:rFonts w:ascii="Times New Roman"/>
                <w:b w:val="false"/>
                <w:i w:val="false"/>
                <w:color w:val="000000"/>
                <w:sz w:val="20"/>
              </w:rPr>
              <w:t xml:space="preserve">
2) due to the expiry of the statute of limitations on criminal liability; </w:t>
            </w:r>
          </w:p>
          <w:p>
            <w:pPr>
              <w:spacing w:after="20"/>
              <w:ind w:left="20"/>
              <w:jc w:val="both"/>
            </w:pPr>
            <w:r>
              <w:rPr>
                <w:rFonts w:ascii="Times New Roman"/>
                <w:b w:val="false"/>
                <w:i w:val="false"/>
                <w:color w:val="000000"/>
                <w:sz w:val="20"/>
              </w:rPr>
              <w:t xml:space="preserve">
3) if in respect of a person who has committed an act forbidden by the criminal law in a state of insanity, unless the proceedings are required for the application of a coercive measure of medical nature to him/her; </w:t>
            </w:r>
          </w:p>
          <w:p>
            <w:pPr>
              <w:spacing w:after="20"/>
              <w:ind w:left="20"/>
              <w:jc w:val="both"/>
            </w:pPr>
            <w:r>
              <w:rPr>
                <w:rFonts w:ascii="Times New Roman"/>
                <w:b w:val="false"/>
                <w:i w:val="false"/>
                <w:color w:val="000000"/>
                <w:sz w:val="20"/>
              </w:rPr>
              <w:t xml:space="preserve">
4) due to refusal to give consent by a competent authority or official to prosecute a person who has privileges or immunity from criminal prosecution; </w:t>
            </w:r>
          </w:p>
          <w:p>
            <w:pPr>
              <w:spacing w:after="20"/>
              <w:ind w:left="20"/>
              <w:jc w:val="both"/>
            </w:pPr>
            <w:r>
              <w:rPr>
                <w:rFonts w:ascii="Times New Roman"/>
                <w:b w:val="false"/>
                <w:i w:val="false"/>
                <w:color w:val="000000"/>
                <w:sz w:val="20"/>
              </w:rPr>
              <w:t>
5) due to active repentance, when the limits of the defence required are exceeded, when the conditions of the procedural agreement are met, due to reconciliation, due to the establishment of a surety, due to a change of circumstances, due to the expiry of the statute of limitations, due to illness, on the grounds of an act of amnesty or pardon;</w:t>
            </w:r>
          </w:p>
          <w:p>
            <w:pPr>
              <w:spacing w:after="20"/>
              <w:ind w:left="20"/>
              <w:jc w:val="both"/>
            </w:pPr>
            <w:r>
              <w:rPr>
                <w:rFonts w:ascii="Times New Roman"/>
                <w:b w:val="false"/>
                <w:i w:val="false"/>
                <w:color w:val="000000"/>
                <w:sz w:val="20"/>
              </w:rPr>
              <w:t>
6) if the public prosecutor, having discovered in court the circumstances that make it possible not to prosecute, declares a refusal to prosecute the accused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has been brought to administrative responsibility earlier within a year prior to being hired as a security guard or within the period of holding this position for committing the following administrative offences: failure to execute and (or) improper execution of duties to ensure antiterrorist protection of a facility vulnerable to terrorism; petty hooliganism; use of pyrotechnic products in populated areas; knowingly false call of special services; knowingly false reporting of a corruption offence; drinking alcoholic beverages or appearing in public places in a state of intoxication; disobedience to the lawful request of a person involved in ensuring public order; provision of premises knowingly for prostitution or procuring; manufacturing, storage, importation, transportation, distribution of mass media products, as well as other products in the territory of the Republic of Kazakhstan; impeding officials of state inspections and bodies of state control and supervision in the performance of their official duties, failure to fulfil resolutions, instructions and other requirements; occupation in entrepreneurial or other activities, as well as implementation of actions (operations) without appropriate registration, permission or notification; infringement of licensing norms; infringement of requirements for installation, adjustment and maintenance of security alarm systems; infringement of the laws of the Republic of Kazakhstan in the field of security activities; infringement of the state of emergency; infringement of the legal regime in the anti-terrorist operation zone; acts inciting a breach of law and order in a state of emergency; failure to report on measures taken and (or) failure to take measures to eliminate the causes and conditions that contributed to the commission of the offence; transfer of prohibited substances, articles and objects to persons held in penal institutions or special institutions; Illegal procurement, transfer, sale, storage, carrying, transportation by natural and legal persons of weapons; violation of the procedure for the storage, accounting, use, transportation, trade, destruction, import, export of civilian pyrotechnic substances and products with their use; infringement of the regulations on the circulation of civilian and service weapons; unlawful use of weapons; infringement of the procedure for the registration (re-registration) of civilian, service, award and collector's weapons or for their registration; evading the surrender of civilian weapons and ammunition for sale; breach of the laws of the Republic of Kazakhstan on the procedure for organising and holding peaceful assemblies; breach of the laws of the Republic of Kazakhstan on public associations, as well as leadership, participation in the activities of public and religious associations not registered under the procedure established by the laws of the Republic of Kazakhstan, and financing of their activities; breach of the laws of the Republic of Kazakhstan on religious activities and religious associations; illegal seizure of passports or identity cards or taking them as collateral; provision of knowingly false information to government authorities of the Republic of Kazakhstan when obtaining identity documents or when applying for a permanent residence permit in the Republic of Kazakhstan or for admission to citizenship of the Republic of Kazakhstan or reinstatement of citizenship of the Republic of Kazakhstan; breach of the laws of the Republic of Kazakhstan on citizenship; infringement of the established requirements in the sphere of protection of state secrets, as well as in the work with official information of limited distribution; illegal penetration into protected facilities; manifestation of contempt of court; responsibility of participants in proceedings on a case of administrative offence; refusal or evasion of a witness from giving evidence; knowingly false testimony of a witness, victim, expert report or incorrect translation; failure to appear before a prosecutor, investigator or body of enquiry, bailiff, court officer; disobedience to a lawful order or request of an employee (serviceman) of a law enforcement or special government agency, military police agency, state courier service, bailiff or court officer; non-execution of a court judgement, court decision or other judicial act and enforcement document; non-execution of a resolution or other lawful request of a court officer or bailiff; obstruction of a court officer in the execution of enforcement documents; unlawful wearing (use) of clothing with insignia and (or) symbols of military uniforms, as well as uniforms and special uniforms.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was discharged less than three years ago for negative reasons from the state, military service, law enforcement agencies, courts and justice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labour contract was terminated with an employee of a private security company occupying the position of a security guard less than three years ago while he was holding a similar position, on the following grounds:</w:t>
            </w:r>
          </w:p>
          <w:p>
            <w:pPr>
              <w:spacing w:after="20"/>
              <w:ind w:left="20"/>
              <w:jc w:val="both"/>
            </w:pPr>
            <w:r>
              <w:rPr>
                <w:rFonts w:ascii="Times New Roman"/>
                <w:b w:val="false"/>
                <w:i w:val="false"/>
                <w:color w:val="000000"/>
                <w:sz w:val="20"/>
              </w:rPr>
              <w:t>
1) the employee's presence at work in a state of alcoholic, narcotic, psychotropic, toxicomaniacal intoxication (their analogues), including in cases of consumption during the working day of substances causing a state of alcoholic, narcotic, toxicomaniacal intoxication (their analogues);</w:t>
            </w:r>
          </w:p>
          <w:p>
            <w:pPr>
              <w:spacing w:after="20"/>
              <w:ind w:left="20"/>
              <w:jc w:val="both"/>
            </w:pPr>
            <w:r>
              <w:rPr>
                <w:rFonts w:ascii="Times New Roman"/>
                <w:b w:val="false"/>
                <w:i w:val="false"/>
                <w:color w:val="000000"/>
                <w:sz w:val="20"/>
              </w:rPr>
              <w:t>
2) refusal to undergo a health examination to establish the use of substances causing alcoholic, narcotic or toxicomaniacal intoxication;</w:t>
            </w:r>
          </w:p>
          <w:p>
            <w:pPr>
              <w:spacing w:after="20"/>
              <w:ind w:left="20"/>
              <w:jc w:val="both"/>
            </w:pPr>
            <w:r>
              <w:rPr>
                <w:rFonts w:ascii="Times New Roman"/>
                <w:b w:val="false"/>
                <w:i w:val="false"/>
                <w:color w:val="000000"/>
                <w:sz w:val="20"/>
              </w:rPr>
              <w:t>
3) breach of labour or fire safety regulations or transport safety rules by the employee, which has caused or could have caused serious consequences for the life and health of employees, including occupational injuries and accidents;</w:t>
            </w:r>
          </w:p>
          <w:p>
            <w:pPr>
              <w:spacing w:after="20"/>
              <w:ind w:left="20"/>
              <w:jc w:val="both"/>
            </w:pPr>
            <w:r>
              <w:rPr>
                <w:rFonts w:ascii="Times New Roman"/>
                <w:b w:val="false"/>
                <w:i w:val="false"/>
                <w:color w:val="000000"/>
                <w:sz w:val="20"/>
              </w:rPr>
              <w:t>
4) theft (including petty theft) of other people's property, its intentional destruction or damage, established by a court judgement or ruling that has entered into legal force, committed by the employee at the place of work;</w:t>
            </w:r>
          </w:p>
          <w:p>
            <w:pPr>
              <w:spacing w:after="20"/>
              <w:ind w:left="20"/>
              <w:jc w:val="both"/>
            </w:pPr>
            <w:r>
              <w:rPr>
                <w:rFonts w:ascii="Times New Roman"/>
                <w:b w:val="false"/>
                <w:i w:val="false"/>
                <w:color w:val="000000"/>
                <w:sz w:val="20"/>
              </w:rPr>
              <w:t>
5) disclosure by the employee of data constituting state secrets and other secrets protected by law, which became known to him/her due to the performance of labour duties;</w:t>
            </w:r>
          </w:p>
          <w:p>
            <w:pPr>
              <w:spacing w:after="20"/>
              <w:ind w:left="20"/>
              <w:jc w:val="both"/>
            </w:pPr>
            <w:r>
              <w:rPr>
                <w:rFonts w:ascii="Times New Roman"/>
                <w:b w:val="false"/>
                <w:i w:val="false"/>
                <w:color w:val="000000"/>
                <w:sz w:val="20"/>
              </w:rPr>
              <w:t>
6) repeated failure to perform or repeated improper performance of labour duties without a valid reason by an employee who has a disciplinary sanction;</w:t>
            </w:r>
          </w:p>
          <w:p>
            <w:pPr>
              <w:spacing w:after="20"/>
              <w:ind w:left="20"/>
              <w:jc w:val="both"/>
            </w:pPr>
            <w:r>
              <w:rPr>
                <w:rFonts w:ascii="Times New Roman"/>
                <w:b w:val="false"/>
                <w:i w:val="false"/>
                <w:color w:val="000000"/>
                <w:sz w:val="20"/>
              </w:rPr>
              <w:t>
7) provision by the employee to the employer of knowingly false documents or data when concluding an employment contract or transferring to another job, if the true documents or data could be grounds for refusing to enter into an employment contract or transfer to another job.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private security company is engaged in other entrepreneurial activities, save for installation, adjustment and maintenance of security alarm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private security company is engaged in security activities without a charter and a licence to perform security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Subpart 2: For entities protecting facilities vulnerable to terrorism: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Experience in providing security services for less than one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office premises for centralised security station location on the right of ownership or lease.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 centralised monitoring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radio communication.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less than two mobile groups (rapid response groups), providing for the departure to alarms of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service weapons, including firearms.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Subsection 3. For entities engaged in security activities established by national companies: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a letter of approval from the competent authority for control over security activities in the territory of the Republic of Kazakhstan for the right to establish a security company by a national company.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3: Findings of preventive monitoring without a visit to the entity being monitored (recommendation):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Non-implementation of the recommendation by the entity being monitored.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4: Presence of substantiated complaints and enquiries: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confirmed complaint or appeal of an individual or legal entity as a result of an unscheduled audit or preventive control without visiting the entity under monitoring.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risk assessment criteria for state control</w:t>
            </w:r>
            <w:r>
              <w:br/>
            </w:r>
            <w:r>
              <w:rPr>
                <w:rFonts w:ascii="Times New Roman"/>
                <w:b w:val="false"/>
                <w:i w:val="false"/>
                <w:color w:val="000000"/>
                <w:sz w:val="20"/>
              </w:rPr>
              <w:t>over security guard activities, activities of specialised training</w:t>
            </w:r>
            <w:r>
              <w:br/>
            </w:r>
            <w:r>
              <w:rPr>
                <w:rFonts w:ascii="Times New Roman"/>
                <w:b w:val="false"/>
                <w:i w:val="false"/>
                <w:color w:val="000000"/>
                <w:sz w:val="20"/>
              </w:rPr>
              <w:t>centres for training and advanced training of</w:t>
            </w:r>
            <w:r>
              <w:br/>
            </w:r>
            <w:r>
              <w:rPr>
                <w:rFonts w:ascii="Times New Roman"/>
                <w:b w:val="false"/>
                <w:i w:val="false"/>
                <w:color w:val="000000"/>
                <w:sz w:val="20"/>
              </w:rPr>
              <w:t>employees holding the positions of a manager and a</w:t>
            </w:r>
            <w:r>
              <w:br/>
            </w:r>
            <w:r>
              <w:rPr>
                <w:rFonts w:ascii="Times New Roman"/>
                <w:b w:val="false"/>
                <w:i w:val="false"/>
                <w:color w:val="000000"/>
                <w:sz w:val="20"/>
              </w:rPr>
              <w:t>security guard in a private security company, and</w:t>
            </w:r>
            <w:r>
              <w:br/>
            </w:r>
            <w:r>
              <w:rPr>
                <w:rFonts w:ascii="Times New Roman"/>
                <w:b w:val="false"/>
                <w:i w:val="false"/>
                <w:color w:val="000000"/>
                <w:sz w:val="20"/>
              </w:rPr>
              <w:t>activities related to installation, adjustment and</w:t>
            </w:r>
            <w:r>
              <w:br/>
            </w:r>
            <w:r>
              <w:rPr>
                <w:rFonts w:ascii="Times New Roman"/>
                <w:b w:val="false"/>
                <w:i w:val="false"/>
                <w:color w:val="000000"/>
                <w:sz w:val="20"/>
              </w:rPr>
              <w:t>maintenance of security alarm systems</w:t>
            </w:r>
          </w:p>
        </w:tc>
      </w:tr>
    </w:tbl>
    <w:bookmarkStart w:name="z527" w:id="52"/>
    <w:p>
      <w:pPr>
        <w:spacing w:after="0"/>
        <w:ind w:left="0"/>
        <w:jc w:val="left"/>
      </w:pPr>
      <w:r>
        <w:rPr>
          <w:rFonts w:ascii="Times New Roman"/>
          <w:b/>
          <w:i w:val="false"/>
          <w:color w:val="000000"/>
        </w:rPr>
        <w:t xml:space="preserve"> Subjective criteria for assessing the degree of risk for state control over the activities of specialised training centres </w:t>
      </w:r>
      <w:r>
        <w:br/>
      </w:r>
      <w:r>
        <w:rPr>
          <w:rFonts w:ascii="Times New Roman"/>
          <w:b/>
          <w:i w:val="false"/>
          <w:color w:val="000000"/>
        </w:rPr>
        <w:t xml:space="preserve">for the training and advanced training of employees occupying the positions of a manager and a security guard </w:t>
      </w:r>
      <w:r>
        <w:br/>
      </w:r>
      <w:r>
        <w:rPr>
          <w:rFonts w:ascii="Times New Roman"/>
          <w:b/>
          <w:i w:val="false"/>
          <w:color w:val="000000"/>
        </w:rPr>
        <w:t>in a private security company for inspection for compliance with requirements</w:t>
      </w:r>
    </w:p>
    <w:bookmarkEnd w:id="52"/>
    <w:p>
      <w:pPr>
        <w:spacing w:after="0"/>
        <w:ind w:left="0"/>
        <w:jc w:val="both"/>
      </w:pPr>
      <w:r>
        <w:rPr>
          <w:rFonts w:ascii="Times New Roman"/>
          <w:b w:val="false"/>
          <w:i w:val="false"/>
          <w:color w:val="ff0000"/>
          <w:sz w:val="28"/>
        </w:rPr>
        <w:t>
      Footnote. Appendix 3 as amended by the joint order of the Minister of Internal Affairs of the Republic of Kazakhstan dated 20.06.2024 № 502 and the acting Minister of National Economy of the Republic of Kazakhstan dated 24.06.2024 № 37 (shall come into effect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criteria for evaluating the degree of risk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impairment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Findings of monitoring of reports, information supplied by the entity being monitored, analysis and data provided by public authorities and entities and operational and preventive measures undertaken by law enforcement and special public authorities: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space for holding classes in compliance with sanitary norms.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a shooting range for conducting firearms training classes based on ownership or a lease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special and technical means envisaged in curricula and study plans.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teachers with relevant theoretical, practical knowledge and teaching skills in the area of their professional competence, and specialists involved in the training process who have professional experience in the field of security activities (copies of supporting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heads of specialised training centres for training and advanced training of employees holding positions of a manager and a security guard in a private security company (hereinafter – STC) and their branches are individuals with mental, behavioural disorders (diseases), including those related to the use of psychoactive substances, registered with entities rendering mental health medical assistance.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heads of STC and their branches are persons with a criminal record for committing an offence.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heads of STC and their branches are individuals released from criminal liability prior to the expiry of the lower limit of the sentence of deprivation of liberty:</w:t>
            </w:r>
          </w:p>
          <w:p>
            <w:pPr>
              <w:spacing w:after="20"/>
              <w:ind w:left="20"/>
              <w:jc w:val="both"/>
            </w:pPr>
            <w:r>
              <w:rPr>
                <w:rFonts w:ascii="Times New Roman"/>
                <w:b w:val="false"/>
                <w:i w:val="false"/>
                <w:color w:val="000000"/>
                <w:sz w:val="20"/>
              </w:rPr>
              <w:t>
1) due to an act of amnesty, if it eliminates the application of punishment for the committed acts;</w:t>
            </w:r>
          </w:p>
          <w:p>
            <w:pPr>
              <w:spacing w:after="20"/>
              <w:ind w:left="20"/>
              <w:jc w:val="both"/>
            </w:pPr>
            <w:r>
              <w:rPr>
                <w:rFonts w:ascii="Times New Roman"/>
                <w:b w:val="false"/>
                <w:i w:val="false"/>
                <w:color w:val="000000"/>
                <w:sz w:val="20"/>
              </w:rPr>
              <w:t>
2) due to the expiry of the statute of limitations on criminal liability;</w:t>
            </w:r>
          </w:p>
          <w:p>
            <w:pPr>
              <w:spacing w:after="20"/>
              <w:ind w:left="20"/>
              <w:jc w:val="both"/>
            </w:pPr>
            <w:r>
              <w:rPr>
                <w:rFonts w:ascii="Times New Roman"/>
                <w:b w:val="false"/>
                <w:i w:val="false"/>
                <w:color w:val="000000"/>
                <w:sz w:val="20"/>
              </w:rPr>
              <w:t xml:space="preserve">
3) if with regard to a person who has committed an act prohibited by the criminal law in a state of insanity, excluding cases when proceedings on the case are required for the application of a coercive measure of medical nature to him/her; </w:t>
            </w:r>
          </w:p>
          <w:p>
            <w:pPr>
              <w:spacing w:after="20"/>
              <w:ind w:left="20"/>
              <w:jc w:val="both"/>
            </w:pPr>
            <w:r>
              <w:rPr>
                <w:rFonts w:ascii="Times New Roman"/>
                <w:b w:val="false"/>
                <w:i w:val="false"/>
                <w:color w:val="000000"/>
                <w:sz w:val="20"/>
              </w:rPr>
              <w:t>
4) due to refusal to give consent by a competent authority or official to prosecute a person who has privileges or immunity from criminal prosecution;</w:t>
            </w:r>
          </w:p>
          <w:p>
            <w:pPr>
              <w:spacing w:after="20"/>
              <w:ind w:left="20"/>
              <w:jc w:val="both"/>
            </w:pPr>
            <w:r>
              <w:rPr>
                <w:rFonts w:ascii="Times New Roman"/>
                <w:b w:val="false"/>
                <w:i w:val="false"/>
                <w:color w:val="000000"/>
                <w:sz w:val="20"/>
              </w:rPr>
              <w:t>
5) due to active repentance, when the limits of required defence have been exceeded, when the conditions of a procedural agreement have been met, due to reconciliation, due to the establishment of a surety, due to a change of circumstances, due to the expiry of the statute of limitations, due to illness, based on an act of amnesty or pardon;</w:t>
            </w:r>
          </w:p>
          <w:p>
            <w:pPr>
              <w:spacing w:after="20"/>
              <w:ind w:left="20"/>
              <w:jc w:val="both"/>
            </w:pPr>
            <w:r>
              <w:rPr>
                <w:rFonts w:ascii="Times New Roman"/>
                <w:b w:val="false"/>
                <w:i w:val="false"/>
                <w:color w:val="000000"/>
                <w:sz w:val="20"/>
              </w:rPr>
              <w:t>
6) if the public prosecutor, having discovered in court the circumstances that make it possible not to prosecute, declares a refusal to prosecute the accused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founders (participants), heads of STC and their branches are persons against whom, within one year prior to assuming the position or within the period of holding the position, a court has passed a conviction for a criminal offence or within one year prior to assuming the position or within the period of holding the position, a person has been released from criminal liability for a criminal offence:</w:t>
            </w:r>
          </w:p>
          <w:p>
            <w:pPr>
              <w:spacing w:after="20"/>
              <w:ind w:left="20"/>
              <w:jc w:val="both"/>
            </w:pPr>
            <w:r>
              <w:rPr>
                <w:rFonts w:ascii="Times New Roman"/>
                <w:b w:val="false"/>
                <w:i w:val="false"/>
                <w:color w:val="000000"/>
                <w:sz w:val="20"/>
              </w:rPr>
              <w:t xml:space="preserve">
1) because of the act of amnesty, if it eliminates the application of punishment for the committed acts; </w:t>
            </w:r>
          </w:p>
          <w:p>
            <w:pPr>
              <w:spacing w:after="20"/>
              <w:ind w:left="20"/>
              <w:jc w:val="both"/>
            </w:pPr>
            <w:r>
              <w:rPr>
                <w:rFonts w:ascii="Times New Roman"/>
                <w:b w:val="false"/>
                <w:i w:val="false"/>
                <w:color w:val="000000"/>
                <w:sz w:val="20"/>
              </w:rPr>
              <w:t xml:space="preserve">
2) due to expiry of the statute of limitations for bringing to criminal liability; </w:t>
            </w:r>
          </w:p>
          <w:p>
            <w:pPr>
              <w:spacing w:after="20"/>
              <w:ind w:left="20"/>
              <w:jc w:val="both"/>
            </w:pPr>
            <w:r>
              <w:rPr>
                <w:rFonts w:ascii="Times New Roman"/>
                <w:b w:val="false"/>
                <w:i w:val="false"/>
                <w:color w:val="000000"/>
                <w:sz w:val="20"/>
              </w:rPr>
              <w:t xml:space="preserve">
3) If the person who has committed an act forbidden by the criminal law is in a state of insanity, unless the proceedings are required for the application of a coercive measure of a medical nature to him/her; </w:t>
            </w:r>
          </w:p>
          <w:p>
            <w:pPr>
              <w:spacing w:after="20"/>
              <w:ind w:left="20"/>
              <w:jc w:val="both"/>
            </w:pPr>
            <w:r>
              <w:rPr>
                <w:rFonts w:ascii="Times New Roman"/>
                <w:b w:val="false"/>
                <w:i w:val="false"/>
                <w:color w:val="000000"/>
                <w:sz w:val="20"/>
              </w:rPr>
              <w:t>
4) due to refusal to give consent by a competent authority or official to prosecute a person with privileges or immunity from criminal prosecution;</w:t>
            </w:r>
          </w:p>
          <w:p>
            <w:pPr>
              <w:spacing w:after="20"/>
              <w:ind w:left="20"/>
              <w:jc w:val="both"/>
            </w:pPr>
            <w:r>
              <w:rPr>
                <w:rFonts w:ascii="Times New Roman"/>
                <w:b w:val="false"/>
                <w:i w:val="false"/>
                <w:color w:val="000000"/>
                <w:sz w:val="20"/>
              </w:rPr>
              <w:t>
5) due to active repentance, exceeding the limits of necessary defence, fulfilment of the terms of a procedural agreement, reconciliation, establishment of a surety, change of circumstances, expiry of the statute of limitations, illness, under an act of amnesty or pardon;</w:t>
            </w:r>
          </w:p>
          <w:p>
            <w:pPr>
              <w:spacing w:after="20"/>
              <w:ind w:left="20"/>
              <w:jc w:val="both"/>
            </w:pPr>
            <w:r>
              <w:rPr>
                <w:rFonts w:ascii="Times New Roman"/>
                <w:b w:val="false"/>
                <w:i w:val="false"/>
                <w:color w:val="000000"/>
                <w:sz w:val="20"/>
              </w:rPr>
              <w:t>
6) if the public prosecutor, having found in court the circumstances that allow not to prosecute, declares refusal to prosecute the accused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founders (participants), heads of the SCC and their branches were held administratively liable earlier within a year prior to taking office or while in office for the following administrative offences: failure to perform and (or) improper performance of duties to ensure antiterrorist protection of a facility vulnerable to terrorism; petty hooliganism; use of pyrotechnic products in populated areas; knowingly false call of special services; knowingly false reporting of a corruption offence; drinking alcoholic beverages or appearing in public places in a state of intoxication; disobedience to the legitimate request of a person involved in ensuring public order; offering premises knowingly for prostitution or procuring; production, storage, importation, transportation, distribution of mass media products, as well as other products on the territory of the Republic of Kazakhstan; Impeding officials of state inspections and bodies of state control and supervision in the performance of their official duties, failure to comply with resolutions, instructions and other requirements; engaging in entrepreneurial or other activities, as well as performing actions (operations) without the appropriate registration, authorisation or sending notification; breach of licensing norms; breach of requirements for installation, adjustment and maintenance of security alarms; breach of the laws of the Republic of Kazakhstan in the field of security activities; breach of the state of emergency; breach of the legal regime in the zone of anti-terrorist operations; acts instigating a breach of law and order in a state of emergency; failure to report on measures adopted and (or) failure to take measures to eliminate the causes and conditions that contributed to the commission of the offence; transfer of prohibited substances, products and items to persons held in penal institutions or special institutions; Illegal procurement, transfer, sale, storage, carrying, transportation by natural and legal persons of weapons; infringement of the order of storage, accounting, use, transportation, trade, destruction, import, export of civilian pyrotechnic substances and products with their use; infringement of the rules of turnover of civilian and service weapons; and unlawful use of weapons; breach of the procedure for registration (re-registration) of civilian, service, award, collector's weapons or their registration; evasion from surrendering civilian weapons and ammunition for sale; breach of the legislation of the Republic of Kazakhstan on the procedure for the organisation and holding of peaceful assemblies; infringement of the laws of the Republic of Kazakhstan on public associations, as well as leadership, participation in the activities of public and religious associations not registered under the procedure established by the laws of the Republic of Kazakhstan, financing of their activities; infringement of the laws of the Republic of Kazakhstan on religious activities and religious associations; unlawful seizure of passports, identity cards or taking them in pledge; Filing knowingly false data with the government authorities of the Republic of Kazakhstan when obtaining identity documents or when submitting an application for permanent residence in the Republic of Kazakhstan or for admission to citizenship of the Republic of Kazakhstan or restoration of citizenship of the Republic of Kazakhstan; violation of the legislation of the Republic of Kazakhstan on citizenship; infringement of established requirements in the sphere of protection of state secrets, as well as in the work with official information of limited distribution; illegal penetration into protected facilities; manifestation of contempt of court; responsibility of participants in proceedings on a case of administrative offence; refusal or evasion of a witness from testifying; knowingly false testimony of a witness, victim, expert opinion or incorrect translation; failure to appear before a prosecutor, investigator and body of enquiry, court enforcement officer, bailiff; disobeying a lawful order or request of an employee (serviceman) of a law enforcement or special government authority, military police authority, state courier service, bailiff, court bailiff; failure to execute a court judgement, court decision or other judicial act and enforcement document; failure to execute a resolution or other lawful request of a court executor, bailiff; obstructing a court executor in the execution of enforcement documents; Illegal wearing (use) of clothing with insignia and (or) symbols of military uniforms, as well as uniforms and special uniforms.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heads of STC and their branches are persons discharged less than three years ago for negative reasons from the state, military service, law enforcement agencies, courts and justice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founders (participants), heads of STC and their branches, while they held a similar position or the position of a security guard of a private security company, the labour contract was terminated less than three years ago, on the following grounds:</w:t>
            </w:r>
          </w:p>
          <w:p>
            <w:pPr>
              <w:spacing w:after="20"/>
              <w:ind w:left="20"/>
              <w:jc w:val="both"/>
            </w:pPr>
            <w:r>
              <w:rPr>
                <w:rFonts w:ascii="Times New Roman"/>
                <w:b w:val="false"/>
                <w:i w:val="false"/>
                <w:color w:val="000000"/>
                <w:sz w:val="20"/>
              </w:rPr>
              <w:t>
1) employee's presence at work in a state of alcoholic, narcotic, psychotropic, toxicomaniacal intoxication (their analogues), including in cases of consumption of substances causing alcoholic, narcotic, toxicomaniacal intoxication (their analogues) during the working day;</w:t>
            </w:r>
          </w:p>
          <w:p>
            <w:pPr>
              <w:spacing w:after="20"/>
              <w:ind w:left="20"/>
              <w:jc w:val="both"/>
            </w:pPr>
            <w:r>
              <w:rPr>
                <w:rFonts w:ascii="Times New Roman"/>
                <w:b w:val="false"/>
                <w:i w:val="false"/>
                <w:color w:val="000000"/>
                <w:sz w:val="20"/>
              </w:rPr>
              <w:t>
2) refusal to undergo physical examination to establish the fact of use of substances causing alcoholic, narcotic, toxicomaniacal intoxication (their analogues);</w:t>
            </w:r>
          </w:p>
          <w:p>
            <w:pPr>
              <w:spacing w:after="20"/>
              <w:ind w:left="20"/>
              <w:jc w:val="both"/>
            </w:pPr>
            <w:r>
              <w:rPr>
                <w:rFonts w:ascii="Times New Roman"/>
                <w:b w:val="false"/>
                <w:i w:val="false"/>
                <w:color w:val="000000"/>
                <w:sz w:val="20"/>
              </w:rPr>
              <w:t>
3) infringement by the employee of labour or fire safety regulations or transport safety rules, which has caused or could have caused serious consequences for the life and health of employees, including industrial injuries and accidents;</w:t>
            </w:r>
          </w:p>
          <w:p>
            <w:pPr>
              <w:spacing w:after="20"/>
              <w:ind w:left="20"/>
              <w:jc w:val="both"/>
            </w:pPr>
            <w:r>
              <w:rPr>
                <w:rFonts w:ascii="Times New Roman"/>
                <w:b w:val="false"/>
                <w:i w:val="false"/>
                <w:color w:val="000000"/>
                <w:sz w:val="20"/>
              </w:rPr>
              <w:t>
4) theft (including petty theft) of other people's property, its intentional destruction or damage, established by a court judgement or ruling that has entered into legal force, committed by the employee at the place of work;</w:t>
            </w:r>
          </w:p>
          <w:p>
            <w:pPr>
              <w:spacing w:after="20"/>
              <w:ind w:left="20"/>
              <w:jc w:val="both"/>
            </w:pPr>
            <w:r>
              <w:rPr>
                <w:rFonts w:ascii="Times New Roman"/>
                <w:b w:val="false"/>
                <w:i w:val="false"/>
                <w:color w:val="000000"/>
                <w:sz w:val="20"/>
              </w:rPr>
              <w:t>
5) disclosure by the employee of data constituting state secrets and other secrets protected by law, which became known to him/her due to the performance of labour duties;</w:t>
            </w:r>
          </w:p>
          <w:p>
            <w:pPr>
              <w:spacing w:after="20"/>
              <w:ind w:left="20"/>
              <w:jc w:val="both"/>
            </w:pPr>
            <w:r>
              <w:rPr>
                <w:rFonts w:ascii="Times New Roman"/>
                <w:b w:val="false"/>
                <w:i w:val="false"/>
                <w:color w:val="000000"/>
                <w:sz w:val="20"/>
              </w:rPr>
              <w:t>
6) repeated failure to perform or repeated improper performance of labour duties without a valid reason by an employee who has a disciplinary sanction;</w:t>
            </w:r>
          </w:p>
          <w:p>
            <w:pPr>
              <w:spacing w:after="20"/>
              <w:ind w:left="20"/>
              <w:jc w:val="both"/>
            </w:pPr>
            <w:r>
              <w:rPr>
                <w:rFonts w:ascii="Times New Roman"/>
                <w:b w:val="false"/>
                <w:i w:val="false"/>
                <w:color w:val="000000"/>
                <w:sz w:val="20"/>
              </w:rPr>
              <w:t>
7) the employee knowingly files false documents or information with the employer when concluding an employment contract or transferring to another job, if the true documents or information could have been grounds for refusing to conclude an employment contract or transfer to another job.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heads of STC and their branches are foreign legal entities, legal entities with foreign participation, foreigners, as well as stateless 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Inconsistency of service weapons and ammunition of the following types, types, models and quantities: </w:t>
            </w:r>
          </w:p>
          <w:p>
            <w:pPr>
              <w:spacing w:after="20"/>
              <w:ind w:left="20"/>
              <w:jc w:val="both"/>
            </w:pPr>
            <w:r>
              <w:rPr>
                <w:rFonts w:ascii="Times New Roman"/>
                <w:b w:val="false"/>
                <w:i w:val="false"/>
                <w:color w:val="000000"/>
                <w:sz w:val="20"/>
              </w:rPr>
              <w:t>
1) long-barreled rifled weapons - maximum 5 units;</w:t>
            </w:r>
          </w:p>
          <w:p>
            <w:pPr>
              <w:spacing w:after="20"/>
              <w:ind w:left="20"/>
              <w:jc w:val="both"/>
            </w:pPr>
            <w:r>
              <w:rPr>
                <w:rFonts w:ascii="Times New Roman"/>
                <w:b w:val="false"/>
                <w:i w:val="false"/>
                <w:color w:val="000000"/>
                <w:sz w:val="20"/>
              </w:rPr>
              <w:t>
2) rifled short-barreled weapons - maximum 10 units;</w:t>
            </w:r>
          </w:p>
          <w:p>
            <w:pPr>
              <w:spacing w:after="20"/>
              <w:ind w:left="20"/>
              <w:jc w:val="both"/>
            </w:pPr>
            <w:r>
              <w:rPr>
                <w:rFonts w:ascii="Times New Roman"/>
                <w:b w:val="false"/>
                <w:i w:val="false"/>
                <w:color w:val="000000"/>
                <w:sz w:val="20"/>
              </w:rPr>
              <w:t>
3) long-barrelled smoothbore weapons - maximum 7 units;</w:t>
            </w:r>
          </w:p>
          <w:p>
            <w:pPr>
              <w:spacing w:after="20"/>
              <w:ind w:left="20"/>
              <w:jc w:val="both"/>
            </w:pPr>
            <w:r>
              <w:rPr>
                <w:rFonts w:ascii="Times New Roman"/>
                <w:b w:val="false"/>
                <w:i w:val="false"/>
                <w:color w:val="000000"/>
                <w:sz w:val="20"/>
              </w:rPr>
              <w:t>
4) smooth-bore short-barreled weapons - maximum 7 units;</w:t>
            </w:r>
          </w:p>
          <w:p>
            <w:pPr>
              <w:spacing w:after="20"/>
              <w:ind w:left="20"/>
              <w:jc w:val="both"/>
            </w:pPr>
            <w:r>
              <w:rPr>
                <w:rFonts w:ascii="Times New Roman"/>
                <w:b w:val="false"/>
                <w:i w:val="false"/>
                <w:color w:val="000000"/>
                <w:sz w:val="20"/>
              </w:rPr>
              <w:t>
5) non-barrel traumatic weapons - maximum 5 units;</w:t>
            </w:r>
          </w:p>
          <w:p>
            <w:pPr>
              <w:spacing w:after="20"/>
              <w:ind w:left="20"/>
              <w:jc w:val="both"/>
            </w:pPr>
            <w:r>
              <w:rPr>
                <w:rFonts w:ascii="Times New Roman"/>
                <w:b w:val="false"/>
                <w:i w:val="false"/>
                <w:color w:val="000000"/>
                <w:sz w:val="20"/>
              </w:rPr>
              <w:t>
6) electric weapons - maximum 5 units;</w:t>
            </w:r>
          </w:p>
          <w:p>
            <w:pPr>
              <w:spacing w:after="20"/>
              <w:ind w:left="20"/>
              <w:jc w:val="both"/>
            </w:pPr>
            <w:r>
              <w:rPr>
                <w:rFonts w:ascii="Times New Roman"/>
                <w:b w:val="false"/>
                <w:i w:val="false"/>
                <w:color w:val="000000"/>
                <w:sz w:val="20"/>
              </w:rPr>
              <w:t>
7) gas pistol, revolver - maximum 5 units;</w:t>
            </w:r>
          </w:p>
          <w:p>
            <w:pPr>
              <w:spacing w:after="20"/>
              <w:ind w:left="20"/>
              <w:jc w:val="both"/>
            </w:pPr>
            <w:r>
              <w:rPr>
                <w:rFonts w:ascii="Times New Roman"/>
                <w:b w:val="false"/>
                <w:i w:val="false"/>
                <w:color w:val="000000"/>
                <w:sz w:val="20"/>
              </w:rPr>
              <w:t xml:space="preserve">
8) pneumatic weapons - maximum 5 units. </w:t>
            </w:r>
          </w:p>
          <w:p>
            <w:pPr>
              <w:spacing w:after="20"/>
              <w:ind w:left="20"/>
              <w:jc w:val="both"/>
            </w:pPr>
            <w:r>
              <w:rPr>
                <w:rFonts w:ascii="Times New Roman"/>
                <w:b w:val="false"/>
                <w:i w:val="false"/>
                <w:color w:val="000000"/>
                <w:sz w:val="20"/>
              </w:rPr>
              <w:t>
Ammunition norms are set at the rate of:</w:t>
            </w:r>
          </w:p>
          <w:p>
            <w:pPr>
              <w:spacing w:after="20"/>
              <w:ind w:left="20"/>
              <w:jc w:val="both"/>
            </w:pPr>
            <w:r>
              <w:rPr>
                <w:rFonts w:ascii="Times New Roman"/>
                <w:b w:val="false"/>
                <w:i w:val="false"/>
                <w:color w:val="000000"/>
                <w:sz w:val="20"/>
              </w:rPr>
              <w:t>
- training of security guards, heads of private security organisations - 18 rounds of ammunition per trainee for each type of weapon;</w:t>
            </w:r>
          </w:p>
          <w:p>
            <w:pPr>
              <w:spacing w:after="20"/>
              <w:ind w:left="20"/>
              <w:jc w:val="both"/>
            </w:pPr>
            <w:r>
              <w:rPr>
                <w:rFonts w:ascii="Times New Roman"/>
                <w:b w:val="false"/>
                <w:i w:val="false"/>
                <w:color w:val="000000"/>
                <w:sz w:val="20"/>
              </w:rPr>
              <w:t>
- training of security guards protecting the life and health of natural persons - 500 rounds of ammunition per trainee for the entire course;</w:t>
            </w:r>
          </w:p>
          <w:p>
            <w:pPr>
              <w:spacing w:after="20"/>
              <w:ind w:left="20"/>
              <w:jc w:val="both"/>
            </w:pPr>
            <w:r>
              <w:rPr>
                <w:rFonts w:ascii="Times New Roman"/>
                <w:b w:val="false"/>
                <w:i w:val="false"/>
                <w:color w:val="000000"/>
                <w:sz w:val="20"/>
              </w:rPr>
              <w:t>
- training of owners of civilian hunting weapons and self-defence weapons - 20 cartridges per civilian weapon owner;</w:t>
            </w:r>
          </w:p>
          <w:p>
            <w:pPr>
              <w:spacing w:after="20"/>
              <w:ind w:left="20"/>
              <w:jc w:val="both"/>
            </w:pPr>
            <w:r>
              <w:rPr>
                <w:rFonts w:ascii="Times New Roman"/>
                <w:b w:val="false"/>
                <w:i w:val="false"/>
                <w:color w:val="000000"/>
                <w:sz w:val="20"/>
              </w:rPr>
              <w:t>
- testing of weapon combat - 8 cartridges per one unit of weapon.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Findings of the previous audit: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premises for holding classes that comply with sanitary norms.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a shooting range for conducting firearms training classes based on ownership or a lease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special and technical means envisaged in training programmes and curricula.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teachers with relevant theoretical, practical knowledge and teaching skills in the area of their professional competence, and experts involved in the training process who have professional experience in the field of security activities (copies of supporting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heads of STCand their branches are persons with mental, behavioural disorders (diseases), including those related to the use of psychoactive substances, registered with entities rendering medical assistance in the field of mental health care.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heads of STC and their branches are persons with a criminal record for committing an offence.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heads of STC and their branches are persons released from criminal liability prior to the expiry of the lower limit of the sentence of deprivation of liberty:</w:t>
            </w:r>
          </w:p>
          <w:p>
            <w:pPr>
              <w:spacing w:after="20"/>
              <w:ind w:left="20"/>
              <w:jc w:val="both"/>
            </w:pPr>
            <w:r>
              <w:rPr>
                <w:rFonts w:ascii="Times New Roman"/>
                <w:b w:val="false"/>
                <w:i w:val="false"/>
                <w:color w:val="000000"/>
                <w:sz w:val="20"/>
              </w:rPr>
              <w:t>
1) due to an act of amnesty, if it eliminates the application of punishment for the committed acts;</w:t>
            </w:r>
          </w:p>
          <w:p>
            <w:pPr>
              <w:spacing w:after="20"/>
              <w:ind w:left="20"/>
              <w:jc w:val="both"/>
            </w:pPr>
            <w:r>
              <w:rPr>
                <w:rFonts w:ascii="Times New Roman"/>
                <w:b w:val="false"/>
                <w:i w:val="false"/>
                <w:color w:val="000000"/>
                <w:sz w:val="20"/>
              </w:rPr>
              <w:t>
2) due to the expiry of the statute of limitations on criminal liability;</w:t>
            </w:r>
          </w:p>
          <w:p>
            <w:pPr>
              <w:spacing w:after="20"/>
              <w:ind w:left="20"/>
              <w:jc w:val="both"/>
            </w:pPr>
            <w:r>
              <w:rPr>
                <w:rFonts w:ascii="Times New Roman"/>
                <w:b w:val="false"/>
                <w:i w:val="false"/>
                <w:color w:val="000000"/>
                <w:sz w:val="20"/>
              </w:rPr>
              <w:t xml:space="preserve">
3) if with regard to a person who has committed an act prohibited by the criminal law in a state of insanity, excluding cases when proceedings on the case are needed for the application of a coercive measure of medical nature to him/her; </w:t>
            </w:r>
          </w:p>
          <w:p>
            <w:pPr>
              <w:spacing w:after="20"/>
              <w:ind w:left="20"/>
              <w:jc w:val="both"/>
            </w:pPr>
            <w:r>
              <w:rPr>
                <w:rFonts w:ascii="Times New Roman"/>
                <w:b w:val="false"/>
                <w:i w:val="false"/>
                <w:color w:val="000000"/>
                <w:sz w:val="20"/>
              </w:rPr>
              <w:t>
4) due to refusal to give consent by a competent authority or official to prosecute a person who has privileges or immunity from criminal prosecution;</w:t>
            </w:r>
          </w:p>
          <w:p>
            <w:pPr>
              <w:spacing w:after="20"/>
              <w:ind w:left="20"/>
              <w:jc w:val="both"/>
            </w:pPr>
            <w:r>
              <w:rPr>
                <w:rFonts w:ascii="Times New Roman"/>
                <w:b w:val="false"/>
                <w:i w:val="false"/>
                <w:color w:val="000000"/>
                <w:sz w:val="20"/>
              </w:rPr>
              <w:t>
5) due to active repentance, when the limits of required defence have been exceeded, when the conditions of a procedural agreement have been met, due to reconciliation, due to the establishment of a surety, due to a change of circumstances, due to the expiry of the statute of limitations, due to illness, on the basis of an act of amnesty or pardon;</w:t>
            </w:r>
          </w:p>
          <w:p>
            <w:pPr>
              <w:spacing w:after="20"/>
              <w:ind w:left="20"/>
              <w:jc w:val="both"/>
            </w:pPr>
            <w:r>
              <w:rPr>
                <w:rFonts w:ascii="Times New Roman"/>
                <w:b w:val="false"/>
                <w:i w:val="false"/>
                <w:color w:val="000000"/>
                <w:sz w:val="20"/>
              </w:rPr>
              <w:t>
6) if the public prosecutor, having discovered in court the circumstances that make it possible not to prosecute, declares a refusal to prosecute the accused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founders (participants), heads of STC and their branches are persons against whom, within one year prior to assuming the position or during the period of holding the position, a court has passed a conviction for a criminal misdemeanour or, within one year prior to assuming the position or during the period of holding the position, has been released from criminal liability for a criminal misdemeanour:</w:t>
            </w:r>
          </w:p>
          <w:p>
            <w:pPr>
              <w:spacing w:after="20"/>
              <w:ind w:left="20"/>
              <w:jc w:val="both"/>
            </w:pPr>
            <w:r>
              <w:rPr>
                <w:rFonts w:ascii="Times New Roman"/>
                <w:b w:val="false"/>
                <w:i w:val="false"/>
                <w:color w:val="000000"/>
                <w:sz w:val="20"/>
              </w:rPr>
              <w:t xml:space="preserve">
1) because of an act of amnesty, if it eliminates the application of punishment for the committed acts; </w:t>
            </w:r>
          </w:p>
          <w:p>
            <w:pPr>
              <w:spacing w:after="20"/>
              <w:ind w:left="20"/>
              <w:jc w:val="both"/>
            </w:pPr>
            <w:r>
              <w:rPr>
                <w:rFonts w:ascii="Times New Roman"/>
                <w:b w:val="false"/>
                <w:i w:val="false"/>
                <w:color w:val="000000"/>
                <w:sz w:val="20"/>
              </w:rPr>
              <w:t xml:space="preserve">
2) due to expiry of the statute of limitations for bringing to criminal liability; </w:t>
            </w:r>
          </w:p>
          <w:p>
            <w:pPr>
              <w:spacing w:after="20"/>
              <w:ind w:left="20"/>
              <w:jc w:val="both"/>
            </w:pPr>
            <w:r>
              <w:rPr>
                <w:rFonts w:ascii="Times New Roman"/>
                <w:b w:val="false"/>
                <w:i w:val="false"/>
                <w:color w:val="000000"/>
                <w:sz w:val="20"/>
              </w:rPr>
              <w:t xml:space="preserve">
3) if a person who has perpetrated an act prohibited by criminal law has committed a criminal offence in a state of insanity, unless the proceedings are needed for the application of a coercive measure of a medical nature to that person; </w:t>
            </w:r>
          </w:p>
          <w:p>
            <w:pPr>
              <w:spacing w:after="20"/>
              <w:ind w:left="20"/>
              <w:jc w:val="both"/>
            </w:pPr>
            <w:r>
              <w:rPr>
                <w:rFonts w:ascii="Times New Roman"/>
                <w:b w:val="false"/>
                <w:i w:val="false"/>
                <w:color w:val="000000"/>
                <w:sz w:val="20"/>
              </w:rPr>
              <w:t>
4) due to refusal to give consent by a competent authority or official to prosecute a person who has privileges or immunity from criminal prosecution;</w:t>
            </w:r>
          </w:p>
          <w:p>
            <w:pPr>
              <w:spacing w:after="20"/>
              <w:ind w:left="20"/>
              <w:jc w:val="both"/>
            </w:pPr>
            <w:r>
              <w:rPr>
                <w:rFonts w:ascii="Times New Roman"/>
                <w:b w:val="false"/>
                <w:i w:val="false"/>
                <w:color w:val="000000"/>
                <w:sz w:val="20"/>
              </w:rPr>
              <w:t>
5) because of active repentance, when the limits of defence required are exceeded, when the conditions of a procedural agreement are fulfilled, due to reconciliation, due to the establishment of a surety, due to a change of circumstances, due to the expiry of the statute of limitations, due to illness, on the basis of an act of amnesty or pardon;</w:t>
            </w:r>
          </w:p>
          <w:p>
            <w:pPr>
              <w:spacing w:after="20"/>
              <w:ind w:left="20"/>
              <w:jc w:val="both"/>
            </w:pPr>
            <w:r>
              <w:rPr>
                <w:rFonts w:ascii="Times New Roman"/>
                <w:b w:val="false"/>
                <w:i w:val="false"/>
                <w:color w:val="000000"/>
                <w:sz w:val="20"/>
              </w:rPr>
              <w:t>
6) if the public prosecutor, having discovered in court the circumstances that make it possible not to prosecute, declares a refusal to prosecute the accused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founders (participants), heads of the SCC and their branches were brought to administrative responsibility earlier within a year prior to taking office or during the period of holding this position for committing the following administrative offences: failure to fulfil and (or) improper fulfilment of obligations to ensure antiterrorist protection of a facility vulnerable to terrorism; petty hooliganism; use of pyrotechnic products in populated areas; knowingly false call of special services; knowingly false reporting of a corruption offence; drinking alcoholic beverages or appearing in public places in a state of intoxication; disobedience to the lawful request of a person involved in ensuring public order; provision of premises knowingly for prostitution or procuring; manufacture, storage, import, transportation, distribution of mass media products, as well as other products on the territory of the Republic of Kazakhstan; obstructing officials of state inspections and state control and supervision bodies in the performance of their official duties, failure to comply with resolutions, instructions and other requirements; engaging in entrepreneurial or other activities, as well as carrying out actions (operations) without appropriate registration, permission or notification; infringement of the lisencing norms; breach of requirements for installation, adjustment and maintenance of security alarm systems; breach of the laws of the Republic of Kazakhstan in the field of security activities; breach of the state of emergency; breach of the legal regime in the zone of anti-terrorist operation; actions provoking a breach of law and order in a state of emergency; non-reporting of the measures adopted and (or) failure to take measures to eliminate the causes and conditions that contributed to the commission of the offence; transfer of prohibited substances, articles and items to persons held in penal institutions or special institutions; illegal acquisition, transfer, sale, storage, carrying, transportation by natural and legal persons of weapons; violation of the procedure for storage, accounting, use, transportation, trade, destruction, import, export of civilian pyrotechnic substances and articles with their use; breaching the turnover regulations for civilian and service weapons; illegal use of weapons; breaching the procedure for registering (re-registering) civilian, service, award, collector's weapons or putting them on the register; evasion from surrendering civilian weapons and ammunition for sale; breaching the legislation of the Republic of Kazakhstan on the procedure for organising and holding peaceful assemblies; breach of the laws of the Republic of Kazakhstan on public associations, as well as leadership, participation in the activities of public and religious associations not registered under the procedure established by the laws of the Republic of Kazakhstan, financing of their activities; infringement of the laws of the Republic of Kazakhstan on religious activities and religious associations; unlawful seizure of passports, identity cards or taking them in pledge; knowingly presenting false data to the government authorities of the Republic of Kazakhstan when obtaining identity documents or when applying for a permanent residence permit in the Republic of Kazakhstan or for admission to citizenship of the Republic of Kazakhstan or restoration of citizenship of the Republic of Kazakhstan; violation of the legislation of the Republic of Kazakhstan on citizenship; infringement of the established requirements in the area of protection of state secrets, as well as in the work with official information of restricted distribution; unlawful entry into protected facilities; manifestation of contempt of court; liability of participants in proceedings on a case of administrative offence; refusal or evasion of a witness to testify; knowingly false testimony of a witness, victim, expert opinion or incorrect translation; non-appearance before a procurator, investigator or body of enquiry, court bailiff, court bailiff; disobedience of a lawful order or request of an employee (serviceman) of a law enforcement or special state body, military police body, state courier service, court officer, court bailiff; non-execution of a court judgement, court decision or other judicial act and enforcement document; non-execution of a resolution or other lawful request of a court officer or bailiff; obstruction of a court officer in the execution of enforcement documents; illegal wearing (use) of clothing with insignia and (or) symbols of military uniforms, as well as uniforms and special uniforms.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heads of SCCs and their branches are persons who have been fired less than three years ago for adverse reasons from the state, military service, law enforcement agencies, courts and justice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employment contract was terminated with the founders (participants), heads of STC and their branches, while they were holding a similar position or a position of a security guard of a private security company less than three years ago, on the following grounds:</w:t>
            </w:r>
          </w:p>
          <w:p>
            <w:pPr>
              <w:spacing w:after="20"/>
              <w:ind w:left="20"/>
              <w:jc w:val="both"/>
            </w:pPr>
            <w:r>
              <w:rPr>
                <w:rFonts w:ascii="Times New Roman"/>
                <w:b w:val="false"/>
                <w:i w:val="false"/>
                <w:color w:val="000000"/>
                <w:sz w:val="20"/>
              </w:rPr>
              <w:t>
1) the employee's presence at work in a state of alcoholic, narcotic, psychotropic, toxicomanic intoxication (their analogues), including in cases of consumption during the working day of substances causing a state of alcoholic, narcotic, toxicomanic intoxication (their analogues);</w:t>
            </w:r>
          </w:p>
          <w:p>
            <w:pPr>
              <w:spacing w:after="20"/>
              <w:ind w:left="20"/>
              <w:jc w:val="both"/>
            </w:pPr>
            <w:r>
              <w:rPr>
                <w:rFonts w:ascii="Times New Roman"/>
                <w:b w:val="false"/>
                <w:i w:val="false"/>
                <w:color w:val="000000"/>
                <w:sz w:val="20"/>
              </w:rPr>
              <w:t>
2) refusal to undergo a health examination to establish the fact of use of substances causing a state of alcoholic, narcotic or toxicomaniacal intoxication;</w:t>
            </w:r>
          </w:p>
          <w:p>
            <w:pPr>
              <w:spacing w:after="20"/>
              <w:ind w:left="20"/>
              <w:jc w:val="both"/>
            </w:pPr>
            <w:r>
              <w:rPr>
                <w:rFonts w:ascii="Times New Roman"/>
                <w:b w:val="false"/>
                <w:i w:val="false"/>
                <w:color w:val="000000"/>
                <w:sz w:val="20"/>
              </w:rPr>
              <w:t>
3) breach by an employee of labour or fire safety regulations or transport safety rules, which has caused or may have caused serious consequences for the life and health of employees, including occupational injuries and accidents;</w:t>
            </w:r>
          </w:p>
          <w:p>
            <w:pPr>
              <w:spacing w:after="20"/>
              <w:ind w:left="20"/>
              <w:jc w:val="both"/>
            </w:pPr>
            <w:r>
              <w:rPr>
                <w:rFonts w:ascii="Times New Roman"/>
                <w:b w:val="false"/>
                <w:i w:val="false"/>
                <w:color w:val="000000"/>
                <w:sz w:val="20"/>
              </w:rPr>
              <w:t>
4) theft (including petty theft) of other people's property, intentional destruction or damage thereof committed by an employee at the place of work, as established by a court judgement or ruling that has entered into legal force;</w:t>
            </w:r>
          </w:p>
          <w:p>
            <w:pPr>
              <w:spacing w:after="20"/>
              <w:ind w:left="20"/>
              <w:jc w:val="both"/>
            </w:pPr>
            <w:r>
              <w:rPr>
                <w:rFonts w:ascii="Times New Roman"/>
                <w:b w:val="false"/>
                <w:i w:val="false"/>
                <w:color w:val="000000"/>
                <w:sz w:val="20"/>
              </w:rPr>
              <w:t>
5) disclosure by an employee of data constituting state secrets and other secrets protected by law, which became known to him/her due to the performance of labour duties;</w:t>
            </w:r>
          </w:p>
          <w:p>
            <w:pPr>
              <w:spacing w:after="20"/>
              <w:ind w:left="20"/>
              <w:jc w:val="both"/>
            </w:pPr>
            <w:r>
              <w:rPr>
                <w:rFonts w:ascii="Times New Roman"/>
                <w:b w:val="false"/>
                <w:i w:val="false"/>
                <w:color w:val="000000"/>
                <w:sz w:val="20"/>
              </w:rPr>
              <w:t>
6) repeated non-performance or repeated improper performance of labour duties without valid reasons by an employee having a disciplinary sanction;</w:t>
            </w:r>
          </w:p>
          <w:p>
            <w:pPr>
              <w:spacing w:after="20"/>
              <w:ind w:left="20"/>
              <w:jc w:val="both"/>
            </w:pPr>
            <w:r>
              <w:rPr>
                <w:rFonts w:ascii="Times New Roman"/>
                <w:b w:val="false"/>
                <w:i w:val="false"/>
                <w:color w:val="000000"/>
                <w:sz w:val="20"/>
              </w:rPr>
              <w:t>
7) an employee knowingly provides false documents or information to the employer when entering into an employment contract or transferring to another job, if the true documents or information could be grounds for refusing to enter into an employment contract or transfer to another job.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heads of STC and their branches are foreign legal entities, legal entities with foreign participation, foreigners, as well as stateless persons.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Non-compliance of service weapons and ammunition with the following kinds, types, models and quantities: </w:t>
            </w:r>
          </w:p>
          <w:p>
            <w:pPr>
              <w:spacing w:after="20"/>
              <w:ind w:left="20"/>
              <w:jc w:val="both"/>
            </w:pPr>
            <w:r>
              <w:rPr>
                <w:rFonts w:ascii="Times New Roman"/>
                <w:b w:val="false"/>
                <w:i w:val="false"/>
                <w:color w:val="000000"/>
                <w:sz w:val="20"/>
              </w:rPr>
              <w:t>
1) long-barreled rifled weapons - not exceeding 5 units;</w:t>
            </w:r>
          </w:p>
          <w:p>
            <w:pPr>
              <w:spacing w:after="20"/>
              <w:ind w:left="20"/>
              <w:jc w:val="both"/>
            </w:pPr>
            <w:r>
              <w:rPr>
                <w:rFonts w:ascii="Times New Roman"/>
                <w:b w:val="false"/>
                <w:i w:val="false"/>
                <w:color w:val="000000"/>
                <w:sz w:val="20"/>
              </w:rPr>
              <w:t>
2) rifled short-barreled weapons - not exceeding 10 units;</w:t>
            </w:r>
          </w:p>
          <w:p>
            <w:pPr>
              <w:spacing w:after="20"/>
              <w:ind w:left="20"/>
              <w:jc w:val="both"/>
            </w:pPr>
            <w:r>
              <w:rPr>
                <w:rFonts w:ascii="Times New Roman"/>
                <w:b w:val="false"/>
                <w:i w:val="false"/>
                <w:color w:val="000000"/>
                <w:sz w:val="20"/>
              </w:rPr>
              <w:t>
3) long-barrelled smoothbore weapons - not exceeding 7 units;</w:t>
            </w:r>
          </w:p>
          <w:p>
            <w:pPr>
              <w:spacing w:after="20"/>
              <w:ind w:left="20"/>
              <w:jc w:val="both"/>
            </w:pPr>
            <w:r>
              <w:rPr>
                <w:rFonts w:ascii="Times New Roman"/>
                <w:b w:val="false"/>
                <w:i w:val="false"/>
                <w:color w:val="000000"/>
                <w:sz w:val="20"/>
              </w:rPr>
              <w:t>
4) smooth-bore short-barreled weapons - not exceeding 7 units;</w:t>
            </w:r>
          </w:p>
          <w:p>
            <w:pPr>
              <w:spacing w:after="20"/>
              <w:ind w:left="20"/>
              <w:jc w:val="both"/>
            </w:pPr>
            <w:r>
              <w:rPr>
                <w:rFonts w:ascii="Times New Roman"/>
                <w:b w:val="false"/>
                <w:i w:val="false"/>
                <w:color w:val="000000"/>
                <w:sz w:val="20"/>
              </w:rPr>
              <w:t>
5) Barrel-less traumatic weapons - maximum 5 units;</w:t>
            </w:r>
          </w:p>
          <w:p>
            <w:pPr>
              <w:spacing w:after="20"/>
              <w:ind w:left="20"/>
              <w:jc w:val="both"/>
            </w:pPr>
            <w:r>
              <w:rPr>
                <w:rFonts w:ascii="Times New Roman"/>
                <w:b w:val="false"/>
                <w:i w:val="false"/>
                <w:color w:val="000000"/>
                <w:sz w:val="20"/>
              </w:rPr>
              <w:t>
6) electric weapons - not exceeding 5 units;</w:t>
            </w:r>
          </w:p>
          <w:p>
            <w:pPr>
              <w:spacing w:after="20"/>
              <w:ind w:left="20"/>
              <w:jc w:val="both"/>
            </w:pPr>
            <w:r>
              <w:rPr>
                <w:rFonts w:ascii="Times New Roman"/>
                <w:b w:val="false"/>
                <w:i w:val="false"/>
                <w:color w:val="000000"/>
                <w:sz w:val="20"/>
              </w:rPr>
              <w:t>
7) gas pistol, revolver - maximum 5 units;</w:t>
            </w:r>
          </w:p>
          <w:p>
            <w:pPr>
              <w:spacing w:after="20"/>
              <w:ind w:left="20"/>
              <w:jc w:val="both"/>
            </w:pPr>
            <w:r>
              <w:rPr>
                <w:rFonts w:ascii="Times New Roman"/>
                <w:b w:val="false"/>
                <w:i w:val="false"/>
                <w:color w:val="000000"/>
                <w:sz w:val="20"/>
              </w:rPr>
              <w:t xml:space="preserve">
8) pneumatic weapons - maximum 5 units. </w:t>
            </w:r>
          </w:p>
          <w:p>
            <w:pPr>
              <w:spacing w:after="20"/>
              <w:ind w:left="20"/>
              <w:jc w:val="both"/>
            </w:pPr>
            <w:r>
              <w:rPr>
                <w:rFonts w:ascii="Times New Roman"/>
                <w:b w:val="false"/>
                <w:i w:val="false"/>
                <w:color w:val="000000"/>
                <w:sz w:val="20"/>
              </w:rPr>
              <w:t>
Ammunition norms are set for:</w:t>
            </w:r>
          </w:p>
          <w:p>
            <w:pPr>
              <w:spacing w:after="20"/>
              <w:ind w:left="20"/>
              <w:jc w:val="both"/>
            </w:pPr>
            <w:r>
              <w:rPr>
                <w:rFonts w:ascii="Times New Roman"/>
                <w:b w:val="false"/>
                <w:i w:val="false"/>
                <w:color w:val="000000"/>
                <w:sz w:val="20"/>
              </w:rPr>
              <w:t>
- training of security guards, heads of private security companies - 18 rounds of ammunition per trainee for each type of weapon;</w:t>
            </w:r>
          </w:p>
          <w:p>
            <w:pPr>
              <w:spacing w:after="20"/>
              <w:ind w:left="20"/>
              <w:jc w:val="both"/>
            </w:pPr>
            <w:r>
              <w:rPr>
                <w:rFonts w:ascii="Times New Roman"/>
                <w:b w:val="false"/>
                <w:i w:val="false"/>
                <w:color w:val="000000"/>
                <w:sz w:val="20"/>
              </w:rPr>
              <w:t>
- training of security guards protecting the life and health of natural persons - 500 rounds of ammunition per trainee for the entire course;</w:t>
            </w:r>
          </w:p>
          <w:p>
            <w:pPr>
              <w:spacing w:after="20"/>
              <w:ind w:left="20"/>
              <w:jc w:val="both"/>
            </w:pPr>
            <w:r>
              <w:rPr>
                <w:rFonts w:ascii="Times New Roman"/>
                <w:b w:val="false"/>
                <w:i w:val="false"/>
                <w:color w:val="000000"/>
                <w:sz w:val="20"/>
              </w:rPr>
              <w:t>
- training of owners of civilian hunting weapons and self-defence weapons - 20 cartridges per civilian weapon owner;</w:t>
            </w:r>
          </w:p>
          <w:p>
            <w:pPr>
              <w:spacing w:after="20"/>
              <w:ind w:left="20"/>
              <w:jc w:val="both"/>
            </w:pPr>
            <w:r>
              <w:rPr>
                <w:rFonts w:ascii="Times New Roman"/>
                <w:b w:val="false"/>
                <w:i w:val="false"/>
                <w:color w:val="000000"/>
                <w:sz w:val="20"/>
              </w:rPr>
              <w:t>
- testing of weapon combat - 8 cartridges per one unit of weapon.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3: Findings of preventive monitoring without a visit to the entity being monitored (recommendation):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Non-implementation of the recommendation by the entity being monitored.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4: Presence of substantiated complaints and enquiries: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confirmed complaint or appeal of a natural or legal person as a result of an unscheduled inspection or preventive control without visiting the entity under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risk assessment criteria for state control</w:t>
            </w:r>
            <w:r>
              <w:br/>
            </w:r>
            <w:r>
              <w:rPr>
                <w:rFonts w:ascii="Times New Roman"/>
                <w:b w:val="false"/>
                <w:i w:val="false"/>
                <w:color w:val="000000"/>
                <w:sz w:val="20"/>
              </w:rPr>
              <w:t>over security guard activities, activities of specialised training</w:t>
            </w:r>
            <w:r>
              <w:br/>
            </w:r>
            <w:r>
              <w:rPr>
                <w:rFonts w:ascii="Times New Roman"/>
                <w:b w:val="false"/>
                <w:i w:val="false"/>
                <w:color w:val="000000"/>
                <w:sz w:val="20"/>
              </w:rPr>
              <w:t>centres for training and advanced training of</w:t>
            </w:r>
            <w:r>
              <w:br/>
            </w:r>
            <w:r>
              <w:rPr>
                <w:rFonts w:ascii="Times New Roman"/>
                <w:b w:val="false"/>
                <w:i w:val="false"/>
                <w:color w:val="000000"/>
                <w:sz w:val="20"/>
              </w:rPr>
              <w:t>employees holding the positions of a manager and a</w:t>
            </w:r>
            <w:r>
              <w:br/>
            </w:r>
            <w:r>
              <w:rPr>
                <w:rFonts w:ascii="Times New Roman"/>
                <w:b w:val="false"/>
                <w:i w:val="false"/>
                <w:color w:val="000000"/>
                <w:sz w:val="20"/>
              </w:rPr>
              <w:t>security guard in a private security company, and</w:t>
            </w:r>
            <w:r>
              <w:br/>
            </w:r>
            <w:r>
              <w:rPr>
                <w:rFonts w:ascii="Times New Roman"/>
                <w:b w:val="false"/>
                <w:i w:val="false"/>
                <w:color w:val="000000"/>
                <w:sz w:val="20"/>
              </w:rPr>
              <w:t>activities related to installation, adjustment and</w:t>
            </w:r>
            <w:r>
              <w:br/>
            </w:r>
            <w:r>
              <w:rPr>
                <w:rFonts w:ascii="Times New Roman"/>
                <w:b w:val="false"/>
                <w:i w:val="false"/>
                <w:color w:val="000000"/>
                <w:sz w:val="20"/>
              </w:rPr>
              <w:t>maintenance of security alarm systems</w:t>
            </w:r>
          </w:p>
        </w:tc>
      </w:tr>
    </w:tbl>
    <w:p>
      <w:pPr>
        <w:spacing w:after="0"/>
        <w:ind w:left="0"/>
        <w:jc w:val="left"/>
      </w:pPr>
      <w:r>
        <w:rPr>
          <w:rFonts w:ascii="Times New Roman"/>
          <w:b/>
          <w:i w:val="false"/>
          <w:color w:val="000000"/>
        </w:rPr>
        <w:t xml:space="preserve"> Subjective criteria for assessing the risk level of state control over the activities of installation, </w:t>
      </w:r>
      <w:r>
        <w:br/>
      </w:r>
      <w:r>
        <w:rPr>
          <w:rFonts w:ascii="Times New Roman"/>
          <w:b/>
          <w:i w:val="false"/>
          <w:color w:val="000000"/>
        </w:rPr>
        <w:t>adjustment and maintenance of security alarm systems for compliance inspection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criteria for assessing the degree of risk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impairment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Findings of the analysis of data reported by public authorities, entities and operational and preventive measures undertaken by law enforcement and special public authorities: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 notification of a legal entity or an individual on commencement of activities on installation, adjustment and maintenance of security alarm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expert of a legal entity (hereinafter referred to as the entity) performing works on installation, adjustment and maintenance of security alarm systems does not have a document certifying higher or secondary technical education corresponding to the branch of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entity does not have premises with equipment (or a contract for its lease) to perform adjustment, maintenance of security alarm systems and inspect the technical condition of the installed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entity is not a citizen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entity is a person registered with health care organisations for mental illness.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entity has an outstanding or unexpunged criminal record under the procedure established by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entity is a person released from criminal liability prior to the expiry of the lower limit of the sentence of deprivation of liberty:</w:t>
            </w:r>
          </w:p>
          <w:p>
            <w:pPr>
              <w:spacing w:after="20"/>
              <w:ind w:left="20"/>
              <w:jc w:val="both"/>
            </w:pPr>
            <w:r>
              <w:rPr>
                <w:rFonts w:ascii="Times New Roman"/>
                <w:b w:val="false"/>
                <w:i w:val="false"/>
                <w:color w:val="000000"/>
                <w:sz w:val="20"/>
              </w:rPr>
              <w:t>
1) due to an act of amnesty, if it eliminates the application of punishment for the committed acts;</w:t>
            </w:r>
          </w:p>
          <w:p>
            <w:pPr>
              <w:spacing w:after="20"/>
              <w:ind w:left="20"/>
              <w:jc w:val="both"/>
            </w:pPr>
            <w:r>
              <w:rPr>
                <w:rFonts w:ascii="Times New Roman"/>
                <w:b w:val="false"/>
                <w:i w:val="false"/>
                <w:color w:val="000000"/>
                <w:sz w:val="20"/>
              </w:rPr>
              <w:t>
2) due to the expiry of the statute of limitations on criminal liability;</w:t>
            </w:r>
          </w:p>
          <w:p>
            <w:pPr>
              <w:spacing w:after="20"/>
              <w:ind w:left="20"/>
              <w:jc w:val="both"/>
            </w:pPr>
            <w:r>
              <w:rPr>
                <w:rFonts w:ascii="Times New Roman"/>
                <w:b w:val="false"/>
                <w:i w:val="false"/>
                <w:color w:val="000000"/>
                <w:sz w:val="20"/>
              </w:rPr>
              <w:t>
3) if in respect of a person who has committed an act prohibited by criminal law in a state of insanity, excluding cases when proceedings on the case are required for the application of a coercive measure of medical nature to him/her;</w:t>
            </w:r>
          </w:p>
          <w:p>
            <w:pPr>
              <w:spacing w:after="20"/>
              <w:ind w:left="20"/>
              <w:jc w:val="both"/>
            </w:pPr>
            <w:r>
              <w:rPr>
                <w:rFonts w:ascii="Times New Roman"/>
                <w:b w:val="false"/>
                <w:i w:val="false"/>
                <w:color w:val="000000"/>
                <w:sz w:val="20"/>
              </w:rPr>
              <w:t>
4) due to refusal to give consent by a competent authority or official to prosecute a person who has privileges or immunity from criminal prosecution;</w:t>
            </w:r>
          </w:p>
          <w:p>
            <w:pPr>
              <w:spacing w:after="20"/>
              <w:ind w:left="20"/>
              <w:jc w:val="both"/>
            </w:pPr>
            <w:r>
              <w:rPr>
                <w:rFonts w:ascii="Times New Roman"/>
                <w:b w:val="false"/>
                <w:i w:val="false"/>
                <w:color w:val="000000"/>
                <w:sz w:val="20"/>
              </w:rPr>
              <w:t>
5) due to active repentance, when the limits of necessary defence were exceeded, when the conditions of a procedural agreement are fulfilled, due to reconciliation, due to the establishment of a surety, due to a change of circumstances, due to the expiry of the statute of limitations, due to illness, based on an act of amnesty or pardon;</w:t>
            </w:r>
          </w:p>
          <w:p>
            <w:pPr>
              <w:spacing w:after="20"/>
              <w:ind w:left="20"/>
              <w:jc w:val="both"/>
            </w:pPr>
            <w:r>
              <w:rPr>
                <w:rFonts w:ascii="Times New Roman"/>
                <w:b w:val="false"/>
                <w:i w:val="false"/>
                <w:color w:val="000000"/>
                <w:sz w:val="20"/>
              </w:rPr>
              <w:t>
6) if the public prosecutor, having discovered in court the circumstances that make it possible not to prosecute, declares a refusal to prosecute the accused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entity's employee is not a citizen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the entity is a person registered with health entities for a mental illness.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employee of the entity has an outstanding or unexpunged criminal record as prescribed by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the entity is a person released from criminal liability prior to the expiry of the lower limit of the sentence of deprivation of liberty:</w:t>
            </w:r>
          </w:p>
          <w:p>
            <w:pPr>
              <w:spacing w:after="20"/>
              <w:ind w:left="20"/>
              <w:jc w:val="both"/>
            </w:pPr>
            <w:r>
              <w:rPr>
                <w:rFonts w:ascii="Times New Roman"/>
                <w:b w:val="false"/>
                <w:i w:val="false"/>
                <w:color w:val="000000"/>
                <w:sz w:val="20"/>
              </w:rPr>
              <w:t>
1) due to an act of amnesty, if it eliminates the application of punishment for the committed acts;</w:t>
            </w:r>
          </w:p>
          <w:p>
            <w:pPr>
              <w:spacing w:after="20"/>
              <w:ind w:left="20"/>
              <w:jc w:val="both"/>
            </w:pPr>
            <w:r>
              <w:rPr>
                <w:rFonts w:ascii="Times New Roman"/>
                <w:b w:val="false"/>
                <w:i w:val="false"/>
                <w:color w:val="000000"/>
                <w:sz w:val="20"/>
              </w:rPr>
              <w:t>
2) due to the expiry of the statute of limitations on criminal liability;</w:t>
            </w:r>
          </w:p>
          <w:p>
            <w:pPr>
              <w:spacing w:after="20"/>
              <w:ind w:left="20"/>
              <w:jc w:val="both"/>
            </w:pPr>
            <w:r>
              <w:rPr>
                <w:rFonts w:ascii="Times New Roman"/>
                <w:b w:val="false"/>
                <w:i w:val="false"/>
                <w:color w:val="000000"/>
                <w:sz w:val="20"/>
              </w:rPr>
              <w:t>
3) if in respect of a person who has committed an act prohibited by criminal law in a state of insanity, excluding cases when proceedings on the case are needed for application of a coercive measure of medical nature to him/her;</w:t>
            </w:r>
          </w:p>
          <w:p>
            <w:pPr>
              <w:spacing w:after="20"/>
              <w:ind w:left="20"/>
              <w:jc w:val="both"/>
            </w:pPr>
            <w:r>
              <w:rPr>
                <w:rFonts w:ascii="Times New Roman"/>
                <w:b w:val="false"/>
                <w:i w:val="false"/>
                <w:color w:val="000000"/>
                <w:sz w:val="20"/>
              </w:rPr>
              <w:t>
4) due to refusal to give consent by a competent authority or official to prosecute a person who has privileges or immunity from criminal prosecution;</w:t>
            </w:r>
          </w:p>
          <w:p>
            <w:pPr>
              <w:spacing w:after="20"/>
              <w:ind w:left="20"/>
              <w:jc w:val="both"/>
            </w:pPr>
            <w:r>
              <w:rPr>
                <w:rFonts w:ascii="Times New Roman"/>
                <w:b w:val="false"/>
                <w:i w:val="false"/>
                <w:color w:val="000000"/>
                <w:sz w:val="20"/>
              </w:rPr>
              <w:t>
5) due to active repentance, when the limits of necessary defence were exceeded, when the conditions of a procedural agreement are fulfilled, due to reconciliation, due to the establishment of a surety, due to a change of circumstances, due to the expiry of the statute of limitations, due to illness, on the basis of an act of amnesty or pardon;</w:t>
            </w:r>
          </w:p>
          <w:p>
            <w:pPr>
              <w:spacing w:after="20"/>
              <w:ind w:left="20"/>
              <w:jc w:val="both"/>
            </w:pPr>
            <w:r>
              <w:rPr>
                <w:rFonts w:ascii="Times New Roman"/>
                <w:b w:val="false"/>
                <w:i w:val="false"/>
                <w:color w:val="000000"/>
                <w:sz w:val="20"/>
              </w:rPr>
              <w:t>
6) if the public prosecutor, having discovered in court the circumstances that make it possible not to prosecute, declares a refusal to prosecute the accused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 document certifying higher or secondary technical education appropriate to the field of work of a natural person engaged in installation, adjustment and maintenance of security alarm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premises with equipment (or contract for its lease) for adjustment, maintenance of security alarm systems and inspection of the technical condition of the installed equipment by a natural person engaged in installation, adjustment and maintenance of security alarm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natural person engaged in installation, adjustment and maintenance of security alarm systems is not a citizen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natural person performing activities related to installation, adjustment and maintenance of security alarm systems is a person registered in health care organisations for mental illness.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natural person engaged in installation, adjustment and maintenance of security alarm systems has an outstanding or unexpunged criminal record as prescribed by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natural person engaged in the activity of installation, adjustment and maintenance of security alarm systems is a person released from criminal liability prior to the expiry of the lower limit of the sentence of deprivation of liberty:</w:t>
            </w:r>
          </w:p>
          <w:p>
            <w:pPr>
              <w:spacing w:after="20"/>
              <w:ind w:left="20"/>
              <w:jc w:val="both"/>
            </w:pPr>
            <w:r>
              <w:rPr>
                <w:rFonts w:ascii="Times New Roman"/>
                <w:b w:val="false"/>
                <w:i w:val="false"/>
                <w:color w:val="000000"/>
                <w:sz w:val="20"/>
              </w:rPr>
              <w:t>
1) as a result of an act of amnesty, if it eliminates the application of punishment for committed acts;</w:t>
            </w:r>
          </w:p>
          <w:p>
            <w:pPr>
              <w:spacing w:after="20"/>
              <w:ind w:left="20"/>
              <w:jc w:val="both"/>
            </w:pPr>
            <w:r>
              <w:rPr>
                <w:rFonts w:ascii="Times New Roman"/>
                <w:b w:val="false"/>
                <w:i w:val="false"/>
                <w:color w:val="000000"/>
                <w:sz w:val="20"/>
              </w:rPr>
              <w:t>
2) for the expiry of the statute of limitations on criminal liability;</w:t>
            </w:r>
          </w:p>
          <w:p>
            <w:pPr>
              <w:spacing w:after="20"/>
              <w:ind w:left="20"/>
              <w:jc w:val="both"/>
            </w:pPr>
            <w:r>
              <w:rPr>
                <w:rFonts w:ascii="Times New Roman"/>
                <w:b w:val="false"/>
                <w:i w:val="false"/>
                <w:color w:val="000000"/>
                <w:sz w:val="20"/>
              </w:rPr>
              <w:t>
3) if in respect of a person who has committed an act prohibited by criminal law in a state of insanity, excluding cases when proceedings on the case are necessary for the application of a coercive measure of medical nature to him/her;</w:t>
            </w:r>
          </w:p>
          <w:p>
            <w:pPr>
              <w:spacing w:after="20"/>
              <w:ind w:left="20"/>
              <w:jc w:val="both"/>
            </w:pPr>
            <w:r>
              <w:rPr>
                <w:rFonts w:ascii="Times New Roman"/>
                <w:b w:val="false"/>
                <w:i w:val="false"/>
                <w:color w:val="000000"/>
                <w:sz w:val="20"/>
              </w:rPr>
              <w:t>
4) due to refusal to give consent by a competent authority or official to prosecute a person who has privileges or immunity from criminal prosecution;</w:t>
            </w:r>
          </w:p>
          <w:p>
            <w:pPr>
              <w:spacing w:after="20"/>
              <w:ind w:left="20"/>
              <w:jc w:val="both"/>
            </w:pPr>
            <w:r>
              <w:rPr>
                <w:rFonts w:ascii="Times New Roman"/>
                <w:b w:val="false"/>
                <w:i w:val="false"/>
                <w:color w:val="000000"/>
                <w:sz w:val="20"/>
              </w:rPr>
              <w:t>
5) due to active repentance, when the limits of required defence have been exceeded, when the conditions of a procedural agreement have been met, due to reconciliation, due to the establishment of a surety, due to a change of circumstances, due to the expiry of the statute of limitations, due to illness, on the basis of an act of amnesty or pardon;</w:t>
            </w:r>
          </w:p>
          <w:p>
            <w:pPr>
              <w:spacing w:after="20"/>
              <w:ind w:left="20"/>
              <w:jc w:val="both"/>
            </w:pPr>
            <w:r>
              <w:rPr>
                <w:rFonts w:ascii="Times New Roman"/>
                <w:b w:val="false"/>
                <w:i w:val="false"/>
                <w:color w:val="000000"/>
                <w:sz w:val="20"/>
              </w:rPr>
              <w:t>
6) if the public prosecutor, having discovered in court the circumstances that make it possible not to prosecute, declares a refusal to prosecute the accused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Findings of the previous audit: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 notification of a legal entity or a natural person on commencement of activities on installation, adjustment and maintenance of security alarm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expert of a legal entity (hereinafter referred to as the entity) performing works on installation, adjustment and maintenance of security alarm systems does not have a document certifying higher or secondary technical education appropriate to the field of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entity does not have premises with equipment (or a contract for its lease) to perform adjustment, maintenance of security alarm systems and check the technical condition of the installed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entity is not a citizen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entity is a person registered with health care organisations for mental illness.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entity has an outstanding or unexpunged criminal record as prescribed by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entity is a person released from criminal liability prior to the expiry of the lower limit of the sentence of deprivation of liberty:</w:t>
            </w:r>
          </w:p>
          <w:p>
            <w:pPr>
              <w:spacing w:after="20"/>
              <w:ind w:left="20"/>
              <w:jc w:val="both"/>
            </w:pPr>
            <w:r>
              <w:rPr>
                <w:rFonts w:ascii="Times New Roman"/>
                <w:b w:val="false"/>
                <w:i w:val="false"/>
                <w:color w:val="000000"/>
                <w:sz w:val="20"/>
              </w:rPr>
              <w:t>
1) due to an act of amnesty, if it eliminates the application of punishment for the committed acts;</w:t>
            </w:r>
          </w:p>
          <w:p>
            <w:pPr>
              <w:spacing w:after="20"/>
              <w:ind w:left="20"/>
              <w:jc w:val="both"/>
            </w:pPr>
            <w:r>
              <w:rPr>
                <w:rFonts w:ascii="Times New Roman"/>
                <w:b w:val="false"/>
                <w:i w:val="false"/>
                <w:color w:val="000000"/>
                <w:sz w:val="20"/>
              </w:rPr>
              <w:t>
2) due to the expiry of the statute of limitations on criminal liability;</w:t>
            </w:r>
          </w:p>
          <w:p>
            <w:pPr>
              <w:spacing w:after="20"/>
              <w:ind w:left="20"/>
              <w:jc w:val="both"/>
            </w:pPr>
            <w:r>
              <w:rPr>
                <w:rFonts w:ascii="Times New Roman"/>
                <w:b w:val="false"/>
                <w:i w:val="false"/>
                <w:color w:val="000000"/>
                <w:sz w:val="20"/>
              </w:rPr>
              <w:t>
3) if in respect of a person who has committed an act prohibited by criminal law in a state of insanity, unless the proceedings are necessary for the application of a coercive measure of medical nature to him/her;</w:t>
            </w:r>
          </w:p>
          <w:p>
            <w:pPr>
              <w:spacing w:after="20"/>
              <w:ind w:left="20"/>
              <w:jc w:val="both"/>
            </w:pPr>
            <w:r>
              <w:rPr>
                <w:rFonts w:ascii="Times New Roman"/>
                <w:b w:val="false"/>
                <w:i w:val="false"/>
                <w:color w:val="000000"/>
                <w:sz w:val="20"/>
              </w:rPr>
              <w:t>
4) due to refusal to give consent by a competent authority or official to prosecute a person who has privileges or immunity from criminal prosecution;</w:t>
            </w:r>
          </w:p>
          <w:p>
            <w:pPr>
              <w:spacing w:after="20"/>
              <w:ind w:left="20"/>
              <w:jc w:val="both"/>
            </w:pPr>
            <w:r>
              <w:rPr>
                <w:rFonts w:ascii="Times New Roman"/>
                <w:b w:val="false"/>
                <w:i w:val="false"/>
                <w:color w:val="000000"/>
                <w:sz w:val="20"/>
              </w:rPr>
              <w:t>
5) due to active repentance, when the limits of required defence have been exceeded, when the conditions of a procedural agreement have been met, due to reconciliation, due to the establishment of a surety, due to a change of circumstances, due to the expiry of the statute of limitations, due to illness, on the basis of an act of amnesty or pardon;</w:t>
            </w:r>
          </w:p>
          <w:p>
            <w:pPr>
              <w:spacing w:after="20"/>
              <w:ind w:left="20"/>
              <w:jc w:val="both"/>
            </w:pPr>
            <w:r>
              <w:rPr>
                <w:rFonts w:ascii="Times New Roman"/>
                <w:b w:val="false"/>
                <w:i w:val="false"/>
                <w:color w:val="000000"/>
                <w:sz w:val="20"/>
              </w:rPr>
              <w:t>
6) if the public prosecutor, having discovered in court the circumstances that make it possible not to prosecute, declares a refusal to prosecute the accused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entity's employee is not a citizen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the entity is a person registered with health organisations for a mental illness.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employee of the entity has an outstanding or unexpunged criminal record pursuant to the procedure established by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employee of the entity is a person released from criminal liability prior to the expiry of the lower limit of the sentence of imprisonment:</w:t>
            </w:r>
          </w:p>
          <w:p>
            <w:pPr>
              <w:spacing w:after="20"/>
              <w:ind w:left="20"/>
              <w:jc w:val="both"/>
            </w:pPr>
            <w:r>
              <w:rPr>
                <w:rFonts w:ascii="Times New Roman"/>
                <w:b w:val="false"/>
                <w:i w:val="false"/>
                <w:color w:val="000000"/>
                <w:sz w:val="20"/>
              </w:rPr>
              <w:t>
1) by an act of amnesty if it removes the application of punishment for the acts committed;</w:t>
            </w:r>
          </w:p>
          <w:p>
            <w:pPr>
              <w:spacing w:after="20"/>
              <w:ind w:left="20"/>
              <w:jc w:val="both"/>
            </w:pPr>
            <w:r>
              <w:rPr>
                <w:rFonts w:ascii="Times New Roman"/>
                <w:b w:val="false"/>
                <w:i w:val="false"/>
                <w:color w:val="000000"/>
                <w:sz w:val="20"/>
              </w:rPr>
              <w:t>
2) for the expiry of the statute of limitations for bringing to criminal liability;</w:t>
            </w:r>
          </w:p>
          <w:p>
            <w:pPr>
              <w:spacing w:after="20"/>
              <w:ind w:left="20"/>
              <w:jc w:val="both"/>
            </w:pPr>
            <w:r>
              <w:rPr>
                <w:rFonts w:ascii="Times New Roman"/>
                <w:b w:val="false"/>
                <w:i w:val="false"/>
                <w:color w:val="000000"/>
                <w:sz w:val="20"/>
              </w:rPr>
              <w:t>
3) if in respect of a person who has committed an act prohibited by the criminal law in a state of insanity, except in cases when the proceedings are necessary for the application of a coercive measure of medical nature to him/her;</w:t>
            </w:r>
          </w:p>
          <w:p>
            <w:pPr>
              <w:spacing w:after="20"/>
              <w:ind w:left="20"/>
              <w:jc w:val="both"/>
            </w:pPr>
            <w:r>
              <w:rPr>
                <w:rFonts w:ascii="Times New Roman"/>
                <w:b w:val="false"/>
                <w:i w:val="false"/>
                <w:color w:val="000000"/>
                <w:sz w:val="20"/>
              </w:rPr>
              <w:t>
4) due to refusal to give consent by a competent authority or official to prosecute a person who has privileges or immunity from criminal prosecution;</w:t>
            </w:r>
          </w:p>
          <w:p>
            <w:pPr>
              <w:spacing w:after="20"/>
              <w:ind w:left="20"/>
              <w:jc w:val="both"/>
            </w:pPr>
            <w:r>
              <w:rPr>
                <w:rFonts w:ascii="Times New Roman"/>
                <w:b w:val="false"/>
                <w:i w:val="false"/>
                <w:color w:val="000000"/>
                <w:sz w:val="20"/>
              </w:rPr>
              <w:t>
5) due to active repentance, exceeding the limits of necessary defence, fulfilment of the terms of a procedural agreement, due to reconciliation, due to the establishment of a surety, due to a change of circumstances, due to the expiry of the statute of limitations, due to illness, on the grounds of an act of amnesty or pardon;</w:t>
            </w:r>
          </w:p>
          <w:p>
            <w:pPr>
              <w:spacing w:after="20"/>
              <w:ind w:left="20"/>
              <w:jc w:val="both"/>
            </w:pPr>
            <w:r>
              <w:rPr>
                <w:rFonts w:ascii="Times New Roman"/>
                <w:b w:val="false"/>
                <w:i w:val="false"/>
                <w:color w:val="000000"/>
                <w:sz w:val="20"/>
              </w:rPr>
              <w:t>
6) if the public prosecutor, having discovered in court the circumstances that allow not to prosecute, declares a refusal to prosecute the defendant.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natural person engaged in installation, adjustment and maintenance of security alarm systems does not have a document certifying higher or secondary technical education relevant to the field of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natural person engaged in installation, adjustment and maintenance of security alarm systems does not have premises with equipment (or a contract for its lease) to perform adjustment, maintenance of security alarm systems and check the technical condition of the installed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Major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natural person engaged in installation, adjustment and maintenance of security alarm systems is not a citizen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natural person engaged in the installation, adjustment and maintenance of security alarm systems is a person registered with health care entities for mental illness.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natural person involved in the installation, adjustment and maintenance of security alarm systems has an outstanding or unexpunged criminal record as prescribed by law.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natural person involved in installation, adjustment and maintenance of security alarm systems is a person released from criminal liability prior to the expiry of the lower limit of the sentence of deprivation of liberty:</w:t>
            </w:r>
          </w:p>
          <w:p>
            <w:pPr>
              <w:spacing w:after="20"/>
              <w:ind w:left="20"/>
              <w:jc w:val="both"/>
            </w:pPr>
            <w:r>
              <w:rPr>
                <w:rFonts w:ascii="Times New Roman"/>
                <w:b w:val="false"/>
                <w:i w:val="false"/>
                <w:color w:val="000000"/>
                <w:sz w:val="20"/>
              </w:rPr>
              <w:t>
1) as a result of an act of amnesty, if it eliminates the application of punishment for committed acts;</w:t>
            </w:r>
          </w:p>
          <w:p>
            <w:pPr>
              <w:spacing w:after="20"/>
              <w:ind w:left="20"/>
              <w:jc w:val="both"/>
            </w:pPr>
            <w:r>
              <w:rPr>
                <w:rFonts w:ascii="Times New Roman"/>
                <w:b w:val="false"/>
                <w:i w:val="false"/>
                <w:color w:val="000000"/>
                <w:sz w:val="20"/>
              </w:rPr>
              <w:t>
2) for the expiry of the statute of limitations for bringing to criminal liability;</w:t>
            </w:r>
          </w:p>
          <w:p>
            <w:pPr>
              <w:spacing w:after="20"/>
              <w:ind w:left="20"/>
              <w:jc w:val="both"/>
            </w:pPr>
            <w:r>
              <w:rPr>
                <w:rFonts w:ascii="Times New Roman"/>
                <w:b w:val="false"/>
                <w:i w:val="false"/>
                <w:color w:val="000000"/>
                <w:sz w:val="20"/>
              </w:rPr>
              <w:t>
3) if in respect of a person who has committed an act prohibited by the criminal law in a state of insanity, excluding cases when proceedings on the case are necessary for the application of a coercive measure of medical nature to him/her;</w:t>
            </w:r>
          </w:p>
          <w:p>
            <w:pPr>
              <w:spacing w:after="20"/>
              <w:ind w:left="20"/>
              <w:jc w:val="both"/>
            </w:pPr>
            <w:r>
              <w:rPr>
                <w:rFonts w:ascii="Times New Roman"/>
                <w:b w:val="false"/>
                <w:i w:val="false"/>
                <w:color w:val="000000"/>
                <w:sz w:val="20"/>
              </w:rPr>
              <w:t>
4) due to refusal to give consent by a competent authority or official to prosecute a person who has privileges or immunity from criminal prosecution;</w:t>
            </w:r>
          </w:p>
          <w:p>
            <w:pPr>
              <w:spacing w:after="20"/>
              <w:ind w:left="20"/>
              <w:jc w:val="both"/>
            </w:pPr>
            <w:r>
              <w:rPr>
                <w:rFonts w:ascii="Times New Roman"/>
                <w:b w:val="false"/>
                <w:i w:val="false"/>
                <w:color w:val="000000"/>
                <w:sz w:val="20"/>
              </w:rPr>
              <w:t>
5) due to active repentance, exceeding the limits of necessary defence, fulfilment of the terms of a procedural agreement, due to reconciliation, due to the establishment of a surety, due to a change of circumstances, due to the expiry of the statute of limitations, due to illness, on the grounds of an act of amnesty or pardon;</w:t>
            </w:r>
          </w:p>
          <w:p>
            <w:pPr>
              <w:spacing w:after="20"/>
              <w:ind w:left="20"/>
              <w:jc w:val="both"/>
            </w:pPr>
            <w:r>
              <w:rPr>
                <w:rFonts w:ascii="Times New Roman"/>
                <w:b w:val="false"/>
                <w:i w:val="false"/>
                <w:color w:val="000000"/>
                <w:sz w:val="20"/>
              </w:rPr>
              <w:t>
6) if the public prosecutor, having discovered in court the circumstances that allow not to prosecute, declares a refusal to prosecute the defendant.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3: Findings of preventive monitoring without a visit to the entity being monitored (recommendation):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Non-implementation of the recommendation by the entity being monitored.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4: Presence of substantiated complaints and enquiries: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confirmed complaint or appeal of a natural or legal person as a result of an unscheduled inspection or preventive control without visiting the entity under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 to joint order</w:t>
            </w:r>
            <w:r>
              <w:br/>
            </w:r>
            <w:r>
              <w:rPr>
                <w:rFonts w:ascii="Times New Roman"/>
                <w:b w:val="false"/>
                <w:i w:val="false"/>
                <w:color w:val="000000"/>
                <w:sz w:val="20"/>
              </w:rPr>
              <w:t xml:space="preserve">of the Minister of Internal Affairs </w:t>
            </w:r>
            <w:r>
              <w:br/>
            </w:r>
            <w:r>
              <w:rPr>
                <w:rFonts w:ascii="Times New Roman"/>
                <w:b w:val="false"/>
                <w:i w:val="false"/>
                <w:color w:val="000000"/>
                <w:sz w:val="20"/>
              </w:rPr>
              <w:t>of the Republic of Kazakhstan</w:t>
            </w:r>
            <w:r>
              <w:br/>
            </w:r>
            <w:r>
              <w:rPr>
                <w:rFonts w:ascii="Times New Roman"/>
                <w:b w:val="false"/>
                <w:i w:val="false"/>
                <w:color w:val="000000"/>
                <w:sz w:val="20"/>
              </w:rPr>
              <w:t>№ 757 of October 30, 2018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 32 of October 30, 2018</w:t>
            </w:r>
          </w:p>
        </w:tc>
      </w:tr>
    </w:tbl>
    <w:bookmarkStart w:name="z552" w:id="53"/>
    <w:p>
      <w:pPr>
        <w:spacing w:after="0"/>
        <w:ind w:left="0"/>
        <w:jc w:val="left"/>
      </w:pPr>
      <w:r>
        <w:rPr>
          <w:rFonts w:ascii="Times New Roman"/>
          <w:b/>
          <w:i w:val="false"/>
          <w:color w:val="000000"/>
        </w:rPr>
        <w:t xml:space="preserve"> A list of subjective criteria for assessing the degree of risk based on subjective criteria in the field of security activities</w:t>
      </w:r>
    </w:p>
    <w:bookmarkEnd w:id="53"/>
    <w:p>
      <w:pPr>
        <w:spacing w:after="0"/>
        <w:ind w:left="0"/>
        <w:jc w:val="both"/>
      </w:pPr>
      <w:r>
        <w:rPr>
          <w:rFonts w:ascii="Times New Roman"/>
          <w:b w:val="false"/>
          <w:i w:val="false"/>
          <w:color w:val="ff0000"/>
          <w:sz w:val="28"/>
        </w:rPr>
        <w:t>
      Footnote. The joint order has been supplemented by Annex 1-1 as per joint order of the Minister of Internal Affairs of the Republic of Kazakhstan № 390 of 12.05.2023 and the Minister of National Economy of the Republic of Kazakhstan № 65 of 15.05.2023 (see para. 4 for the procedure of enactment); as amended by the joint order of the Minister of Internal Affairs of the Republic of Kazakhstan dated 20.06.2024 № 502 and the acting Minister of National Economy of the Republic of Kazakhstan dated 24.06.2024 № 37 (shall come into effect upon expiry of ten calendar days after the date of its first official publication).</w:t>
      </w:r>
    </w:p>
    <w:p>
      <w:pPr>
        <w:spacing w:after="0"/>
        <w:ind w:left="0"/>
        <w:jc w:val="both"/>
      </w:pPr>
      <w:r>
        <w:rPr>
          <w:rFonts w:ascii="Times New Roman"/>
          <w:b w:val="false"/>
          <w:i w:val="false"/>
          <w:color w:val="000000"/>
          <w:sz w:val="28"/>
        </w:rPr>
        <w:t>
      Legal entities engaged in security activities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of the subjective criterion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source of information on the value of the subjective criterion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in importance, score (in total must not exceed 100 points),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n.../value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monitoring with a visit to the entity</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For all entities offering security services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Legal entities and citizens of the Republic of Kazakhstan are simultaneously founders, participants and (or) owners of more than one company offering security services.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findings of monitoring reports, details reported by the entity being monitored, analysis and information presented by government agencies and entities, and operational and preventive measures undertaken by law enforcement special public bodies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private security company is a subsidiary of an entity engaged in other activities other than security.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findings of monitoring reports, information presented by the entity under control, analysis and data submitted by government agencies and organisations and operational and preventive measures taken by law enforcement agencies of special government agencies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founders (participants) of a private security company are public associations.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findings of monitoring reports, information supplied by the entity under control, analysis and data provided by government agencies and organisations and operational and preventive measures taken by law enforcement agencies of special government agencies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Findings of preventive control without visiting the entity being monitored (recommendation):</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comply with the recommendation by the subject of control.</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subject of control (recommendation)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For all entities engaged in security activities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private security company is engaged in other business activities, with the exception of installation, commissioning and maintenance of security alarm systems.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findings of monitoring reports, data presented by the entity of control, analysis and information provided by government agencies and organisations and operational and preventive measures taken by law enforcement agencies of special governmental bodies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private security company is engaged in security activities without a charter and a license to render security activities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findings of monitoring reports, data presented by the entity under monitoring, analysis and information supplied by government agencies and organisations and operational and preventive measures conducted by law enforcement agencies of special governmental bodies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Findings of preventive control without visiting the entity under monitoring (recommendation):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comply with the recommendation by the subject of control.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subject of control (recommendation)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 to joint order</w:t>
            </w:r>
            <w:r>
              <w:br/>
            </w:r>
            <w:r>
              <w:rPr>
                <w:rFonts w:ascii="Times New Roman"/>
                <w:b w:val="false"/>
                <w:i w:val="false"/>
                <w:color w:val="000000"/>
                <w:sz w:val="20"/>
              </w:rPr>
              <w:t xml:space="preserve">of the Minister of Internal Affairs </w:t>
            </w:r>
            <w:r>
              <w:br/>
            </w:r>
            <w:r>
              <w:rPr>
                <w:rFonts w:ascii="Times New Roman"/>
                <w:b w:val="false"/>
                <w:i w:val="false"/>
                <w:color w:val="000000"/>
                <w:sz w:val="20"/>
              </w:rPr>
              <w:t>of the Republic of Kazakhstan</w:t>
            </w:r>
            <w:r>
              <w:br/>
            </w:r>
            <w:r>
              <w:rPr>
                <w:rFonts w:ascii="Times New Roman"/>
                <w:b w:val="false"/>
                <w:i w:val="false"/>
                <w:color w:val="000000"/>
                <w:sz w:val="20"/>
              </w:rPr>
              <w:t>№ 757 of October 30, 2018</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 32 of October 30, 2018</w:t>
            </w:r>
          </w:p>
        </w:tc>
      </w:tr>
    </w:tbl>
    <w:p>
      <w:pPr>
        <w:spacing w:after="0"/>
        <w:ind w:left="0"/>
        <w:jc w:val="left"/>
      </w:pPr>
      <w:r>
        <w:rPr>
          <w:rFonts w:ascii="Times New Roman"/>
          <w:b/>
          <w:i w:val="false"/>
          <w:color w:val="000000"/>
        </w:rPr>
        <w:t xml:space="preserve"> List of subjective criteria for establishing the degree of risk by subjective criteria for the activities </w:t>
      </w:r>
      <w:r>
        <w:br/>
      </w:r>
      <w:r>
        <w:rPr>
          <w:rFonts w:ascii="Times New Roman"/>
          <w:b/>
          <w:i w:val="false"/>
          <w:color w:val="000000"/>
        </w:rPr>
        <w:t xml:space="preserve">of specialised training centres for the training and advanced training of employees occupying </w:t>
      </w:r>
      <w:r>
        <w:br/>
      </w:r>
      <w:r>
        <w:rPr>
          <w:rFonts w:ascii="Times New Roman"/>
          <w:b/>
          <w:i w:val="false"/>
          <w:color w:val="000000"/>
        </w:rPr>
        <w:t>the positions of manager and security guard in a private security company</w:t>
      </w:r>
    </w:p>
    <w:p>
      <w:pPr>
        <w:spacing w:after="0"/>
        <w:ind w:left="0"/>
        <w:jc w:val="both"/>
      </w:pPr>
      <w:r>
        <w:rPr>
          <w:rFonts w:ascii="Times New Roman"/>
          <w:b w:val="false"/>
          <w:i w:val="false"/>
          <w:color w:val="ff0000"/>
          <w:sz w:val="28"/>
        </w:rPr>
        <w:t>
      Footnote. The joint order has been supplemented by Annex 1-2 under joint order of the Minister of Internal Affairs of the Republic of Kazakhstan № 390 of 12.05.2023 and the Minister of National Economy of the Republic of Kazakhstan № 65 of 15.05.2023 (see paragraph 4 for the procedure of enactment).</w:t>
      </w:r>
    </w:p>
    <w:p>
      <w:pPr>
        <w:spacing w:after="0"/>
        <w:ind w:left="0"/>
        <w:jc w:val="both"/>
      </w:pPr>
      <w:r>
        <w:rPr>
          <w:rFonts w:ascii="Times New Roman"/>
          <w:b w:val="false"/>
          <w:i w:val="false"/>
          <w:color w:val="000000"/>
          <w:sz w:val="28"/>
        </w:rPr>
        <w:t>
      Legal entities involved in the activities of specialised training centres for training and upgrading the qualifications of employees occupying managerial and security guard positions in a private security company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of the subjective criterion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indicator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importance, point (the total must not exceed 100 points),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Conditions/values,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n.../value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Non-implementation of the recommendation by the entity being monitored.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of preventive control without a visit to the entity being monitored (recommendation)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 to joint order</w:t>
            </w:r>
            <w:r>
              <w:br/>
            </w:r>
            <w:r>
              <w:rPr>
                <w:rFonts w:ascii="Times New Roman"/>
                <w:b w:val="false"/>
                <w:i w:val="false"/>
                <w:color w:val="000000"/>
                <w:sz w:val="20"/>
              </w:rPr>
              <w:t xml:space="preserve">of the Minister of Internal Affairs </w:t>
            </w:r>
            <w:r>
              <w:br/>
            </w:r>
            <w:r>
              <w:rPr>
                <w:rFonts w:ascii="Times New Roman"/>
                <w:b w:val="false"/>
                <w:i w:val="false"/>
                <w:color w:val="000000"/>
                <w:sz w:val="20"/>
              </w:rPr>
              <w:t>of the Republic of Kazakhstan</w:t>
            </w:r>
            <w:r>
              <w:br/>
            </w:r>
            <w:r>
              <w:rPr>
                <w:rFonts w:ascii="Times New Roman"/>
                <w:b w:val="false"/>
                <w:i w:val="false"/>
                <w:color w:val="000000"/>
                <w:sz w:val="20"/>
              </w:rPr>
              <w:t>№ 757 of October 30, 2018</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 32 of October 30, 2018</w:t>
            </w:r>
          </w:p>
        </w:tc>
      </w:tr>
    </w:tbl>
    <w:p>
      <w:pPr>
        <w:spacing w:after="0"/>
        <w:ind w:left="0"/>
        <w:jc w:val="left"/>
      </w:pPr>
      <w:r>
        <w:rPr>
          <w:rFonts w:ascii="Times New Roman"/>
          <w:b/>
          <w:i w:val="false"/>
          <w:color w:val="000000"/>
        </w:rPr>
        <w:t xml:space="preserve"> List of subjective criteria for identifying the degree of risk for the activity of installation, adjustment and maintenance of security alarm systems</w:t>
      </w:r>
    </w:p>
    <w:p>
      <w:pPr>
        <w:spacing w:after="0"/>
        <w:ind w:left="0"/>
        <w:jc w:val="both"/>
      </w:pPr>
      <w:r>
        <w:rPr>
          <w:rFonts w:ascii="Times New Roman"/>
          <w:b w:val="false"/>
          <w:i w:val="false"/>
          <w:color w:val="ff0000"/>
          <w:sz w:val="28"/>
        </w:rPr>
        <w:t>
      Footnote. The joint order has been supplemented by Annex 1-3 pursuant to joint order of the Minister of Internal Affairs of the Republic of Kazakhstan № 390 of 12.05.2023 and the Minister of National Economy of the Republic of Kazakhstan № 65 of 15.05.2023 (see paragraph 4 for the procedure of enactment); as amended by the joint order of the Minister of Internal Affairs of the Republic of Kazakhstan dated 20.06.2024 № 502 and the acting Minister of National Economy of the Republic of Kazakhstan dated 24.06.2024 № 37 (shall come into effect upon expiry of ten calendar days after the date of its first official publication).</w:t>
      </w:r>
    </w:p>
    <w:p>
      <w:pPr>
        <w:spacing w:after="0"/>
        <w:ind w:left="0"/>
        <w:jc w:val="both"/>
      </w:pPr>
      <w:r>
        <w:rPr>
          <w:rFonts w:ascii="Times New Roman"/>
          <w:b w:val="false"/>
          <w:i w:val="false"/>
          <w:color w:val="000000"/>
          <w:sz w:val="28"/>
        </w:rPr>
        <w:t>
      Legal entities and natural persons providing installation, adjustment and maintenance of intruder alarm systems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s/o</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indicator of the subjective criterion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indicator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importance, point (the total must not exceed 100 points),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Conditions/values,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n.../value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inspections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Absence of a legal entity or individual notification on commencement of activities on installation, adjustment and maintenance of security alarm systems.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Findings from the analysis of data presented by public authorities, entities and operational and preventive measures carried out by law enforcement and special state bodies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comply with the recommendation by the subject of control.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subject of control (recommendation)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joint order </w:t>
            </w:r>
            <w:r>
              <w:br/>
            </w:r>
            <w:r>
              <w:rPr>
                <w:rFonts w:ascii="Times New Roman"/>
                <w:b w:val="false"/>
                <w:i w:val="false"/>
                <w:color w:val="000000"/>
                <w:sz w:val="20"/>
              </w:rPr>
              <w:t xml:space="preserve">of the Minister of Internal Affairs </w:t>
            </w:r>
            <w:r>
              <w:br/>
            </w:r>
            <w:r>
              <w:rPr>
                <w:rFonts w:ascii="Times New Roman"/>
                <w:b w:val="false"/>
                <w:i w:val="false"/>
                <w:color w:val="000000"/>
                <w:sz w:val="20"/>
              </w:rPr>
              <w:t>of the Republic of Kazakhstan</w:t>
            </w:r>
            <w:r>
              <w:br/>
            </w:r>
            <w:r>
              <w:rPr>
                <w:rFonts w:ascii="Times New Roman"/>
                <w:b w:val="false"/>
                <w:i w:val="false"/>
                <w:color w:val="000000"/>
                <w:sz w:val="20"/>
              </w:rPr>
              <w:t>№ 757 of October 30, 2018</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of the Republic of Kazakhstan</w:t>
            </w:r>
            <w:r>
              <w:br/>
            </w:r>
            <w:r>
              <w:rPr>
                <w:rFonts w:ascii="Times New Roman"/>
                <w:b w:val="false"/>
                <w:i w:val="false"/>
                <w:color w:val="000000"/>
                <w:sz w:val="20"/>
              </w:rPr>
              <w:t>№ 32 of October 30, 2018</w:t>
            </w:r>
          </w:p>
        </w:tc>
      </w:tr>
    </w:tbl>
    <w:p>
      <w:pPr>
        <w:spacing w:after="0"/>
        <w:ind w:left="0"/>
        <w:jc w:val="left"/>
      </w:pPr>
      <w:r>
        <w:rPr>
          <w:rFonts w:ascii="Times New Roman"/>
          <w:b/>
          <w:i w:val="false"/>
          <w:color w:val="000000"/>
        </w:rPr>
        <w:t xml:space="preserve"> Checklist on state control over security activities</w:t>
      </w:r>
    </w:p>
    <w:p>
      <w:pPr>
        <w:spacing w:after="0"/>
        <w:ind w:left="0"/>
        <w:jc w:val="both"/>
      </w:pPr>
      <w:r>
        <w:rPr>
          <w:rFonts w:ascii="Times New Roman"/>
          <w:b w:val="false"/>
          <w:i w:val="false"/>
          <w:color w:val="ff0000"/>
          <w:sz w:val="28"/>
        </w:rPr>
        <w:t>
      Footnote. The checklist - as revised by joint order of the Minister of Internal Affairs of the Republic of Kazakhstan № 390 of 12.05.2023 and the Minister of National Economy of the Republic of Kazakhstan № 65 of 15.05.2023 (see paragraph 4 for the enactment procedure).</w:t>
      </w:r>
    </w:p>
    <w:p>
      <w:pPr>
        <w:spacing w:after="0"/>
        <w:ind w:left="0"/>
        <w:jc w:val="both"/>
      </w:pPr>
      <w:r>
        <w:rPr>
          <w:rFonts w:ascii="Times New Roman"/>
          <w:b w:val="false"/>
          <w:i w:val="false"/>
          <w:color w:val="000000"/>
          <w:sz w:val="28"/>
        </w:rPr>
        <w:t>
      In relation to legal entities engaged in security activities</w:t>
      </w:r>
    </w:p>
    <w:p>
      <w:pPr>
        <w:spacing w:after="0"/>
        <w:ind w:left="0"/>
        <w:jc w:val="both"/>
      </w:pPr>
      <w:r>
        <w:rPr>
          <w:rFonts w:ascii="Times New Roman"/>
          <w:b w:val="false"/>
          <w:i w:val="false"/>
          <w:color w:val="000000"/>
          <w:sz w:val="28"/>
        </w:rPr>
        <w:t>
      Governmental authority that ordered the inspection 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Act on the scheduling of the inspection _______________________________________</w:t>
      </w:r>
    </w:p>
    <w:p>
      <w:pPr>
        <w:spacing w:after="0"/>
        <w:ind w:left="0"/>
        <w:jc w:val="both"/>
      </w:pPr>
      <w:r>
        <w:rPr>
          <w:rFonts w:ascii="Times New Roman"/>
          <w:b w:val="false"/>
          <w:i w:val="false"/>
          <w:color w:val="000000"/>
          <w:sz w:val="28"/>
        </w:rPr>
        <w:t>
      ________________________________________________________ №, date</w:t>
      </w:r>
    </w:p>
    <w:p>
      <w:pPr>
        <w:spacing w:after="0"/>
        <w:ind w:left="0"/>
        <w:jc w:val="both"/>
      </w:pPr>
      <w:r>
        <w:rPr>
          <w:rFonts w:ascii="Times New Roman"/>
          <w:b w:val="false"/>
          <w:i w:val="false"/>
          <w:color w:val="000000"/>
          <w:sz w:val="28"/>
        </w:rPr>
        <w:t>
      Name of the entity under inspection 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IIN, BIN of the entity under inspection 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Meets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For all entities engaged in security activities: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private security company is engaged in other entrepreneurial activities, apart from installation, adjustment and maintenance of security alarm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private security company performs security activities without a charter and a licence for security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(including branches and representative offices) has a law degree or at least three years of work experience in command positions in the Armed Forces, other troops and military formations or in senior positions in law enforcement and special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is a citizen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has a certificate of training under a special programme.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has a certificate of completion of advanced training courses under a special programme.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private security company is not a person with mental, behavioural disorders (diseases), including those related to the use of psychoactive substances, registered with entities rendering medical assistance in the field of mental health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is not a person who has a criminal record for committing an offence.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is not a person released from criminal liability prior to the expiry of the lower limit of the sentence of deprivation of liberty:</w:t>
            </w:r>
          </w:p>
          <w:p>
            <w:pPr>
              <w:spacing w:after="20"/>
              <w:ind w:left="20"/>
              <w:jc w:val="both"/>
            </w:pPr>
            <w:r>
              <w:rPr>
                <w:rFonts w:ascii="Times New Roman"/>
                <w:b w:val="false"/>
                <w:i w:val="false"/>
                <w:color w:val="000000"/>
                <w:sz w:val="20"/>
              </w:rPr>
              <w:t>
1) as a result of an act of amnesty, if it eliminates the application of punishment for the committed acts;</w:t>
            </w:r>
          </w:p>
          <w:p>
            <w:pPr>
              <w:spacing w:after="20"/>
              <w:ind w:left="20"/>
              <w:jc w:val="both"/>
            </w:pPr>
            <w:r>
              <w:rPr>
                <w:rFonts w:ascii="Times New Roman"/>
                <w:b w:val="false"/>
                <w:i w:val="false"/>
                <w:color w:val="000000"/>
                <w:sz w:val="20"/>
              </w:rPr>
              <w:t>
2) due to expiry of the statute of limitations for bringing to criminal liability;</w:t>
            </w:r>
          </w:p>
          <w:p>
            <w:pPr>
              <w:spacing w:after="20"/>
              <w:ind w:left="20"/>
              <w:jc w:val="both"/>
            </w:pPr>
            <w:r>
              <w:rPr>
                <w:rFonts w:ascii="Times New Roman"/>
                <w:b w:val="false"/>
                <w:i w:val="false"/>
                <w:color w:val="000000"/>
                <w:sz w:val="20"/>
              </w:rPr>
              <w:t>
3) if the person has committed an act prohibited by criminal law in a state of insanity, excluding cases where the proceedings are necessary for the application of a coercive measure of a medical nature to him or her;</w:t>
            </w:r>
          </w:p>
          <w:p>
            <w:pPr>
              <w:spacing w:after="20"/>
              <w:ind w:left="20"/>
              <w:jc w:val="both"/>
            </w:pPr>
            <w:r>
              <w:rPr>
                <w:rFonts w:ascii="Times New Roman"/>
                <w:b w:val="false"/>
                <w:i w:val="false"/>
                <w:color w:val="000000"/>
                <w:sz w:val="20"/>
              </w:rPr>
              <w:t>
4) due to refusal to give consent by a competent authority or official to prosecute a person with privileges or immunity from criminal prosecution;</w:t>
            </w:r>
          </w:p>
          <w:p>
            <w:pPr>
              <w:spacing w:after="20"/>
              <w:ind w:left="20"/>
              <w:jc w:val="both"/>
            </w:pPr>
            <w:r>
              <w:rPr>
                <w:rFonts w:ascii="Times New Roman"/>
                <w:b w:val="false"/>
                <w:i w:val="false"/>
                <w:color w:val="000000"/>
                <w:sz w:val="20"/>
              </w:rPr>
              <w:t>
5) due to active repentance, when the limits of necessary defence were exceeded, when the conditions of a procedural agreement are fulfilled, due to reconciliation, due to the establishment of a surety, due to a change of circumstances, due to the expiry of the statute of limitations, due to illness, on the basis of an act of amnesty or pardon;</w:t>
            </w:r>
          </w:p>
          <w:p>
            <w:pPr>
              <w:spacing w:after="20"/>
              <w:ind w:left="20"/>
              <w:jc w:val="both"/>
            </w:pPr>
            <w:r>
              <w:rPr>
                <w:rFonts w:ascii="Times New Roman"/>
                <w:b w:val="false"/>
                <w:i w:val="false"/>
                <w:color w:val="000000"/>
                <w:sz w:val="20"/>
              </w:rPr>
              <w:t>
6) if the public prosecutor, having discovered in court the circumstances that make it possible not to prosecute, declares a refusal to prosecute the accused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is not a person in respect of whom, within one year prior to assuming the position of the head or during the period of holding this position, a court verdict of conviction has been rendered for committing a criminal misdemeanour, and also within one year prior to assuming the position of the head or during the period of holding this position has been released from criminal liability for committing a criminal misdemeanour:</w:t>
            </w:r>
          </w:p>
          <w:p>
            <w:pPr>
              <w:spacing w:after="20"/>
              <w:ind w:left="20"/>
              <w:jc w:val="both"/>
            </w:pPr>
            <w:r>
              <w:rPr>
                <w:rFonts w:ascii="Times New Roman"/>
                <w:b w:val="false"/>
                <w:i w:val="false"/>
                <w:color w:val="000000"/>
                <w:sz w:val="20"/>
              </w:rPr>
              <w:t>
1) as a result of an act of amnesty, if it eliminates the application of punishment for the committed acts;</w:t>
            </w:r>
          </w:p>
          <w:p>
            <w:pPr>
              <w:spacing w:after="20"/>
              <w:ind w:left="20"/>
              <w:jc w:val="both"/>
            </w:pPr>
            <w:r>
              <w:rPr>
                <w:rFonts w:ascii="Times New Roman"/>
                <w:b w:val="false"/>
                <w:i w:val="false"/>
                <w:color w:val="000000"/>
                <w:sz w:val="20"/>
              </w:rPr>
              <w:t>
2) for the expiry of the statute of limitations on criminal liability;</w:t>
            </w:r>
          </w:p>
          <w:p>
            <w:pPr>
              <w:spacing w:after="20"/>
              <w:ind w:left="20"/>
              <w:jc w:val="both"/>
            </w:pPr>
            <w:r>
              <w:rPr>
                <w:rFonts w:ascii="Times New Roman"/>
                <w:b w:val="false"/>
                <w:i w:val="false"/>
                <w:color w:val="000000"/>
                <w:sz w:val="20"/>
              </w:rPr>
              <w:t>
3) if in respect of a person who has committed an act prohibited by criminal law in a state of insanity, unless the proceedings are necessary for the application of a coercive measure of medical nature to him/her;</w:t>
            </w:r>
          </w:p>
          <w:p>
            <w:pPr>
              <w:spacing w:after="20"/>
              <w:ind w:left="20"/>
              <w:jc w:val="both"/>
            </w:pPr>
            <w:r>
              <w:rPr>
                <w:rFonts w:ascii="Times New Roman"/>
                <w:b w:val="false"/>
                <w:i w:val="false"/>
                <w:color w:val="000000"/>
                <w:sz w:val="20"/>
              </w:rPr>
              <w:t>
4) due to refusal to give consent by a competent authority or official to prosecute a person who has privileges or immunity from criminal prosecution;</w:t>
            </w:r>
          </w:p>
          <w:p>
            <w:pPr>
              <w:spacing w:after="20"/>
              <w:ind w:left="20"/>
              <w:jc w:val="both"/>
            </w:pPr>
            <w:r>
              <w:rPr>
                <w:rFonts w:ascii="Times New Roman"/>
                <w:b w:val="false"/>
                <w:i w:val="false"/>
                <w:color w:val="000000"/>
                <w:sz w:val="20"/>
              </w:rPr>
              <w:t>
5) due to active repentance, when the limits of necessary defence were exceeded, when the conditions of a procedural agreement are fulfilled, due to reconciliation, due to the establishment of a surety, due to a change of circumstances, due to the expiry of the statute of limitations, due to illness, on the basis of an act of amnesty or pardon;</w:t>
            </w:r>
          </w:p>
          <w:p>
            <w:pPr>
              <w:spacing w:after="20"/>
              <w:ind w:left="20"/>
              <w:jc w:val="both"/>
            </w:pPr>
            <w:r>
              <w:rPr>
                <w:rFonts w:ascii="Times New Roman"/>
                <w:b w:val="false"/>
                <w:i w:val="false"/>
                <w:color w:val="000000"/>
                <w:sz w:val="20"/>
              </w:rPr>
              <w:t>
6) if the public prosecutor, having discovered in court the circumstances that make it possible not to prosecute, declares a refusal to prosecute the accused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has not been brought to administrative responsibility earlier within a year prior to assuming the position of the head or while holding this position for committing the following administrative offences: failure to perform and (or) improper performance of duties to ensure antiterrorist protection of a facility vulnerable to terrorism; petty hooliganism; use of pyrotechnic products in populated areas; knowingly false call of special services; knowingly false information on the fact of a corruption offence; drinking alcoholic beverages or appearing in public places in a state of intoxication; disobedience to the lawful request of a person involved in ensuring public order; provision of premises knowingly for prostitution or procuring; manufacturing, storage, importation, transportation, distribution of mass media products, as well as other products on the territory of the Republic of Kazakhstan; impeding officials of state inspections and bodies of state control and supervision in the performance of their official duties, failure to implement resolutions, instructions and other requirements; engaging in entrepreneurial or other activities, as well as performing actions (operations) without appropriate registration, permission or sending notification; breaching licensing norms; infringing the requirements for the installation, adjustment and maintenance of security alarm systems; violating the laws of the Republic of Kazakhstan in the field of security activities; breaking the state of emergency; infringing the legal regime in the zone of anti-terrorist operation; actions provoking a breach of law and order in the state of emergency; failure to report on measures taken and (or) failure to take measures to eliminate the causes and conditions that contributed to the commission of the offence; transfer of prohibited substances, articles and items to persons held in institutions of the penal correctional system or special institutions; illegal acquisition, transfer, sale, storage, carrying, transportation of weapons by natural and legal persons; Infringement of the procedure for storage, accounting, use, transport, trade, destruction, import and export of civilian pyrotechnic substances and products with their use; breaching the rules of circulation of civilian and service weapons; unlawful use of weapons; violation of the procedure for registration (re-registration) of civilian, service, award, collector's weapons or their registration; evasion from handing over for sale civilian weapons and cartridges therefor; infringement of the laws of the Republic of Kazakhstan on the procedure for organising and holding peaceful assemblies; infringement of the laws of the Republic of Kazakhstan on public associations, as well as leadership, participation in the activities of public and religious associations not registered under the procedure established by the laws of the Republic of Kazakhstan, financing of their activities; violating the legislation of the Republic of Kazakhstan on religious activities and religious associations; illegal seizure of passports, identity cards or taking them in pledge; submission of knowingly false information to government authorities of the Republic of Kazakhstan when obtaining identity documents or when submitting an application for permanent residence in the Republic of Kazakhstan or for admission to citizenship of the Republic of Kazakhstan or restoration of citizenship of the Republic of Kazakhstan; infringement of the laws of the Republic of Kazakhstan on citizenship; infringement of the established requirements in the area of protection of state secrets, as well as in the work with official information of limited circulation;</w:t>
            </w:r>
          </w:p>
          <w:p>
            <w:pPr>
              <w:spacing w:after="20"/>
              <w:ind w:left="20"/>
              <w:jc w:val="both"/>
            </w:pPr>
            <w:r>
              <w:rPr>
                <w:rFonts w:ascii="Times New Roman"/>
                <w:b w:val="false"/>
                <w:i w:val="false"/>
                <w:color w:val="000000"/>
                <w:sz w:val="20"/>
              </w:rPr>
              <w:t>
display of contempt of court; responsibility of participants of proceedings on a case on an administrative offence; refusal or evasion of a witness from testifying; knowingly false testimony of a witness, victim, expert opinion or incorrect translation; failure to appear before a prosecutor, investigator and body of enquiry, bailiff, court bailiff; disobedience to a lawful order or request of an employee (serviceman) of a law enforcement or special state body, military police body, state paramedical service; non-execution of a court judgement, court decision or other judicial act and enforcement document; non-execution of a resolution or other lawful request of a court bailiff or judicial officer; obstruction of a court bailiff in the execution of enforcement documents; unlawful wearing (use) of clothing with insignia and (or) symbols of military uniforms, as well as uniforms and special uniforms.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private security company has not been discharged less than three years ago for negative reasons from the state, military service, law enforcement agencies, courts and justice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a private security company, while holding a similar position or the position of a security guard of a private security company, has not had his/her employment contract terminated less than three years ago, on the following grounds:</w:t>
            </w:r>
          </w:p>
          <w:p>
            <w:pPr>
              <w:spacing w:after="20"/>
              <w:ind w:left="20"/>
              <w:jc w:val="both"/>
            </w:pPr>
            <w:r>
              <w:rPr>
                <w:rFonts w:ascii="Times New Roman"/>
                <w:b w:val="false"/>
                <w:i w:val="false"/>
                <w:color w:val="000000"/>
                <w:sz w:val="20"/>
              </w:rPr>
              <w:t>
1) the employee's presence at work in a state of alcoholic, narcotic, psychotropic, toxicomaniacal intoxication (their analogues), including in cases of consumption during the working day of substances causing a state of alcoholic, narcotic, toxicomaniacal intoxication (their analogues);</w:t>
            </w:r>
          </w:p>
          <w:p>
            <w:pPr>
              <w:spacing w:after="20"/>
              <w:ind w:left="20"/>
              <w:jc w:val="both"/>
            </w:pPr>
            <w:r>
              <w:rPr>
                <w:rFonts w:ascii="Times New Roman"/>
                <w:b w:val="false"/>
                <w:i w:val="false"/>
                <w:color w:val="000000"/>
                <w:sz w:val="20"/>
              </w:rPr>
              <w:t>
2) refusal to undergo a health examination to establish the fact of use of substances causing a state of alcoholic, narcotic or toxicomaniacal intoxication;</w:t>
            </w:r>
          </w:p>
          <w:p>
            <w:pPr>
              <w:spacing w:after="20"/>
              <w:ind w:left="20"/>
              <w:jc w:val="both"/>
            </w:pPr>
            <w:r>
              <w:rPr>
                <w:rFonts w:ascii="Times New Roman"/>
                <w:b w:val="false"/>
                <w:i w:val="false"/>
                <w:color w:val="000000"/>
                <w:sz w:val="20"/>
              </w:rPr>
              <w:t>
3) breach by an employee of labour or fire safety regulations or transport safety rules, which has caused or may have caused serious consequences for the life and health of employees, including occupational injuries and accidents;</w:t>
            </w:r>
          </w:p>
          <w:p>
            <w:pPr>
              <w:spacing w:after="20"/>
              <w:ind w:left="20"/>
              <w:jc w:val="both"/>
            </w:pPr>
            <w:r>
              <w:rPr>
                <w:rFonts w:ascii="Times New Roman"/>
                <w:b w:val="false"/>
                <w:i w:val="false"/>
                <w:color w:val="000000"/>
                <w:sz w:val="20"/>
              </w:rPr>
              <w:t>
4) theft (including petty theft) of other people's property, intentional destruction or damage thereof committed by an employee at the place of work, as established by a court judgement or ruling that has entered into legal force;</w:t>
            </w:r>
          </w:p>
          <w:p>
            <w:pPr>
              <w:spacing w:after="20"/>
              <w:ind w:left="20"/>
              <w:jc w:val="both"/>
            </w:pPr>
            <w:r>
              <w:rPr>
                <w:rFonts w:ascii="Times New Roman"/>
                <w:b w:val="false"/>
                <w:i w:val="false"/>
                <w:color w:val="000000"/>
                <w:sz w:val="20"/>
              </w:rPr>
              <w:t>
5) disclosure by an employee of information constituting state secrets and other secrets protected by law, which became known to him/her due to the performance of labour duties;</w:t>
            </w:r>
          </w:p>
          <w:p>
            <w:pPr>
              <w:spacing w:after="20"/>
              <w:ind w:left="20"/>
              <w:jc w:val="both"/>
            </w:pPr>
            <w:r>
              <w:rPr>
                <w:rFonts w:ascii="Times New Roman"/>
                <w:b w:val="false"/>
                <w:i w:val="false"/>
                <w:color w:val="000000"/>
                <w:sz w:val="20"/>
              </w:rPr>
              <w:t>
6) repeated failure to discharge or repeated improper discharge of labour duties without reasonable cause by an employee with a disciplinary sanction;</w:t>
            </w:r>
          </w:p>
          <w:p>
            <w:pPr>
              <w:spacing w:after="20"/>
              <w:ind w:left="20"/>
              <w:jc w:val="both"/>
            </w:pPr>
            <w:r>
              <w:rPr>
                <w:rFonts w:ascii="Times New Roman"/>
                <w:b w:val="false"/>
                <w:i w:val="false"/>
                <w:color w:val="000000"/>
                <w:sz w:val="20"/>
              </w:rPr>
              <w:t>
7) provision by the employee to the employer of knowingly false documents or data when signing an employment contract or transferring to another job, if the true documents or data could be grounds for refusing to sign an employment contract or transfer to another job.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is a citizen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age of an employee of a private security company occupying the position of a security guard is not younger than 19 years of 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has a certificate of training under a special programme.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has a certificate of completion of advanced training courses under a special programme.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is not a person with a criminal record for committing a crime.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is not a person with mental, behavioural disorders (diseases), including those related to the use of psychoactive substances, registered with entities rendering medical assistance in the field of mental health care.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is not a person released from criminal liability prior to the expiry of the lower limit of the punishment in the form of deprivation of liberty:</w:t>
            </w:r>
          </w:p>
          <w:p>
            <w:pPr>
              <w:spacing w:after="20"/>
              <w:ind w:left="20"/>
              <w:jc w:val="both"/>
            </w:pPr>
            <w:r>
              <w:rPr>
                <w:rFonts w:ascii="Times New Roman"/>
                <w:b w:val="false"/>
                <w:i w:val="false"/>
                <w:color w:val="000000"/>
                <w:sz w:val="20"/>
              </w:rPr>
              <w:t>
1) due to an act of amnesty, if it eliminates the application of punishment for the committed acts;</w:t>
            </w:r>
          </w:p>
          <w:p>
            <w:pPr>
              <w:spacing w:after="20"/>
              <w:ind w:left="20"/>
              <w:jc w:val="both"/>
            </w:pPr>
            <w:r>
              <w:rPr>
                <w:rFonts w:ascii="Times New Roman"/>
                <w:b w:val="false"/>
                <w:i w:val="false"/>
                <w:color w:val="000000"/>
                <w:sz w:val="20"/>
              </w:rPr>
              <w:t>
2) due to the expiry of the statute of limitations on criminal liability;</w:t>
            </w:r>
          </w:p>
          <w:p>
            <w:pPr>
              <w:spacing w:after="20"/>
              <w:ind w:left="20"/>
              <w:jc w:val="both"/>
            </w:pPr>
            <w:r>
              <w:rPr>
                <w:rFonts w:ascii="Times New Roman"/>
                <w:b w:val="false"/>
                <w:i w:val="false"/>
                <w:color w:val="000000"/>
                <w:sz w:val="20"/>
              </w:rPr>
              <w:t>
3) if in respect of a person who has committed an act prohibited by criminal law in a state of insanity, excluding cases when proceedings on the case are necessary for the application of a coercive measure of medical nature to him/her;</w:t>
            </w:r>
          </w:p>
          <w:p>
            <w:pPr>
              <w:spacing w:after="20"/>
              <w:ind w:left="20"/>
              <w:jc w:val="both"/>
            </w:pPr>
            <w:r>
              <w:rPr>
                <w:rFonts w:ascii="Times New Roman"/>
                <w:b w:val="false"/>
                <w:i w:val="false"/>
                <w:color w:val="000000"/>
                <w:sz w:val="20"/>
              </w:rPr>
              <w:t>
4) due to refusal to give consent by a competent authority or official to prosecute a person who has privileges or immunity from criminal prosecution;</w:t>
            </w:r>
          </w:p>
          <w:p>
            <w:pPr>
              <w:spacing w:after="20"/>
              <w:ind w:left="20"/>
              <w:jc w:val="both"/>
            </w:pPr>
            <w:r>
              <w:rPr>
                <w:rFonts w:ascii="Times New Roman"/>
                <w:b w:val="false"/>
                <w:i w:val="false"/>
                <w:color w:val="000000"/>
                <w:sz w:val="20"/>
              </w:rPr>
              <w:t>
5) due to active repentance, when the limits of necessary defence were exceeded, when the conditions of a procedural agreement are fulfilled, due to reconciliation, due to the establishment of a surety, due to a change of circumstances, due to the expiry of the statute of limitations, due to illness, on the basis of an act of amnesty or pardon;</w:t>
            </w:r>
          </w:p>
          <w:p>
            <w:pPr>
              <w:spacing w:after="20"/>
              <w:ind w:left="20"/>
              <w:jc w:val="both"/>
            </w:pPr>
            <w:r>
              <w:rPr>
                <w:rFonts w:ascii="Times New Roman"/>
                <w:b w:val="false"/>
                <w:i w:val="false"/>
                <w:color w:val="000000"/>
                <w:sz w:val="20"/>
              </w:rPr>
              <w:t>
6) if the public prosecutor, having discovered in court the circumstances that make it possible not to prosecute, declares a refusal to prosecute the accused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is not a person in respect of whom, within one year prior to assuming the position of a security guard or during the period of holding this position, a court verdict of conviction has been rendered for a criminal offence, and who, within one year prior to assuming the position of a security guard or within the period of holding this position, has been exempted from criminal liability for a criminal offence:</w:t>
            </w:r>
          </w:p>
          <w:p>
            <w:pPr>
              <w:spacing w:after="20"/>
              <w:ind w:left="20"/>
              <w:jc w:val="both"/>
            </w:pPr>
            <w:r>
              <w:rPr>
                <w:rFonts w:ascii="Times New Roman"/>
                <w:b w:val="false"/>
                <w:i w:val="false"/>
                <w:color w:val="000000"/>
                <w:sz w:val="20"/>
              </w:rPr>
              <w:t>
1) as a consequence of an act of amnesty, if it eliminates the application of punishment for the committed acts;</w:t>
            </w:r>
          </w:p>
          <w:p>
            <w:pPr>
              <w:spacing w:after="20"/>
              <w:ind w:left="20"/>
              <w:jc w:val="both"/>
            </w:pPr>
            <w:r>
              <w:rPr>
                <w:rFonts w:ascii="Times New Roman"/>
                <w:b w:val="false"/>
                <w:i w:val="false"/>
                <w:color w:val="000000"/>
                <w:sz w:val="20"/>
              </w:rPr>
              <w:t>
2) due to expiry of the statute of limitations for bringing to criminal liability;</w:t>
            </w:r>
          </w:p>
          <w:p>
            <w:pPr>
              <w:spacing w:after="20"/>
              <w:ind w:left="20"/>
              <w:jc w:val="both"/>
            </w:pPr>
            <w:r>
              <w:rPr>
                <w:rFonts w:ascii="Times New Roman"/>
                <w:b w:val="false"/>
                <w:i w:val="false"/>
                <w:color w:val="000000"/>
                <w:sz w:val="20"/>
              </w:rPr>
              <w:t>
3) If in respect of a person who has committed an act prohibited by criminal law in a state of insanity, excluding cases where proceedings are required for the application of a coercive measure of a medical nature to him/her;</w:t>
            </w:r>
          </w:p>
          <w:p>
            <w:pPr>
              <w:spacing w:after="20"/>
              <w:ind w:left="20"/>
              <w:jc w:val="both"/>
            </w:pPr>
            <w:r>
              <w:rPr>
                <w:rFonts w:ascii="Times New Roman"/>
                <w:b w:val="false"/>
                <w:i w:val="false"/>
                <w:color w:val="000000"/>
                <w:sz w:val="20"/>
              </w:rPr>
              <w:t>
4) due to refusal to give consent by a competent authority or official to prosecute a person with privileges or immunity from criminal prosecution;</w:t>
            </w:r>
          </w:p>
          <w:p>
            <w:pPr>
              <w:spacing w:after="20"/>
              <w:ind w:left="20"/>
              <w:jc w:val="both"/>
            </w:pPr>
            <w:r>
              <w:rPr>
                <w:rFonts w:ascii="Times New Roman"/>
                <w:b w:val="false"/>
                <w:i w:val="false"/>
                <w:color w:val="000000"/>
                <w:sz w:val="20"/>
              </w:rPr>
              <w:t>
5) due to active repentance, when the limits of defence required are exceeded, when the conditions of a procedural agreement are fulfilled, due to reconciliation, due to the establishment of a surety, due to a change of circumstances, due to the expiry of the statute of limitations, due to illness, based on an act of amnesty or pardon;</w:t>
            </w:r>
          </w:p>
          <w:p>
            <w:pPr>
              <w:spacing w:after="20"/>
              <w:ind w:left="20"/>
              <w:jc w:val="both"/>
            </w:pPr>
            <w:r>
              <w:rPr>
                <w:rFonts w:ascii="Times New Roman"/>
                <w:b w:val="false"/>
                <w:i w:val="false"/>
                <w:color w:val="000000"/>
                <w:sz w:val="20"/>
              </w:rPr>
              <w:t>
6) if the public prosecutor, having discovered in court the circumstances that make it possible not to prosecute, declares a refusal to prosecute the accused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has not been brought to administrative responsibility earlier within a year prior to being hired as a security guard or within the period of employment in this position for committing the following administrative offences: failure to perform and (or) improper performance of duties to ensure antiterrorist protection of a facility vulnerable to terrorism; petty hooliganism; use of pyrotechnic products in populated areas; knowingly false call of special services; knowingly false information on the fact of a corruption offence; drinking alcoholic beverages or appearing in public places in a state of intoxication; disobedience to the lawful request of a person involved in ensuring public order; provision of premises knowingly for prostitution or procuring; manufacturing, storage, importation, transportation, distribution of mass media products, as well as other products on the territory of the Republic of Kazakhstan; impeding officials of state inspections and authorities of state control and supervision in the performance of their official duties, failure to implement resolutions, instructions and other requirements; engaging in entrepreneurial or other activities, as well as performing actions (operations) without appropriate registration, permission or sending notification; breaching licensing norms; breaking the requirements for installation, adjustment and maintenance of security alarm systems; infringing the laws of the Republic of Kazakhstan in the field of security activities; disturbing the state of emergency; violating the legal regime in the zone of anti-terrorist operation; actions inciting disturbance of law and order under the state of emergency; failure to report on the measures taken and (or) failure to correct the causes and conditions that contributed to the commission of the offence; transfer of prohibited substances, products and items to persons held in penal institutions, special institutions; illegal acquisition, transfer, sale, storage, carrying, transportation of weapons by natural and legal persons; infringement of the order of storage, accounting, use, transportation, trade, destruction, import, export of civilian pyrotechnic substances and products with their use; breach of the turnover regulations for civilian and service weapons; illegal use of weapons; breach of the procedure for registering (re-registering) civilian, service, award, collector's weapons or putting them on the register; evasion from surrendering civilian weapons and ammunition for sale; breach of the laws of the Republic of Kazakhstan on the procedure for organising and holding peaceful assemblies; infringement of the laws of the Republic of Kazakhstan on public associations, as well as leadership, participation in the activities of public and religious associations not registered as prescribed by the laws of the Republic of Kazakhstan, financing of their activities; infringement of the laws of the Republic of Kazakhstan on religious activities and religious associations; unlawful seizure of passports, identity cards or taking them as a pledge; provision of knowingly false information to government authorities of the Republic of Kazakhstan when obtaining identity documents or when applying for a permanent residence permit in the Republic of Kazakhstan or for admission to citizenship of the Republic of Kazakhstan or restoration of citizenship of the Republic of Kazakhstan; infringement of the legislation of the Republic of Kazakhstan on citizenship; infringement of the established requirements in the area of protection of state secrets, as well as in the work with official information of limited circulation;</w:t>
            </w:r>
          </w:p>
          <w:p>
            <w:pPr>
              <w:spacing w:after="20"/>
              <w:ind w:left="20"/>
              <w:jc w:val="both"/>
            </w:pPr>
            <w:r>
              <w:rPr>
                <w:rFonts w:ascii="Times New Roman"/>
                <w:b w:val="false"/>
                <w:i w:val="false"/>
                <w:color w:val="000000"/>
                <w:sz w:val="20"/>
              </w:rPr>
              <w:t>
showing contempt of court; responsibility of participants in proceedings on a case of administrative offence; refusal or evasion of a witness to testify; knowingly false testimony of a witness, victim, expert opinion or incorrect translation; failure to appear before a prosecutor, investigator and body of enquiry, bailiff, court officer; disobedience to a lawful order or request of an employee (serviceman) of a law enforcement or special state body, military police body, state paramedical service, bailiff, court officer; non-execution of a court judgement, court decision or other judicial act and enforcement document; non-execution of a resolution or other lawful request of a court bailiff or a court officer; impeding a court bailiff in the execution of enforcement documents; illegal wearing (use) of clothing with insignia and (or) symbols of military uniforms, as well as uniforms and special uniforms.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was not removed less than three years ago for negative reasons from the state, military service, law enforcement agencies, courts and justice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occupying the position of a security guard who has not had his/her employment contract terminated less than three years ago while occupying a similar position, on the following grounds:</w:t>
            </w:r>
          </w:p>
          <w:p>
            <w:pPr>
              <w:spacing w:after="20"/>
              <w:ind w:left="20"/>
              <w:jc w:val="both"/>
            </w:pPr>
            <w:r>
              <w:rPr>
                <w:rFonts w:ascii="Times New Roman"/>
                <w:b w:val="false"/>
                <w:i w:val="false"/>
                <w:color w:val="000000"/>
                <w:sz w:val="20"/>
              </w:rPr>
              <w:t>
1) the employee's presence at work in a state of alcoholic, narcotic, psychotropic, toxicomaniacal intoxication (their analogues), including in cases of consumption during the working day of substances causing a state of alcoholic, narcotic, toxicomaniacal intoxication (their analogues);</w:t>
            </w:r>
          </w:p>
          <w:p>
            <w:pPr>
              <w:spacing w:after="20"/>
              <w:ind w:left="20"/>
              <w:jc w:val="both"/>
            </w:pPr>
            <w:r>
              <w:rPr>
                <w:rFonts w:ascii="Times New Roman"/>
                <w:b w:val="false"/>
                <w:i w:val="false"/>
                <w:color w:val="000000"/>
                <w:sz w:val="20"/>
              </w:rPr>
              <w:t>
2) refusal to undergo a health examination to establish the fact of use of substances causing a state of alcoholic, narcotic or toxicomaniacal intoxication;</w:t>
            </w:r>
          </w:p>
          <w:p>
            <w:pPr>
              <w:spacing w:after="20"/>
              <w:ind w:left="20"/>
              <w:jc w:val="both"/>
            </w:pPr>
            <w:r>
              <w:rPr>
                <w:rFonts w:ascii="Times New Roman"/>
                <w:b w:val="false"/>
                <w:i w:val="false"/>
                <w:color w:val="000000"/>
                <w:sz w:val="20"/>
              </w:rPr>
              <w:t>
3) breach by an employee of labour or fire safety regulations or transport safety rules, which has caused or may have caused serious consequences for the life and health of employees, including occupational injuries and accidents.;</w:t>
            </w:r>
          </w:p>
          <w:p>
            <w:pPr>
              <w:spacing w:after="20"/>
              <w:ind w:left="20"/>
              <w:jc w:val="both"/>
            </w:pPr>
            <w:r>
              <w:rPr>
                <w:rFonts w:ascii="Times New Roman"/>
                <w:b w:val="false"/>
                <w:i w:val="false"/>
                <w:color w:val="000000"/>
                <w:sz w:val="20"/>
              </w:rPr>
              <w:t>
4) theft (including petty theft) of other people's property, intentional destruction or damage thereof committed by an employee at the place of work, established by an enforceable court judgement or ruling;</w:t>
            </w:r>
          </w:p>
          <w:p>
            <w:pPr>
              <w:spacing w:after="20"/>
              <w:ind w:left="20"/>
              <w:jc w:val="both"/>
            </w:pPr>
            <w:r>
              <w:rPr>
                <w:rFonts w:ascii="Times New Roman"/>
                <w:b w:val="false"/>
                <w:i w:val="false"/>
                <w:color w:val="000000"/>
                <w:sz w:val="20"/>
              </w:rPr>
              <w:t>
5) disclosure by the employee of data constituting state secrets and other secrets protected by law, which became known to him/her due to the performance of labour duties;</w:t>
            </w:r>
          </w:p>
          <w:p>
            <w:pPr>
              <w:spacing w:after="20"/>
              <w:ind w:left="20"/>
              <w:jc w:val="both"/>
            </w:pPr>
            <w:r>
              <w:rPr>
                <w:rFonts w:ascii="Times New Roman"/>
                <w:b w:val="false"/>
                <w:i w:val="false"/>
                <w:color w:val="000000"/>
                <w:sz w:val="20"/>
              </w:rPr>
              <w:t>
6) repeated failure to perform or repeated improper performance of labour duties without a valid reason by an employee who has a disciplinary sanction;</w:t>
            </w:r>
          </w:p>
          <w:p>
            <w:pPr>
              <w:spacing w:after="20"/>
              <w:ind w:left="20"/>
              <w:jc w:val="both"/>
            </w:pPr>
            <w:r>
              <w:rPr>
                <w:rFonts w:ascii="Times New Roman"/>
                <w:b w:val="false"/>
                <w:i w:val="false"/>
                <w:color w:val="000000"/>
                <w:sz w:val="20"/>
              </w:rPr>
              <w:t>
7) provision by the employee to the employer of knowingly false documents or data when entering into an employment contract or transferring to another job, if the true documents or data could have been grounds for refusing to enter into an employment contract or transfer to another job.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For entities protecting facilities vulnerable to terrorism: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one year of experience in rendering security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office premises for centralised security station location on the right of ownership or lease.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centralised monitoring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radio communication.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at least two mobile groups (rapid response groups) to respond to facility alarms.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service weapons, including firearms.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3. For security service providers established by national companies: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letter of approval from the competent authority for control over security activities in the territory of the Republic of Kazakhstan for the right to establish a security company by a national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official(s) __________________________ 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being monitored 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to joint order </w:t>
            </w:r>
            <w:r>
              <w:br/>
            </w:r>
            <w:r>
              <w:rPr>
                <w:rFonts w:ascii="Times New Roman"/>
                <w:b w:val="false"/>
                <w:i w:val="false"/>
                <w:color w:val="000000"/>
                <w:sz w:val="20"/>
              </w:rPr>
              <w:t xml:space="preserve">of the Minister of Internal Affairs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757 of October 30, 2018</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of the Republic of Kazakhstan</w:t>
            </w:r>
            <w:r>
              <w:br/>
            </w:r>
            <w:r>
              <w:rPr>
                <w:rFonts w:ascii="Times New Roman"/>
                <w:b w:val="false"/>
                <w:i w:val="false"/>
                <w:color w:val="000000"/>
                <w:sz w:val="20"/>
              </w:rPr>
              <w:t>№ 32 of October 30, 2018</w:t>
            </w:r>
          </w:p>
        </w:tc>
      </w:tr>
    </w:tbl>
    <w:bookmarkStart w:name="z392" w:id="54"/>
    <w:p>
      <w:pPr>
        <w:spacing w:after="0"/>
        <w:ind w:left="0"/>
        <w:jc w:val="left"/>
      </w:pPr>
      <w:r>
        <w:rPr>
          <w:rFonts w:ascii="Times New Roman"/>
          <w:b/>
          <w:i w:val="false"/>
          <w:color w:val="000000"/>
        </w:rPr>
        <w:t xml:space="preserve"> Checklist for state control over the activities of specialised training centres for the training and</w:t>
      </w:r>
      <w:r>
        <w:br/>
      </w:r>
      <w:r>
        <w:rPr>
          <w:rFonts w:ascii="Times New Roman"/>
          <w:b/>
          <w:i w:val="false"/>
          <w:color w:val="000000"/>
        </w:rPr>
        <w:t>advanced training of employees serving as heads and security guards in a private security company</w:t>
      </w:r>
    </w:p>
    <w:bookmarkEnd w:id="54"/>
    <w:p>
      <w:pPr>
        <w:spacing w:after="0"/>
        <w:ind w:left="0"/>
        <w:jc w:val="both"/>
      </w:pPr>
      <w:r>
        <w:rPr>
          <w:rFonts w:ascii="Times New Roman"/>
          <w:b w:val="false"/>
          <w:i w:val="false"/>
          <w:color w:val="ff0000"/>
          <w:sz w:val="28"/>
        </w:rPr>
        <w:t>
      Footnote. The checklist - as revised by joint order of the Minister of Internal Affairs of the Republic of Kazakhstan № 924 of 01.12.2022 and the Minister of National Economy of the Republic of Kazakhstan № 113 of 01.12.2022 (shall become effective on 01.01.2023); as amended by the joint order of the Minister of Internal Affairs of the Republic of Kazakhstan dated 20.06.2024 № 502 and the acting Minister of National Economy of the Republic of Kazakhstan dated 24.06.2024 № 37 (shall come into effect upon expiry of ten calendar days after the date of its first official publication).</w:t>
      </w:r>
    </w:p>
    <w:bookmarkStart w:name="z532" w:id="55"/>
    <w:p>
      <w:pPr>
        <w:spacing w:after="0"/>
        <w:ind w:left="0"/>
        <w:jc w:val="both"/>
      </w:pPr>
      <w:r>
        <w:rPr>
          <w:rFonts w:ascii="Times New Roman"/>
          <w:b w:val="false"/>
          <w:i w:val="false"/>
          <w:color w:val="000000"/>
          <w:sz w:val="28"/>
        </w:rPr>
        <w:t xml:space="preserve">
      Concerning legal entities engaged in the activities of specialised training centres for the training </w:t>
      </w:r>
    </w:p>
    <w:bookmarkEnd w:id="55"/>
    <w:p>
      <w:pPr>
        <w:spacing w:after="0"/>
        <w:ind w:left="0"/>
        <w:jc w:val="both"/>
      </w:pPr>
      <w:r>
        <w:rPr>
          <w:rFonts w:ascii="Times New Roman"/>
          <w:b w:val="false"/>
          <w:i w:val="false"/>
          <w:color w:val="000000"/>
          <w:sz w:val="28"/>
        </w:rPr>
        <w:t>
      and advanced training of employees serving as heads and security guards in a private security company</w:t>
      </w:r>
    </w:p>
    <w:p>
      <w:pPr>
        <w:spacing w:after="0"/>
        <w:ind w:left="0"/>
        <w:jc w:val="both"/>
      </w:pPr>
      <w:r>
        <w:rPr>
          <w:rFonts w:ascii="Times New Roman"/>
          <w:b w:val="false"/>
          <w:i w:val="false"/>
          <w:color w:val="000000"/>
          <w:sz w:val="28"/>
        </w:rPr>
        <w:t>
      Public authority that ordered the inspection 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Act on the assignment of the inspection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entity under inspection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IIN, BIN of the entity under inspection 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conform to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premises suitable for training sessions that comply with sanitary norms.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shooting range for conducting firearms training classes based on ownership or a lease agreement.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 and technical means envisaged in training programmes and curricula.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teachers with relevant theoretical, practical knowledge and teaching skills in the area of their professional competence and specialists involved in the training process who have professional experience in the field of security activities (copies of supporting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heads of STC and their branches are not persons with mental or behavioural disorders (diseases), including those related to substance use, registered with entities rendering medical assistance in the field of mental health.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founders (participants), heads of STC and their branches are not persons who have a criminal record for committing an offence.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founders (participants), heads of STC and their branches are not persons released from criminal liability prior to the expiry of the lower limit of the sentence of imprisonment:</w:t>
            </w:r>
          </w:p>
          <w:p>
            <w:pPr>
              <w:spacing w:after="20"/>
              <w:ind w:left="20"/>
              <w:jc w:val="both"/>
            </w:pPr>
            <w:r>
              <w:rPr>
                <w:rFonts w:ascii="Times New Roman"/>
                <w:b w:val="false"/>
                <w:i w:val="false"/>
                <w:color w:val="000000"/>
                <w:sz w:val="20"/>
              </w:rPr>
              <w:t>
1) as a result of an act of amnesty if it removes the application of punishment for acts committed;</w:t>
            </w:r>
          </w:p>
          <w:p>
            <w:pPr>
              <w:spacing w:after="20"/>
              <w:ind w:left="20"/>
              <w:jc w:val="both"/>
            </w:pPr>
            <w:r>
              <w:rPr>
                <w:rFonts w:ascii="Times New Roman"/>
                <w:b w:val="false"/>
                <w:i w:val="false"/>
                <w:color w:val="000000"/>
                <w:sz w:val="20"/>
              </w:rPr>
              <w:t>
2) due to the expiry of the statute of limitations for bringing to criminal liability;</w:t>
            </w:r>
          </w:p>
          <w:p>
            <w:pPr>
              <w:spacing w:after="20"/>
              <w:ind w:left="20"/>
              <w:jc w:val="both"/>
            </w:pPr>
            <w:r>
              <w:rPr>
                <w:rFonts w:ascii="Times New Roman"/>
                <w:b w:val="false"/>
                <w:i w:val="false"/>
                <w:color w:val="000000"/>
                <w:sz w:val="20"/>
              </w:rPr>
              <w:t>
3) if in respect of a person who has committed an act forbidden by the criminal law in a state of insanity, apart from cases when the proceedings are required for the application of a coercive measure of medical nature to him/her;</w:t>
            </w:r>
          </w:p>
          <w:p>
            <w:pPr>
              <w:spacing w:after="20"/>
              <w:ind w:left="20"/>
              <w:jc w:val="both"/>
            </w:pPr>
            <w:r>
              <w:rPr>
                <w:rFonts w:ascii="Times New Roman"/>
                <w:b w:val="false"/>
                <w:i w:val="false"/>
                <w:color w:val="000000"/>
                <w:sz w:val="20"/>
              </w:rPr>
              <w:t>
4) due to refusal to give consent by a competent authority or official to prosecute a person with privileges or immunity from criminal prosecution;</w:t>
            </w:r>
          </w:p>
          <w:p>
            <w:pPr>
              <w:spacing w:after="20"/>
              <w:ind w:left="20"/>
              <w:jc w:val="both"/>
            </w:pPr>
            <w:r>
              <w:rPr>
                <w:rFonts w:ascii="Times New Roman"/>
                <w:b w:val="false"/>
                <w:i w:val="false"/>
                <w:color w:val="000000"/>
                <w:sz w:val="20"/>
              </w:rPr>
              <w:t>
5) due to active repentance, when the limits of the defence required are exceeded, when the conditions of the procedural agreement are met, due to reconciliation, due to the establishment of a surety, due to a change of circumstances, due to the expiry of the statute of limitations, due to illness, based on an act of amnesty or pardon;</w:t>
            </w:r>
          </w:p>
          <w:p>
            <w:pPr>
              <w:spacing w:after="20"/>
              <w:ind w:left="20"/>
              <w:jc w:val="both"/>
            </w:pPr>
            <w:r>
              <w:rPr>
                <w:rFonts w:ascii="Times New Roman"/>
                <w:b w:val="false"/>
                <w:i w:val="false"/>
                <w:color w:val="000000"/>
                <w:sz w:val="20"/>
              </w:rPr>
              <w:t>
6) if the public prosecutor, having discovered in court the circumstances that make it possible not to prosecute, declares a refusal to prosecute the accused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founders (participants), heads of STC and their branches are not persons who, within one year prior to assuming the position or while holding the position, have been convicted by a court of law for a criminal offence or, within one year prior to assuming the position or while holding the position, have been acquitted of criminal liability for a criminal offence:</w:t>
            </w:r>
          </w:p>
          <w:p>
            <w:pPr>
              <w:spacing w:after="20"/>
              <w:ind w:left="20"/>
              <w:jc w:val="both"/>
            </w:pPr>
            <w:r>
              <w:rPr>
                <w:rFonts w:ascii="Times New Roman"/>
                <w:b w:val="false"/>
                <w:i w:val="false"/>
                <w:color w:val="000000"/>
                <w:sz w:val="20"/>
              </w:rPr>
              <w:t>
1) due to an act of amnesty, if it eliminates the application of punishment for the committed acts;</w:t>
            </w:r>
          </w:p>
          <w:p>
            <w:pPr>
              <w:spacing w:after="20"/>
              <w:ind w:left="20"/>
              <w:jc w:val="both"/>
            </w:pPr>
            <w:r>
              <w:rPr>
                <w:rFonts w:ascii="Times New Roman"/>
                <w:b w:val="false"/>
                <w:i w:val="false"/>
                <w:color w:val="000000"/>
                <w:sz w:val="20"/>
              </w:rPr>
              <w:t>
2) due to expiry of the statute of limitations for bringing to criminal liability;</w:t>
            </w:r>
          </w:p>
          <w:p>
            <w:pPr>
              <w:spacing w:after="20"/>
              <w:ind w:left="20"/>
              <w:jc w:val="both"/>
            </w:pPr>
            <w:r>
              <w:rPr>
                <w:rFonts w:ascii="Times New Roman"/>
                <w:b w:val="false"/>
                <w:i w:val="false"/>
                <w:color w:val="000000"/>
                <w:sz w:val="20"/>
              </w:rPr>
              <w:t>
3) if the person has committed an act prohibited by criminal law in a state of insanity, apart from cases where the proceedings are needed for the application of a coercive measure of a medical nature to him or her;</w:t>
            </w:r>
          </w:p>
          <w:p>
            <w:pPr>
              <w:spacing w:after="20"/>
              <w:ind w:left="20"/>
              <w:jc w:val="both"/>
            </w:pPr>
            <w:r>
              <w:rPr>
                <w:rFonts w:ascii="Times New Roman"/>
                <w:b w:val="false"/>
                <w:i w:val="false"/>
                <w:color w:val="000000"/>
                <w:sz w:val="20"/>
              </w:rPr>
              <w:t>
4) due to refusal to give consent by a competent authority or official to prosecute a person who has privileges or immunity from criminal prosecution;</w:t>
            </w:r>
          </w:p>
          <w:p>
            <w:pPr>
              <w:spacing w:after="20"/>
              <w:ind w:left="20"/>
              <w:jc w:val="both"/>
            </w:pPr>
            <w:r>
              <w:rPr>
                <w:rFonts w:ascii="Times New Roman"/>
                <w:b w:val="false"/>
                <w:i w:val="false"/>
                <w:color w:val="000000"/>
                <w:sz w:val="20"/>
              </w:rPr>
              <w:t>
5) due to active repentance, exceeding the limits of necessary defence, fulfilment of the terms of a procedural agreement, due to reconciliation, due to the establishment of a surety, due to a change of circumstances, due to the expiry of the statute of limitations, due to illness, based on an act of amnesty or pardon;</w:t>
            </w:r>
          </w:p>
          <w:p>
            <w:pPr>
              <w:spacing w:after="20"/>
              <w:ind w:left="20"/>
              <w:jc w:val="both"/>
            </w:pPr>
            <w:r>
              <w:rPr>
                <w:rFonts w:ascii="Times New Roman"/>
                <w:b w:val="false"/>
                <w:i w:val="false"/>
                <w:color w:val="000000"/>
                <w:sz w:val="20"/>
              </w:rPr>
              <w:t>
6) if the public prosecutor, having discovered in court the circumstances that allow not to prosecute, declares a refusal to prosecute the defendant.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founders (participants), heads of STC and their branches have not been previously held administratively liable for the following administrative offences within a year prior to assuming the position or during the period of holding this position: failure to discharge and (or) improper discharge of duties to ensure antiterrorist protection of a facility vulnerable to terrorism; petty hooliganism; use of pyrotechnic products in populated areas; knowingly false call of special services; knowingly false reporting of a corruption offence; drinking alcoholic beverages or appearing in public places in a state of intoxication; disobedience to the lawful request of a person involved in ensuring public order; offering premises knowingly for prostitution or procuring; manufacturing, storage, importation, transportation, distribution of mass media products in the territory of the Republic of Kazakhstan; impeding officials of state inspections and state control and supervision bodies in the performance of their official duties, failure to implement resolutions, instructions and other requirements; engaging in entrepreneurial or other activities, as well as the performance of actions (operations) without appropriate registration, permission or notification; breaching licensing norms; breaching requirements for the installation, adjustment and maintenance of security alarm systems; breaking the legislation of the Republic of Kazakhstan in the field of security activities; infringement of the state of emergency; infringement of the legal regime in the zone of anti-terrorist operation; acts inciting violation of law and order in the state of emergency; failure to report on the measures taken and (or) failure to take measures to eliminate the causes and conditions that contributed to the commission of the offence; transfer of prohibited substances, articles and items to persons detained in penal institutions or special institutions; Illegal acquisition, transfer, sale, storage, carrying, transportation by individuals and legal entities of weapons; infringement of the order of storage, accounting, use, transportation, trade, destruction, import, export of civilian pyrotechnic substances and products with their use; infringement of the rules of turnover of civilian and service weapons; illegal use of weapons; infringement of the order of registration (re-registration) of civilian, service, award, collector's weapons or their registration; evasion from surrendering for sale civilian, service, award, collector's weapons; breach of the order of registration (re-registration) of civilian, service, collector's weapons or their registration; evasion of the order of registration (re-registration) of civilian, service, award, collector's weapons or their registration; breaking the laws of the Republic of Kazakhstan on public associations, as well as leading, participating in the activities of public and religious associations that are not registered as prescribed by the laws of the Republic of Kazakhstan, financing their activities; breaking the laws of the Republic of Kazakhstan on religious activities and religious associations; illegal seizure of passports, identity cards or taking them as collateral; provision of knowingly false data to the government authorities of the Republic of Kazakhstan when obtaining identity documents or when applying for a permanent residence permit in the Republic of Kazakhstan or for admission to citizenship of the Republic of Kazakhstan or restoration of citizenship of the Republic of Kazakhstan; infringement of the legislation of the Republic of Kazakhstan on citizenship; Infraction of the established requirements in the sphere of protection of state secrets, as well as in the work with official information of limited distribution; illicit penetration into protected facilities; manifestation of disrespect for the court; responsibility of participants in proceedings on a case of administrative offence; refusal or evasion of a witness from testifying; knowingly false testimony of a witness, victim, expert opinion or incorrect translation; failure to appear before a prosecutor, investigator and body of enquiry, court enforcement officer, bailiff; Insubordination to a lawful order or request of an employee (serviceman) of a law enforcement or special governmental authority, military police authority, state courier service, bailiff, court officer; non-execution of a court judgement, court decision or other judicial act and enforcement document; non-execution of a resolution or other lawful request of a court officer, bailiff; obstruction of a court officer in the execution of enforcement documents; illicit wearing (use) of clothing with insignia and (or) symbols of military uniforms, as well as uniforms and special uniforms.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founders (participants), heads of STC and their branches are not persons who had been fired less than three years ago for negative reasons from the state, military service, law enforcement agencies, courts and justice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founders (participants), heads of STC and their branches, while they held a similar position or the position of a security guard of a private security company, the labour contract had not been terminated less than three years ago, for the following reasons:</w:t>
            </w:r>
          </w:p>
          <w:p>
            <w:pPr>
              <w:spacing w:after="20"/>
              <w:ind w:left="20"/>
              <w:jc w:val="both"/>
            </w:pPr>
            <w:r>
              <w:rPr>
                <w:rFonts w:ascii="Times New Roman"/>
                <w:b w:val="false"/>
                <w:i w:val="false"/>
                <w:color w:val="000000"/>
                <w:sz w:val="20"/>
              </w:rPr>
              <w:t>
1) employee's presence at work in a state of alcoholic, narcotic, psychotropic, toxicomaniacal intoxication (their analogues), including in cases of consumption of substances causing alcoholic, narcotic, toxicomaniacal intoxication (their analogues) during the working day;</w:t>
            </w:r>
          </w:p>
          <w:p>
            <w:pPr>
              <w:spacing w:after="20"/>
              <w:ind w:left="20"/>
              <w:jc w:val="both"/>
            </w:pPr>
            <w:r>
              <w:rPr>
                <w:rFonts w:ascii="Times New Roman"/>
                <w:b w:val="false"/>
                <w:i w:val="false"/>
                <w:color w:val="000000"/>
                <w:sz w:val="20"/>
              </w:rPr>
              <w:t>
2) refusal to undergo health examination to establish the fact of use of substances causing alcoholic, narcotic, toxicomaniacal intoxication (their analogues);</w:t>
            </w:r>
          </w:p>
          <w:p>
            <w:pPr>
              <w:spacing w:after="20"/>
              <w:ind w:left="20"/>
              <w:jc w:val="both"/>
            </w:pPr>
            <w:r>
              <w:rPr>
                <w:rFonts w:ascii="Times New Roman"/>
                <w:b w:val="false"/>
                <w:i w:val="false"/>
                <w:color w:val="000000"/>
                <w:sz w:val="20"/>
              </w:rPr>
              <w:t>
3) infringement by the employee of labour or fire safety regulations or transport safety rules, which has caused or could have caused serious consequences for the life and health of employees, including industrial injuries and accidents;</w:t>
            </w:r>
          </w:p>
          <w:p>
            <w:pPr>
              <w:spacing w:after="20"/>
              <w:ind w:left="20"/>
              <w:jc w:val="both"/>
            </w:pPr>
            <w:r>
              <w:rPr>
                <w:rFonts w:ascii="Times New Roman"/>
                <w:b w:val="false"/>
                <w:i w:val="false"/>
                <w:color w:val="000000"/>
                <w:sz w:val="20"/>
              </w:rPr>
              <w:t>
4) theft (including petty theft) of other people's property, its intentional destruction or damage, established by a court judgement or ruling that has entered into legal force, committed by the employee at the place of work;</w:t>
            </w:r>
          </w:p>
          <w:p>
            <w:pPr>
              <w:spacing w:after="20"/>
              <w:ind w:left="20"/>
              <w:jc w:val="both"/>
            </w:pPr>
            <w:r>
              <w:rPr>
                <w:rFonts w:ascii="Times New Roman"/>
                <w:b w:val="false"/>
                <w:i w:val="false"/>
                <w:color w:val="000000"/>
                <w:sz w:val="20"/>
              </w:rPr>
              <w:t>
5) disclosure by the employee of details constituting state secrets and other secrets protected by law, which he/she became aware of due to fulfilment of labour duties;</w:t>
            </w:r>
          </w:p>
          <w:p>
            <w:pPr>
              <w:spacing w:after="20"/>
              <w:ind w:left="20"/>
              <w:jc w:val="both"/>
            </w:pPr>
            <w:r>
              <w:rPr>
                <w:rFonts w:ascii="Times New Roman"/>
                <w:b w:val="false"/>
                <w:i w:val="false"/>
                <w:color w:val="000000"/>
                <w:sz w:val="20"/>
              </w:rPr>
              <w:t>
6) repeated failure to comply with labour duties or repeated improper performance of labour duties without a valid reason by an employee who has a disciplinary sanction;</w:t>
            </w:r>
          </w:p>
          <w:p>
            <w:pPr>
              <w:spacing w:after="20"/>
              <w:ind w:left="20"/>
              <w:jc w:val="both"/>
            </w:pPr>
            <w:r>
              <w:rPr>
                <w:rFonts w:ascii="Times New Roman"/>
                <w:b w:val="false"/>
                <w:i w:val="false"/>
                <w:color w:val="000000"/>
                <w:sz w:val="20"/>
              </w:rPr>
              <w:t>
7) provision by the employee to the employer of knowingly false documents or data when entering into an employment contract or transferring to another job, if the true documents or data could be grounds for refusing to enter into an employment contract or transfer to another job.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legal entities, legal entities with foreign participation, foreigners, as well as stateless persons are not founders (participants), heads of STC and their branches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Conformity of service weapons and ammunition to the following kinds, types, models and quantity:</w:t>
            </w:r>
          </w:p>
          <w:p>
            <w:pPr>
              <w:spacing w:after="20"/>
              <w:ind w:left="20"/>
              <w:jc w:val="both"/>
            </w:pPr>
            <w:r>
              <w:rPr>
                <w:rFonts w:ascii="Times New Roman"/>
                <w:b w:val="false"/>
                <w:i w:val="false"/>
                <w:color w:val="000000"/>
                <w:sz w:val="20"/>
              </w:rPr>
              <w:t>
1) long-barreled rifled weapons – maximum 5 units;</w:t>
            </w:r>
          </w:p>
          <w:p>
            <w:pPr>
              <w:spacing w:after="20"/>
              <w:ind w:left="20"/>
              <w:jc w:val="both"/>
            </w:pPr>
            <w:r>
              <w:rPr>
                <w:rFonts w:ascii="Times New Roman"/>
                <w:b w:val="false"/>
                <w:i w:val="false"/>
                <w:color w:val="000000"/>
                <w:sz w:val="20"/>
              </w:rPr>
              <w:t>
2) rifled short-barreled weapons – maximum 10 units;</w:t>
            </w:r>
          </w:p>
          <w:p>
            <w:pPr>
              <w:spacing w:after="20"/>
              <w:ind w:left="20"/>
              <w:jc w:val="both"/>
            </w:pPr>
            <w:r>
              <w:rPr>
                <w:rFonts w:ascii="Times New Roman"/>
                <w:b w:val="false"/>
                <w:i w:val="false"/>
                <w:color w:val="000000"/>
                <w:sz w:val="20"/>
              </w:rPr>
              <w:t>
3) long-barrelled smoothbore weapons – maximum 7 units;</w:t>
            </w:r>
          </w:p>
          <w:p>
            <w:pPr>
              <w:spacing w:after="20"/>
              <w:ind w:left="20"/>
              <w:jc w:val="both"/>
            </w:pPr>
            <w:r>
              <w:rPr>
                <w:rFonts w:ascii="Times New Roman"/>
                <w:b w:val="false"/>
                <w:i w:val="false"/>
                <w:color w:val="000000"/>
                <w:sz w:val="20"/>
              </w:rPr>
              <w:t>
4) smooth-bore short-barreled weapons – maximum 7 units;</w:t>
            </w:r>
          </w:p>
          <w:p>
            <w:pPr>
              <w:spacing w:after="20"/>
              <w:ind w:left="20"/>
              <w:jc w:val="both"/>
            </w:pPr>
            <w:r>
              <w:rPr>
                <w:rFonts w:ascii="Times New Roman"/>
                <w:b w:val="false"/>
                <w:i w:val="false"/>
                <w:color w:val="000000"/>
                <w:sz w:val="20"/>
              </w:rPr>
              <w:t>
5) barreleless traumatic weapons – maximum 5 units;</w:t>
            </w:r>
          </w:p>
          <w:p>
            <w:pPr>
              <w:spacing w:after="20"/>
              <w:ind w:left="20"/>
              <w:jc w:val="both"/>
            </w:pPr>
            <w:r>
              <w:rPr>
                <w:rFonts w:ascii="Times New Roman"/>
                <w:b w:val="false"/>
                <w:i w:val="false"/>
                <w:color w:val="000000"/>
                <w:sz w:val="20"/>
              </w:rPr>
              <w:t>
6) electric weapons – maximum 5 units;</w:t>
            </w:r>
          </w:p>
          <w:p>
            <w:pPr>
              <w:spacing w:after="20"/>
              <w:ind w:left="20"/>
              <w:jc w:val="both"/>
            </w:pPr>
            <w:r>
              <w:rPr>
                <w:rFonts w:ascii="Times New Roman"/>
                <w:b w:val="false"/>
                <w:i w:val="false"/>
                <w:color w:val="000000"/>
                <w:sz w:val="20"/>
              </w:rPr>
              <w:t>
7) gas pistol, revolver – maximum 5 units;</w:t>
            </w:r>
          </w:p>
          <w:p>
            <w:pPr>
              <w:spacing w:after="20"/>
              <w:ind w:left="20"/>
              <w:jc w:val="both"/>
            </w:pPr>
            <w:r>
              <w:rPr>
                <w:rFonts w:ascii="Times New Roman"/>
                <w:b w:val="false"/>
                <w:i w:val="false"/>
                <w:color w:val="000000"/>
                <w:sz w:val="20"/>
              </w:rPr>
              <w:t>
8) pneumatic weapons – maximum 5 units.</w:t>
            </w:r>
          </w:p>
          <w:p>
            <w:pPr>
              <w:spacing w:after="20"/>
              <w:ind w:left="20"/>
              <w:jc w:val="both"/>
            </w:pPr>
            <w:r>
              <w:rPr>
                <w:rFonts w:ascii="Times New Roman"/>
                <w:b w:val="false"/>
                <w:i w:val="false"/>
                <w:color w:val="000000"/>
                <w:sz w:val="20"/>
              </w:rPr>
              <w:t>
Ammunition standards are established based on the calculation:</w:t>
            </w:r>
          </w:p>
          <w:p>
            <w:pPr>
              <w:spacing w:after="20"/>
              <w:ind w:left="20"/>
              <w:jc w:val="both"/>
            </w:pPr>
            <w:r>
              <w:rPr>
                <w:rFonts w:ascii="Times New Roman"/>
                <w:b w:val="false"/>
                <w:i w:val="false"/>
                <w:color w:val="000000"/>
                <w:sz w:val="20"/>
              </w:rPr>
              <w:t>
- training of guards, heads of private security companies – 18 rounds per trainee for each type of weapon;</w:t>
            </w:r>
          </w:p>
          <w:p>
            <w:pPr>
              <w:spacing w:after="20"/>
              <w:ind w:left="20"/>
              <w:jc w:val="both"/>
            </w:pPr>
            <w:r>
              <w:rPr>
                <w:rFonts w:ascii="Times New Roman"/>
                <w:b w:val="false"/>
                <w:i w:val="false"/>
                <w:color w:val="000000"/>
                <w:sz w:val="20"/>
              </w:rPr>
              <w:t>
- training of guards protecting the life and health of natural persons – 500 rounds per student for the entire course;</w:t>
            </w:r>
          </w:p>
          <w:p>
            <w:pPr>
              <w:spacing w:after="20"/>
              <w:ind w:left="20"/>
              <w:jc w:val="both"/>
            </w:pPr>
            <w:r>
              <w:rPr>
                <w:rFonts w:ascii="Times New Roman"/>
                <w:b w:val="false"/>
                <w:i w:val="false"/>
                <w:color w:val="000000"/>
                <w:sz w:val="20"/>
              </w:rPr>
              <w:t>
- training of owners of civilian hunting weapons and self–defence weapons - 20 rounds per owner of civilian weapons;</w:t>
            </w:r>
          </w:p>
          <w:p>
            <w:pPr>
              <w:spacing w:after="20"/>
              <w:ind w:left="20"/>
              <w:jc w:val="both"/>
            </w:pPr>
            <w:r>
              <w:rPr>
                <w:rFonts w:ascii="Times New Roman"/>
                <w:b w:val="false"/>
                <w:i w:val="false"/>
                <w:color w:val="000000"/>
                <w:sz w:val="20"/>
              </w:rPr>
              <w:t>
- Weapon combat testing - 8 rounds per weapon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3" w:id="56"/>
    <w:p>
      <w:pPr>
        <w:spacing w:after="0"/>
        <w:ind w:left="0"/>
        <w:jc w:val="both"/>
      </w:pPr>
      <w:r>
        <w:rPr>
          <w:rFonts w:ascii="Times New Roman"/>
          <w:b w:val="false"/>
          <w:i w:val="false"/>
          <w:color w:val="000000"/>
          <w:sz w:val="28"/>
        </w:rPr>
        <w:t>
      The official(s)</w:t>
      </w:r>
    </w:p>
    <w:bookmarkEnd w:id="56"/>
    <w:p>
      <w:pPr>
        <w:spacing w:after="0"/>
        <w:ind w:left="0"/>
        <w:jc w:val="both"/>
      </w:pPr>
      <w:r>
        <w:rPr>
          <w:rFonts w:ascii="Times New Roman"/>
          <w:b w:val="false"/>
          <w:i w:val="false"/>
          <w:color w:val="000000"/>
          <w:sz w:val="28"/>
        </w:rPr>
        <w:t>
      ___________________________________ 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being monitored</w:t>
      </w:r>
    </w:p>
    <w:p>
      <w:pPr>
        <w:spacing w:after="0"/>
        <w:ind w:left="0"/>
        <w:jc w:val="both"/>
      </w:pPr>
      <w:r>
        <w:rPr>
          <w:rFonts w:ascii="Times New Roman"/>
          <w:b w:val="false"/>
          <w:i w:val="false"/>
          <w:color w:val="000000"/>
          <w:sz w:val="28"/>
        </w:rPr>
        <w:t>
      ___________________________________ 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to joint order </w:t>
            </w:r>
            <w:r>
              <w:br/>
            </w:r>
            <w:r>
              <w:rPr>
                <w:rFonts w:ascii="Times New Roman"/>
                <w:b w:val="false"/>
                <w:i w:val="false"/>
                <w:color w:val="000000"/>
                <w:sz w:val="20"/>
              </w:rPr>
              <w:t xml:space="preserve">of the Minister of Internal Affairs </w:t>
            </w:r>
            <w:r>
              <w:br/>
            </w:r>
            <w:r>
              <w:rPr>
                <w:rFonts w:ascii="Times New Roman"/>
                <w:b w:val="false"/>
                <w:i w:val="false"/>
                <w:color w:val="000000"/>
                <w:sz w:val="20"/>
              </w:rPr>
              <w:t xml:space="preserve">of the Republic of Kazakhstan № 757 </w:t>
            </w:r>
            <w:r>
              <w:br/>
            </w:r>
            <w:r>
              <w:rPr>
                <w:rFonts w:ascii="Times New Roman"/>
                <w:b w:val="false"/>
                <w:i w:val="false"/>
                <w:color w:val="000000"/>
                <w:sz w:val="20"/>
              </w:rPr>
              <w:t xml:space="preserve">of October 30, 2018 and the Minister </w:t>
            </w:r>
            <w:r>
              <w:br/>
            </w:r>
            <w:r>
              <w:rPr>
                <w:rFonts w:ascii="Times New Roman"/>
                <w:b w:val="false"/>
                <w:i w:val="false"/>
                <w:color w:val="000000"/>
                <w:sz w:val="20"/>
              </w:rPr>
              <w:t xml:space="preserve">of National Company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32 of October 30, 2018</w:t>
            </w:r>
          </w:p>
        </w:tc>
      </w:tr>
    </w:tbl>
    <w:bookmarkStart w:name="z418" w:id="57"/>
    <w:p>
      <w:pPr>
        <w:spacing w:after="0"/>
        <w:ind w:left="0"/>
        <w:jc w:val="left"/>
      </w:pPr>
      <w:r>
        <w:rPr>
          <w:rFonts w:ascii="Times New Roman"/>
          <w:b/>
          <w:i w:val="false"/>
          <w:color w:val="000000"/>
        </w:rPr>
        <w:t xml:space="preserve"> Checklist for state control over installation, </w:t>
      </w:r>
      <w:r>
        <w:br/>
      </w:r>
      <w:r>
        <w:rPr>
          <w:rFonts w:ascii="Times New Roman"/>
          <w:b/>
          <w:i w:val="false"/>
          <w:color w:val="000000"/>
        </w:rPr>
        <w:t>adjustment and maintenance of security alarm systems</w:t>
      </w:r>
    </w:p>
    <w:bookmarkEnd w:id="57"/>
    <w:p>
      <w:pPr>
        <w:spacing w:after="0"/>
        <w:ind w:left="0"/>
        <w:jc w:val="both"/>
      </w:pPr>
      <w:r>
        <w:rPr>
          <w:rFonts w:ascii="Times New Roman"/>
          <w:b w:val="false"/>
          <w:i w:val="false"/>
          <w:color w:val="ff0000"/>
          <w:sz w:val="28"/>
        </w:rPr>
        <w:t>
      Footnote. The checklist - as revised by joint order of the Minister of Internal Affairs of the Republic of Kazakhstan № 924 of 01.12.2022 and the Minister of National Economy of the Republic of Kazakhstan № 113 of 01.12.2022 (shall enter into force on 01.01.2023).</w:t>
      </w:r>
    </w:p>
    <w:bookmarkStart w:name="z534" w:id="58"/>
    <w:p>
      <w:pPr>
        <w:spacing w:after="0"/>
        <w:ind w:left="0"/>
        <w:jc w:val="both"/>
      </w:pPr>
      <w:r>
        <w:rPr>
          <w:rFonts w:ascii="Times New Roman"/>
          <w:b w:val="false"/>
          <w:i w:val="false"/>
          <w:color w:val="000000"/>
          <w:sz w:val="28"/>
        </w:rPr>
        <w:t xml:space="preserve">
      With regard to legal entities and individuals engaged in installation, adjustment </w:t>
      </w:r>
    </w:p>
    <w:bookmarkEnd w:id="58"/>
    <w:p>
      <w:pPr>
        <w:spacing w:after="0"/>
        <w:ind w:left="0"/>
        <w:jc w:val="both"/>
      </w:pPr>
      <w:r>
        <w:rPr>
          <w:rFonts w:ascii="Times New Roman"/>
          <w:b w:val="false"/>
          <w:i w:val="false"/>
          <w:color w:val="000000"/>
          <w:sz w:val="28"/>
        </w:rPr>
        <w:t>
      and maintenance of security alarm systems</w:t>
      </w:r>
    </w:p>
    <w:p>
      <w:pPr>
        <w:spacing w:after="0"/>
        <w:ind w:left="0"/>
        <w:jc w:val="both"/>
      </w:pPr>
      <w:r>
        <w:rPr>
          <w:rFonts w:ascii="Times New Roman"/>
          <w:b w:val="false"/>
          <w:i w:val="false"/>
          <w:color w:val="000000"/>
          <w:sz w:val="28"/>
        </w:rPr>
        <w:t>
      The public authority that ordered the inspection 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Act on the assignment of the inspection 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entity being monitored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IIN, BIN of the entity being monitored 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Lits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conform to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legal entity or a natural person has a notification on the commencement of activities related to installation, adjustment and maintenance of security alarm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expert of a legal entity (hereinafter referred to as the entity) involved in the installation, adjustment and maintenance of security alarm systems has a document certifying higher or secondary technical education relevant to the field of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entity has premises with equipment (or an agreement for its lease) to implement adjustment, maintenance of security alarm systems and check the technical condition of the installed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entity is a citizen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entity is not a person registered with a health care provider for a mental illness.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entity does not have an outstanding or unexpunged criminal record as prescribed by law.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of the entity is not a person released from criminal liability prior to the expiry of the lower limit of the sentence of deprivation of liberty:</w:t>
            </w:r>
          </w:p>
          <w:p>
            <w:pPr>
              <w:spacing w:after="20"/>
              <w:ind w:left="20"/>
              <w:jc w:val="both"/>
            </w:pPr>
            <w:r>
              <w:rPr>
                <w:rFonts w:ascii="Times New Roman"/>
                <w:b w:val="false"/>
                <w:i w:val="false"/>
                <w:color w:val="000000"/>
                <w:sz w:val="20"/>
              </w:rPr>
              <w:t>
1) due to an act of amnesty, if it eliminates the application of punishment for the committed acts;</w:t>
            </w:r>
          </w:p>
          <w:p>
            <w:pPr>
              <w:spacing w:after="20"/>
              <w:ind w:left="20"/>
              <w:jc w:val="both"/>
            </w:pPr>
            <w:r>
              <w:rPr>
                <w:rFonts w:ascii="Times New Roman"/>
                <w:b w:val="false"/>
                <w:i w:val="false"/>
                <w:color w:val="000000"/>
                <w:sz w:val="20"/>
              </w:rPr>
              <w:t>
2) due to the expiry of the statute of limitations on criminal liability;</w:t>
            </w:r>
          </w:p>
          <w:p>
            <w:pPr>
              <w:spacing w:after="20"/>
              <w:ind w:left="20"/>
              <w:jc w:val="both"/>
            </w:pPr>
            <w:r>
              <w:rPr>
                <w:rFonts w:ascii="Times New Roman"/>
                <w:b w:val="false"/>
                <w:i w:val="false"/>
                <w:color w:val="000000"/>
                <w:sz w:val="20"/>
              </w:rPr>
              <w:t>
3) in respect of a person who has committed an act prohibited by criminal law in a state of insanity, unless the proceedings are required for the application of a coercive measure of a medical nature to that person;</w:t>
            </w:r>
          </w:p>
          <w:p>
            <w:pPr>
              <w:spacing w:after="20"/>
              <w:ind w:left="20"/>
              <w:jc w:val="both"/>
            </w:pPr>
            <w:r>
              <w:rPr>
                <w:rFonts w:ascii="Times New Roman"/>
                <w:b w:val="false"/>
                <w:i w:val="false"/>
                <w:color w:val="000000"/>
                <w:sz w:val="20"/>
              </w:rPr>
              <w:t>
4) due to refusal to give consent by a competent authority or official to prosecute a person who has privileges or immunity from criminal prosecution;</w:t>
            </w:r>
          </w:p>
          <w:p>
            <w:pPr>
              <w:spacing w:after="20"/>
              <w:ind w:left="20"/>
              <w:jc w:val="both"/>
            </w:pPr>
            <w:r>
              <w:rPr>
                <w:rFonts w:ascii="Times New Roman"/>
                <w:b w:val="false"/>
                <w:i w:val="false"/>
                <w:color w:val="000000"/>
                <w:sz w:val="20"/>
              </w:rPr>
              <w:t>
5) due to active repentance, exceeding the limits of necessary defence, fulfilment of the terms of a procedural agreement, due to reconciliation, due to the establishment of a surety, due to a change of circumstances, due to the expiry of the statute of limitations, due to illness, on the grounds of an act of amnesty or pardon;</w:t>
            </w:r>
          </w:p>
          <w:p>
            <w:pPr>
              <w:spacing w:after="20"/>
              <w:ind w:left="20"/>
              <w:jc w:val="both"/>
            </w:pPr>
            <w:r>
              <w:rPr>
                <w:rFonts w:ascii="Times New Roman"/>
                <w:b w:val="false"/>
                <w:i w:val="false"/>
                <w:color w:val="000000"/>
                <w:sz w:val="20"/>
              </w:rPr>
              <w:t>
6) if the public prosecutor, having discovered in court the circumstances that allow not to prosecute, declares a refusal to prosecute the accused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employee of the entity is a citizen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employee of the entity is not a person registered with health entities for mental illness.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employee of the entity does not have an outstanding or unexpunged criminal record as prescribed by law.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the entity is not a person released from criminal liability prior to the expiry of the lower limit of the sentence of deprivation of liberty:</w:t>
            </w:r>
          </w:p>
          <w:p>
            <w:pPr>
              <w:spacing w:after="20"/>
              <w:ind w:left="20"/>
              <w:jc w:val="both"/>
            </w:pPr>
            <w:r>
              <w:rPr>
                <w:rFonts w:ascii="Times New Roman"/>
                <w:b w:val="false"/>
                <w:i w:val="false"/>
                <w:color w:val="000000"/>
                <w:sz w:val="20"/>
              </w:rPr>
              <w:t>
1) due to an act of amnesty, if it eliminates the application of punishment for the committed acts;</w:t>
            </w:r>
          </w:p>
          <w:p>
            <w:pPr>
              <w:spacing w:after="20"/>
              <w:ind w:left="20"/>
              <w:jc w:val="both"/>
            </w:pPr>
            <w:r>
              <w:rPr>
                <w:rFonts w:ascii="Times New Roman"/>
                <w:b w:val="false"/>
                <w:i w:val="false"/>
                <w:color w:val="000000"/>
                <w:sz w:val="20"/>
              </w:rPr>
              <w:t>
2) due to the expiry of the statute of limitations for criminal liability;</w:t>
            </w:r>
          </w:p>
          <w:p>
            <w:pPr>
              <w:spacing w:after="20"/>
              <w:ind w:left="20"/>
              <w:jc w:val="both"/>
            </w:pPr>
            <w:r>
              <w:rPr>
                <w:rFonts w:ascii="Times New Roman"/>
                <w:b w:val="false"/>
                <w:i w:val="false"/>
                <w:color w:val="000000"/>
                <w:sz w:val="20"/>
              </w:rPr>
              <w:t>
3) if, in relation to a person who has committed an act forbidden by criminal law in a state of insanity, unless the proceedings in the case are needful for the application of a compulsory medical measure to him/her;</w:t>
            </w:r>
          </w:p>
          <w:p>
            <w:pPr>
              <w:spacing w:after="20"/>
              <w:ind w:left="20"/>
              <w:jc w:val="both"/>
            </w:pPr>
            <w:r>
              <w:rPr>
                <w:rFonts w:ascii="Times New Roman"/>
                <w:b w:val="false"/>
                <w:i w:val="false"/>
                <w:color w:val="000000"/>
                <w:sz w:val="20"/>
              </w:rPr>
              <w:t>
4) due to the refusal to give consent by a competent authority or official to bring to criminal responsibility a person who has privileges or immunity from criminal prosecution;</w:t>
            </w:r>
          </w:p>
          <w:p>
            <w:pPr>
              <w:spacing w:after="20"/>
              <w:ind w:left="20"/>
              <w:jc w:val="both"/>
            </w:pPr>
            <w:r>
              <w:rPr>
                <w:rFonts w:ascii="Times New Roman"/>
                <w:b w:val="false"/>
                <w:i w:val="false"/>
                <w:color w:val="000000"/>
                <w:sz w:val="20"/>
              </w:rPr>
              <w:t>
5) due to active repentance, when exceeding the limits of the required defence, when fulfilling the terms of a procedural agreement, due to reconciliation, due to the establishment of a guarantee, due to a change in the situation, due to the expiration of the statute of limitations, due to illness, on the basis of an act of amnesty or pardon;</w:t>
            </w:r>
          </w:p>
          <w:p>
            <w:pPr>
              <w:spacing w:after="20"/>
              <w:ind w:left="20"/>
              <w:jc w:val="both"/>
            </w:pPr>
            <w:r>
              <w:rPr>
                <w:rFonts w:ascii="Times New Roman"/>
                <w:b w:val="false"/>
                <w:i w:val="false"/>
                <w:color w:val="000000"/>
                <w:sz w:val="20"/>
              </w:rPr>
              <w:t>
6) if the public prosecutor, having discovered circumstances in court that make it possible not to prosecute, declares a refusal to prosecute the accused.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natural person engaged in the installation, commissioning and maintenance of security alarm systems has a document certifying higher or secondary technical education corresponding to the field of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natural person engaged in the installation, commissioning and maintenance of security alarm systems has a room with equipment (or a lease agreement for it) for the commissioning, maintenance of security alarm systems and checking the technical condition of the equipment being installed.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natural person engaged in the installation, commissioning and maintenance of security alarm systems is a citizen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natural person engaged in the installation, commissioning and maintenance of security alarm systems is not a person who is registered with healthcare entities for mental illness.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natural person engaged in the installation, commissioning and maintenance of security alarm systems does not have an overdue or uncollected criminal record as prescribed by law.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natural person engaged in the installation, commissioning and maintenance of security alarm systems is not a person released from criminal liability prior to the expiration of the lower limit of punishment in the form of imprisonment:</w:t>
            </w:r>
          </w:p>
          <w:p>
            <w:pPr>
              <w:spacing w:after="20"/>
              <w:ind w:left="20"/>
              <w:jc w:val="both"/>
            </w:pPr>
            <w:r>
              <w:rPr>
                <w:rFonts w:ascii="Times New Roman"/>
                <w:b w:val="false"/>
                <w:i w:val="false"/>
                <w:color w:val="000000"/>
                <w:sz w:val="20"/>
              </w:rPr>
              <w:t>
1) because of the amnesty act, if it eliminates the application of punishment for the committed acts;</w:t>
            </w:r>
          </w:p>
          <w:p>
            <w:pPr>
              <w:spacing w:after="20"/>
              <w:ind w:left="20"/>
              <w:jc w:val="both"/>
            </w:pPr>
            <w:r>
              <w:rPr>
                <w:rFonts w:ascii="Times New Roman"/>
                <w:b w:val="false"/>
                <w:i w:val="false"/>
                <w:color w:val="000000"/>
                <w:sz w:val="20"/>
              </w:rPr>
              <w:t>
2) after the expiration of the limitation period for criminal prosecution;</w:t>
            </w:r>
          </w:p>
          <w:p>
            <w:pPr>
              <w:spacing w:after="20"/>
              <w:ind w:left="20"/>
              <w:jc w:val="both"/>
            </w:pPr>
            <w:r>
              <w:rPr>
                <w:rFonts w:ascii="Times New Roman"/>
                <w:b w:val="false"/>
                <w:i w:val="false"/>
                <w:color w:val="000000"/>
                <w:sz w:val="20"/>
              </w:rPr>
              <w:t>
3) if, in relation to a person who has committed an act prohibited by criminal law in a state of insanity, unless the proceedings in the case are required for the application of a compulsory medical measure to him/her;</w:t>
            </w:r>
          </w:p>
          <w:p>
            <w:pPr>
              <w:spacing w:after="20"/>
              <w:ind w:left="20"/>
              <w:jc w:val="both"/>
            </w:pPr>
            <w:r>
              <w:rPr>
                <w:rFonts w:ascii="Times New Roman"/>
                <w:b w:val="false"/>
                <w:i w:val="false"/>
                <w:color w:val="000000"/>
                <w:sz w:val="20"/>
              </w:rPr>
              <w:t>
4) due to the refusal to give consent by a competent authority or official to bring to criminal responsibility a person who has privileges or immunity from criminal prosecution;</w:t>
            </w:r>
          </w:p>
          <w:p>
            <w:pPr>
              <w:spacing w:after="20"/>
              <w:ind w:left="20"/>
              <w:jc w:val="both"/>
            </w:pPr>
            <w:r>
              <w:rPr>
                <w:rFonts w:ascii="Times New Roman"/>
                <w:b w:val="false"/>
                <w:i w:val="false"/>
                <w:color w:val="000000"/>
                <w:sz w:val="20"/>
              </w:rPr>
              <w:t>
5) due to active repentance, in exceeding the limits of required defence, in fulfilling the terms of a procedural agreement, due to reconciliation, due to the establishment of a guarantee, due to a change in the situation,due to the expiration of the statute of limitations, due to illness, upon the basis of an act of amnesty or pardon;</w:t>
            </w:r>
          </w:p>
          <w:p>
            <w:pPr>
              <w:spacing w:after="20"/>
              <w:ind w:left="20"/>
              <w:jc w:val="both"/>
            </w:pPr>
            <w:r>
              <w:rPr>
                <w:rFonts w:ascii="Times New Roman"/>
                <w:b w:val="false"/>
                <w:i w:val="false"/>
                <w:color w:val="000000"/>
                <w:sz w:val="20"/>
              </w:rPr>
              <w:t>
6) if the public prosecutor, having discovered circumstances in court that make it possible not to pursue criminal prosecution, declares a refusal to prosecute the accused.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5" w:id="59"/>
    <w:p>
      <w:pPr>
        <w:spacing w:after="0"/>
        <w:ind w:left="0"/>
        <w:jc w:val="both"/>
      </w:pPr>
      <w:r>
        <w:rPr>
          <w:rFonts w:ascii="Times New Roman"/>
          <w:b w:val="false"/>
          <w:i w:val="false"/>
          <w:color w:val="000000"/>
          <w:sz w:val="28"/>
        </w:rPr>
        <w:t>
      The official(s)</w:t>
      </w:r>
    </w:p>
    <w:bookmarkEnd w:id="59"/>
    <w:p>
      <w:pPr>
        <w:spacing w:after="0"/>
        <w:ind w:left="0"/>
        <w:jc w:val="both"/>
      </w:pPr>
      <w:r>
        <w:rPr>
          <w:rFonts w:ascii="Times New Roman"/>
          <w:b w:val="false"/>
          <w:i w:val="false"/>
          <w:color w:val="000000"/>
          <w:sz w:val="28"/>
        </w:rPr>
        <w:t>
      _____________________________ 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being monitored</w:t>
      </w:r>
    </w:p>
    <w:p>
      <w:pPr>
        <w:spacing w:after="0"/>
        <w:ind w:left="0"/>
        <w:jc w:val="both"/>
      </w:pPr>
      <w:r>
        <w:rPr>
          <w:rFonts w:ascii="Times New Roman"/>
          <w:b w:val="false"/>
          <w:i w:val="false"/>
          <w:color w:val="000000"/>
          <w:sz w:val="28"/>
        </w:rPr>
        <w:t>
      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joint order of the Minister of Internal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Affairs of the Republic of Kazakhstan </w:t>
            </w:r>
            <w:r>
              <w:br/>
            </w:r>
            <w:r>
              <w:rPr>
                <w:rFonts w:ascii="Times New Roman"/>
                <w:b w:val="false"/>
                <w:i w:val="false"/>
                <w:color w:val="000000"/>
                <w:sz w:val="20"/>
              </w:rPr>
              <w:t>№ 757 of October 30, 2018</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of the Republic of Kazakhstan</w:t>
            </w:r>
            <w:r>
              <w:br/>
            </w:r>
            <w:r>
              <w:rPr>
                <w:rFonts w:ascii="Times New Roman"/>
                <w:b w:val="false"/>
                <w:i w:val="false"/>
                <w:color w:val="000000"/>
                <w:sz w:val="20"/>
              </w:rPr>
              <w:t>№ 32 of October 30, 2018</w:t>
            </w:r>
          </w:p>
        </w:tc>
      </w:tr>
    </w:tbl>
    <w:bookmarkStart w:name="z537" w:id="60"/>
    <w:p>
      <w:pPr>
        <w:spacing w:after="0"/>
        <w:ind w:left="0"/>
        <w:jc w:val="left"/>
      </w:pPr>
      <w:r>
        <w:rPr>
          <w:rFonts w:ascii="Times New Roman"/>
          <w:b/>
          <w:i w:val="false"/>
          <w:color w:val="000000"/>
        </w:rPr>
        <w:t xml:space="preserve"> Checklist for state control over security activities</w:t>
      </w:r>
    </w:p>
    <w:bookmarkEnd w:id="60"/>
    <w:p>
      <w:pPr>
        <w:spacing w:after="0"/>
        <w:ind w:left="0"/>
        <w:jc w:val="both"/>
      </w:pPr>
      <w:r>
        <w:rPr>
          <w:rFonts w:ascii="Times New Roman"/>
          <w:b w:val="false"/>
          <w:i w:val="false"/>
          <w:color w:val="ff0000"/>
          <w:sz w:val="28"/>
        </w:rPr>
        <w:t>
      Footnote. The joint order has been supplemented by Annex 5 under joint order of the Minister of Internal Affairs of the Republic of Kazakhstan № 924 dated 01.12.2022 and the Minister of National Economy of the Republic of Kazakhstan № 113 dated 01.12.2022 (shall take effect on 01.01.2023); as amended by joint order of the Minister of Internal Affairs of the Republic of Kazakhstan № 390 of 12.05.2023 and the Minister of National Economy of the Republic of Kazakhstan № 65 of 15.05.2023 (see para. 4 for the enactment procedure).</w:t>
      </w:r>
    </w:p>
    <w:bookmarkStart w:name="z538" w:id="61"/>
    <w:p>
      <w:pPr>
        <w:spacing w:after="0"/>
        <w:ind w:left="0"/>
        <w:jc w:val="both"/>
      </w:pPr>
      <w:r>
        <w:rPr>
          <w:rFonts w:ascii="Times New Roman"/>
          <w:b w:val="false"/>
          <w:i w:val="false"/>
          <w:color w:val="000000"/>
          <w:sz w:val="28"/>
        </w:rPr>
        <w:t xml:space="preserve">
      With regard to legal entities engaged in security activities, the government authority that </w:t>
      </w:r>
    </w:p>
    <w:bookmarkEnd w:id="61"/>
    <w:p>
      <w:pPr>
        <w:spacing w:after="0"/>
        <w:ind w:left="0"/>
        <w:jc w:val="both"/>
      </w:pPr>
      <w:r>
        <w:rPr>
          <w:rFonts w:ascii="Times New Roman"/>
          <w:b w:val="false"/>
          <w:i w:val="false"/>
          <w:color w:val="000000"/>
          <w:sz w:val="28"/>
        </w:rPr>
        <w:t>
      appointed the inspection preventive control with a visit to the entity under control</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An act on scheduling of an inspection/preventive control with a visit to the entity under monitoring</w:t>
      </w:r>
    </w:p>
    <w:p>
      <w:pPr>
        <w:spacing w:after="0"/>
        <w:ind w:left="0"/>
        <w:jc w:val="both"/>
      </w:pPr>
      <w:r>
        <w:rPr>
          <w:rFonts w:ascii="Times New Roman"/>
          <w:b w:val="false"/>
          <w:i w:val="false"/>
          <w:color w:val="000000"/>
          <w:sz w:val="28"/>
        </w:rPr>
        <w:t>
      of control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entity being monitored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IIN, BIN of the entity being monitored 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Location address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conform to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For all entities engaged in security activities: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employee of a private security company being employed as a security guard has a document certifying his/her identity and belonging to a private security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Conformity of the document certifying the identity of the guard and his/her belonging to a private security company subject to the following requirements:</w:t>
            </w:r>
          </w:p>
          <w:p>
            <w:pPr>
              <w:spacing w:after="20"/>
              <w:ind w:left="20"/>
              <w:jc w:val="both"/>
            </w:pPr>
            <w:r>
              <w:rPr>
                <w:rFonts w:ascii="Times New Roman"/>
                <w:b w:val="false"/>
                <w:i w:val="false"/>
                <w:color w:val="000000"/>
                <w:sz w:val="20"/>
              </w:rPr>
              <w:t>
- the cover of the certificate is made of leather, lederin, vinyl leather or blue belacron;</w:t>
            </w:r>
          </w:p>
          <w:p>
            <w:pPr>
              <w:spacing w:after="20"/>
              <w:ind w:left="20"/>
              <w:jc w:val="both"/>
            </w:pPr>
            <w:r>
              <w:rPr>
                <w:rFonts w:ascii="Times New Roman"/>
                <w:b w:val="false"/>
                <w:i w:val="false"/>
                <w:color w:val="000000"/>
                <w:sz w:val="20"/>
              </w:rPr>
              <w:t>
- the expanded form of the certificate has a size of 210 x 70 mm;</w:t>
            </w:r>
          </w:p>
          <w:p>
            <w:pPr>
              <w:spacing w:after="20"/>
              <w:ind w:left="20"/>
              <w:jc w:val="both"/>
            </w:pPr>
            <w:r>
              <w:rPr>
                <w:rFonts w:ascii="Times New Roman"/>
                <w:b w:val="false"/>
                <w:i w:val="false"/>
                <w:color w:val="000000"/>
                <w:sz w:val="20"/>
              </w:rPr>
              <w:t>
- outside, on the front side there is an inscription:</w:t>
            </w:r>
          </w:p>
          <w:p>
            <w:pPr>
              <w:spacing w:after="20"/>
              <w:ind w:left="20"/>
              <w:jc w:val="both"/>
            </w:pPr>
            <w:r>
              <w:rPr>
                <w:rFonts w:ascii="Times New Roman"/>
                <w:b w:val="false"/>
                <w:i w:val="false"/>
                <w:color w:val="000000"/>
                <w:sz w:val="20"/>
              </w:rPr>
              <w:t>
“KUALIK CERTIFICATE”;</w:t>
            </w:r>
          </w:p>
          <w:p>
            <w:pPr>
              <w:spacing w:after="20"/>
              <w:ind w:left="20"/>
              <w:jc w:val="both"/>
            </w:pPr>
            <w:r>
              <w:rPr>
                <w:rFonts w:ascii="Times New Roman"/>
                <w:b w:val="false"/>
                <w:i w:val="false"/>
                <w:color w:val="000000"/>
                <w:sz w:val="20"/>
              </w:rPr>
              <w:t>
- a white insert is glued into the inside of the certificate;</w:t>
            </w:r>
          </w:p>
          <w:p>
            <w:pPr>
              <w:spacing w:after="20"/>
              <w:ind w:left="20"/>
              <w:jc w:val="both"/>
            </w:pPr>
            <w:r>
              <w:rPr>
                <w:rFonts w:ascii="Times New Roman"/>
                <w:b w:val="false"/>
                <w:i w:val="false"/>
                <w:color w:val="000000"/>
                <w:sz w:val="20"/>
              </w:rPr>
              <w:t>
- the insert of the certificate is made in a typographic offset way;</w:t>
            </w:r>
          </w:p>
          <w:p>
            <w:pPr>
              <w:spacing w:after="20"/>
              <w:ind w:left="20"/>
              <w:jc w:val="both"/>
            </w:pPr>
            <w:r>
              <w:rPr>
                <w:rFonts w:ascii="Times New Roman"/>
                <w:b w:val="false"/>
                <w:i w:val="false"/>
                <w:color w:val="000000"/>
                <w:sz w:val="20"/>
              </w:rPr>
              <w:t>
- the insert of the certificate consists of two halves - left and right, measuring 95 x 65 mm each;</w:t>
            </w:r>
          </w:p>
          <w:p>
            <w:pPr>
              <w:spacing w:after="20"/>
              <w:ind w:left="20"/>
              <w:jc w:val="both"/>
            </w:pPr>
            <w:r>
              <w:rPr>
                <w:rFonts w:ascii="Times New Roman"/>
                <w:b w:val="false"/>
                <w:i w:val="false"/>
                <w:color w:val="000000"/>
                <w:sz w:val="20"/>
              </w:rPr>
              <w:t>
- on the left side of the insert there is a place for sticking a 3.5 x 4.5 cm photo;</w:t>
            </w:r>
          </w:p>
          <w:p>
            <w:pPr>
              <w:spacing w:after="20"/>
              <w:ind w:left="20"/>
              <w:jc w:val="both"/>
            </w:pPr>
            <w:r>
              <w:rPr>
                <w:rFonts w:ascii="Times New Roman"/>
                <w:b w:val="false"/>
                <w:i w:val="false"/>
                <w:color w:val="000000"/>
                <w:sz w:val="20"/>
              </w:rPr>
              <w:t>
-the use of state symbols (including watermarks) is prohibited in the manufacture of certificates.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private security company has a written contract for the provision of security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document confirming the compulsory insurance of an employee occupying the position of a security guard of a private security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full-time number of employees of a private security company holding the positions of guards corresponds to the following standards:</w:t>
            </w:r>
          </w:p>
          <w:p>
            <w:pPr>
              <w:spacing w:after="20"/>
              <w:ind w:left="20"/>
              <w:jc w:val="both"/>
            </w:pPr>
            <w:r>
              <w:rPr>
                <w:rFonts w:ascii="Times New Roman"/>
                <w:b w:val="false"/>
                <w:i w:val="false"/>
                <w:color w:val="000000"/>
                <w:sz w:val="20"/>
              </w:rPr>
              <w:t>
1) when guarding stationary facilities:</w:t>
            </w:r>
          </w:p>
          <w:p>
            <w:pPr>
              <w:spacing w:after="20"/>
              <w:ind w:left="20"/>
              <w:jc w:val="both"/>
            </w:pPr>
            <w:r>
              <w:rPr>
                <w:rFonts w:ascii="Times New Roman"/>
                <w:b w:val="false"/>
                <w:i w:val="false"/>
                <w:color w:val="000000"/>
                <w:sz w:val="20"/>
              </w:rPr>
              <w:t>
- maximum 4.5 units of full-time security guards per 24-hour security post;</w:t>
            </w:r>
          </w:p>
          <w:p>
            <w:pPr>
              <w:spacing w:after="20"/>
              <w:ind w:left="20"/>
              <w:jc w:val="both"/>
            </w:pPr>
            <w:r>
              <w:rPr>
                <w:rFonts w:ascii="Times New Roman"/>
                <w:b w:val="false"/>
                <w:i w:val="false"/>
                <w:color w:val="000000"/>
                <w:sz w:val="20"/>
              </w:rPr>
              <w:t>
- maximum 2.25 units of full-time security guards per twelve-hour security post;</w:t>
            </w:r>
          </w:p>
          <w:p>
            <w:pPr>
              <w:spacing w:after="20"/>
              <w:ind w:left="20"/>
              <w:jc w:val="both"/>
            </w:pPr>
            <w:r>
              <w:rPr>
                <w:rFonts w:ascii="Times New Roman"/>
                <w:b w:val="false"/>
                <w:i w:val="false"/>
                <w:color w:val="000000"/>
                <w:sz w:val="20"/>
              </w:rPr>
              <w:t>
-  maximum 1.5 units of full-time security guards per eight-hour security post;</w:t>
            </w:r>
          </w:p>
          <w:p>
            <w:pPr>
              <w:spacing w:after="20"/>
              <w:ind w:left="20"/>
              <w:jc w:val="both"/>
            </w:pPr>
            <w:r>
              <w:rPr>
                <w:rFonts w:ascii="Times New Roman"/>
                <w:b w:val="false"/>
                <w:i w:val="false"/>
                <w:color w:val="000000"/>
                <w:sz w:val="20"/>
              </w:rPr>
              <w:t>
- maximum 13.5 units of full-time security guards per round-the-clock mobile group (rapid response group) of a private security organization that handles calls from protected facilities;</w:t>
            </w:r>
          </w:p>
          <w:p>
            <w:pPr>
              <w:spacing w:after="20"/>
              <w:ind w:left="20"/>
              <w:jc w:val="both"/>
            </w:pPr>
            <w:r>
              <w:rPr>
                <w:rFonts w:ascii="Times New Roman"/>
                <w:b w:val="false"/>
                <w:i w:val="false"/>
                <w:color w:val="000000"/>
                <w:sz w:val="20"/>
              </w:rPr>
              <w:t>
2) when protecting main pipelines:</w:t>
            </w:r>
          </w:p>
          <w:p>
            <w:pPr>
              <w:spacing w:after="20"/>
              <w:ind w:left="20"/>
              <w:jc w:val="both"/>
            </w:pPr>
            <w:r>
              <w:rPr>
                <w:rFonts w:ascii="Times New Roman"/>
                <w:b w:val="false"/>
                <w:i w:val="false"/>
                <w:color w:val="000000"/>
                <w:sz w:val="20"/>
              </w:rPr>
              <w:t>
- one round-the-clock mobile group for 40-80 kilometers of the linear part of the main oil pipelines, with due regard for detours, the complexity of the terrain, along the highway passage, distance from settlements, technical means of protection of the linear part, threat analysis and criminal danger of the area;</w:t>
            </w:r>
          </w:p>
          <w:p>
            <w:pPr>
              <w:spacing w:after="20"/>
              <w:ind w:left="20"/>
              <w:jc w:val="both"/>
            </w:pPr>
            <w:r>
              <w:rPr>
                <w:rFonts w:ascii="Times New Roman"/>
                <w:b w:val="false"/>
                <w:i w:val="false"/>
                <w:color w:val="000000"/>
                <w:sz w:val="20"/>
              </w:rPr>
              <w:t>
- one round-the-clock mobile group per 100 - 160 kilometers of the protected linear part of the main gas pipeline;</w:t>
            </w:r>
          </w:p>
          <w:p>
            <w:pPr>
              <w:spacing w:after="20"/>
              <w:ind w:left="20"/>
              <w:jc w:val="both"/>
            </w:pPr>
            <w:r>
              <w:rPr>
                <w:rFonts w:ascii="Times New Roman"/>
                <w:b w:val="false"/>
                <w:i w:val="false"/>
                <w:color w:val="000000"/>
                <w:sz w:val="20"/>
              </w:rPr>
              <w:t>
3) when protecting goods transported by rail and road, the number of guards is specified by the terms of the contract, within the limits of the standards established for the protection of stationary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a private security company who occupy the position of a security guard observe the following Rules for Wearing Uniforms:</w:t>
            </w:r>
          </w:p>
          <w:p>
            <w:pPr>
              <w:spacing w:after="20"/>
              <w:ind w:left="20"/>
              <w:jc w:val="both"/>
            </w:pPr>
            <w:r>
              <w:rPr>
                <w:rFonts w:ascii="Times New Roman"/>
                <w:b w:val="false"/>
                <w:i w:val="false"/>
                <w:color w:val="000000"/>
                <w:sz w:val="20"/>
              </w:rPr>
              <w:t>
1.Uniforms are worn by guards, security drivers at protected facilities, when escorting goods, when serving as part of mobile rapid response teams.</w:t>
            </w:r>
          </w:p>
          <w:p>
            <w:pPr>
              <w:spacing w:after="20"/>
              <w:ind w:left="20"/>
              <w:jc w:val="both"/>
            </w:pPr>
            <w:r>
              <w:rPr>
                <w:rFonts w:ascii="Times New Roman"/>
                <w:b w:val="false"/>
                <w:i w:val="false"/>
                <w:color w:val="000000"/>
                <w:sz w:val="20"/>
              </w:rPr>
              <w:t>
2. Women's uniforms are sewed as per the general sketches considering the specifics of the cut of the relevant clothing.</w:t>
            </w:r>
          </w:p>
          <w:p>
            <w:pPr>
              <w:spacing w:after="20"/>
              <w:ind w:left="20"/>
              <w:jc w:val="both"/>
            </w:pPr>
            <w:r>
              <w:rPr>
                <w:rFonts w:ascii="Times New Roman"/>
                <w:b w:val="false"/>
                <w:i w:val="false"/>
                <w:color w:val="000000"/>
                <w:sz w:val="20"/>
              </w:rPr>
              <w:t>
3. The services to protect the life and health of individuals from criminal and other unlawful encroachments may be rendered without uniforms indicating belonging to the entity offering security services.</w:t>
            </w:r>
          </w:p>
          <w:p>
            <w:pPr>
              <w:spacing w:after="20"/>
              <w:ind w:left="20"/>
              <w:jc w:val="both"/>
            </w:pPr>
            <w:r>
              <w:rPr>
                <w:rFonts w:ascii="Times New Roman"/>
                <w:b w:val="false"/>
                <w:i w:val="false"/>
                <w:color w:val="000000"/>
                <w:sz w:val="20"/>
              </w:rPr>
              <w:t>
4. By agreement of the parties, security services are delivered in uniforms for office premises. In summer, it is permissible to serve without a jacket, in a short-sleeved shirt. A badge with the name and logo of a private security company is attached to the left breast pocket of the jacket (shirt). The inscription “KUZET” is located in the center of the badge. It is permitted to specify the surname and initials of the guard, or his/her name.</w:t>
            </w:r>
          </w:p>
          <w:p>
            <w:pPr>
              <w:spacing w:after="20"/>
              <w:ind w:left="20"/>
              <w:jc w:val="both"/>
            </w:pPr>
            <w:r>
              <w:rPr>
                <w:rFonts w:ascii="Times New Roman"/>
                <w:b w:val="false"/>
                <w:i w:val="false"/>
                <w:color w:val="000000"/>
                <w:sz w:val="20"/>
              </w:rPr>
              <w:t>
5. Office security services may be rendered without a headdress.</w:t>
            </w:r>
          </w:p>
          <w:p>
            <w:pPr>
              <w:spacing w:after="20"/>
              <w:ind w:left="20"/>
              <w:jc w:val="both"/>
            </w:pPr>
            <w:r>
              <w:rPr>
                <w:rFonts w:ascii="Times New Roman"/>
                <w:b w:val="false"/>
                <w:i w:val="false"/>
                <w:color w:val="000000"/>
                <w:sz w:val="20"/>
              </w:rPr>
              <w:t>
6. For guards serving at outdoor posts, it is permissible:</w:t>
            </w:r>
          </w:p>
          <w:p>
            <w:pPr>
              <w:spacing w:after="20"/>
              <w:ind w:left="20"/>
              <w:jc w:val="both"/>
            </w:pPr>
            <w:r>
              <w:rPr>
                <w:rFonts w:ascii="Times New Roman"/>
                <w:b w:val="false"/>
                <w:i w:val="false"/>
                <w:color w:val="000000"/>
                <w:sz w:val="20"/>
              </w:rPr>
              <w:t>
- at low air temperatures in winter, wearing sheepskin coats (fur coats) and fur boots;</w:t>
            </w:r>
          </w:p>
          <w:p>
            <w:pPr>
              <w:spacing w:after="20"/>
              <w:ind w:left="20"/>
              <w:jc w:val="both"/>
            </w:pPr>
            <w:r>
              <w:rPr>
                <w:rFonts w:ascii="Times New Roman"/>
                <w:b w:val="false"/>
                <w:i w:val="false"/>
                <w:color w:val="000000"/>
                <w:sz w:val="20"/>
              </w:rPr>
              <w:t>
- application of chest and back reflective stripes on uniforms (jackets).</w:t>
            </w:r>
          </w:p>
          <w:p>
            <w:pPr>
              <w:spacing w:after="20"/>
              <w:ind w:left="20"/>
              <w:jc w:val="both"/>
            </w:pPr>
            <w:r>
              <w:rPr>
                <w:rFonts w:ascii="Times New Roman"/>
                <w:b w:val="false"/>
                <w:i w:val="false"/>
                <w:color w:val="000000"/>
                <w:sz w:val="20"/>
              </w:rPr>
              <w:t>
7. In summer, it is permitted to wear a short-sleeve shirt without a jacket and tie, or a T-shirt or polo shirt with a chest and armband, of a standard pattern, without a jacket, or a jacket with trousers with a T-shirt instead of a shirt.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Employees of a private security company holding the positions of guards have a special uniform as well as insignia and accessories that conform to the following requirements:</w:t>
            </w:r>
          </w:p>
          <w:p>
            <w:pPr>
              <w:spacing w:after="20"/>
              <w:ind w:left="20"/>
              <w:jc w:val="both"/>
            </w:pPr>
            <w:r>
              <w:rPr>
                <w:rFonts w:ascii="Times New Roman"/>
                <w:b w:val="false"/>
                <w:i w:val="false"/>
                <w:color w:val="000000"/>
                <w:sz w:val="20"/>
              </w:rPr>
              <w:t>
1. Summer uniforms:</w:t>
            </w:r>
          </w:p>
          <w:p>
            <w:pPr>
              <w:spacing w:after="20"/>
              <w:ind w:left="20"/>
              <w:jc w:val="both"/>
            </w:pPr>
            <w:r>
              <w:rPr>
                <w:rFonts w:ascii="Times New Roman"/>
                <w:b w:val="false"/>
                <w:i w:val="false"/>
                <w:color w:val="000000"/>
                <w:sz w:val="20"/>
              </w:rPr>
              <w:t>
- a gray baseball cap or cap;</w:t>
            </w:r>
          </w:p>
          <w:p>
            <w:pPr>
              <w:spacing w:after="20"/>
              <w:ind w:left="20"/>
              <w:jc w:val="both"/>
            </w:pPr>
            <w:r>
              <w:rPr>
                <w:rFonts w:ascii="Times New Roman"/>
                <w:b w:val="false"/>
                <w:i w:val="false"/>
                <w:color w:val="000000"/>
                <w:sz w:val="20"/>
              </w:rPr>
              <w:t>
- a grey jacket;</w:t>
            </w:r>
          </w:p>
          <w:p>
            <w:pPr>
              <w:spacing w:after="20"/>
              <w:ind w:left="20"/>
              <w:jc w:val="both"/>
            </w:pPr>
            <w:r>
              <w:rPr>
                <w:rFonts w:ascii="Times New Roman"/>
                <w:b w:val="false"/>
                <w:i w:val="false"/>
                <w:color w:val="000000"/>
                <w:sz w:val="20"/>
              </w:rPr>
              <w:t>
- the jacket is cropped, gray in color;</w:t>
            </w:r>
          </w:p>
          <w:p>
            <w:pPr>
              <w:spacing w:after="20"/>
              <w:ind w:left="20"/>
              <w:jc w:val="both"/>
            </w:pPr>
            <w:r>
              <w:rPr>
                <w:rFonts w:ascii="Times New Roman"/>
                <w:b w:val="false"/>
                <w:i w:val="false"/>
                <w:color w:val="000000"/>
                <w:sz w:val="20"/>
              </w:rPr>
              <w:t>
- a blue or white shirt;</w:t>
            </w:r>
          </w:p>
          <w:p>
            <w:pPr>
              <w:spacing w:after="20"/>
              <w:ind w:left="20"/>
              <w:jc w:val="both"/>
            </w:pPr>
            <w:r>
              <w:rPr>
                <w:rFonts w:ascii="Times New Roman"/>
                <w:b w:val="false"/>
                <w:i w:val="false"/>
                <w:color w:val="000000"/>
                <w:sz w:val="20"/>
              </w:rPr>
              <w:t>
- a knitted T-shirt or polo shirt in blue, white, gray or dark gray;</w:t>
            </w:r>
          </w:p>
          <w:p>
            <w:pPr>
              <w:spacing w:after="20"/>
              <w:ind w:left="20"/>
              <w:jc w:val="both"/>
            </w:pPr>
            <w:r>
              <w:rPr>
                <w:rFonts w:ascii="Times New Roman"/>
                <w:b w:val="false"/>
                <w:i w:val="false"/>
                <w:color w:val="000000"/>
                <w:sz w:val="20"/>
              </w:rPr>
              <w:t>
- a grey tie;</w:t>
            </w:r>
          </w:p>
          <w:p>
            <w:pPr>
              <w:spacing w:after="20"/>
              <w:ind w:left="20"/>
              <w:jc w:val="both"/>
            </w:pPr>
            <w:r>
              <w:rPr>
                <w:rFonts w:ascii="Times New Roman"/>
                <w:b w:val="false"/>
                <w:i w:val="false"/>
                <w:color w:val="000000"/>
                <w:sz w:val="20"/>
              </w:rPr>
              <w:t>
- trousers, narrowed down silhouette, grey;</w:t>
            </w:r>
          </w:p>
          <w:p>
            <w:pPr>
              <w:spacing w:after="20"/>
              <w:ind w:left="20"/>
              <w:jc w:val="both"/>
            </w:pPr>
            <w:r>
              <w:rPr>
                <w:rFonts w:ascii="Times New Roman"/>
                <w:b w:val="false"/>
                <w:i w:val="false"/>
                <w:color w:val="000000"/>
                <w:sz w:val="20"/>
              </w:rPr>
              <w:t>
- shoes of classic models or special black color.</w:t>
            </w:r>
          </w:p>
          <w:p>
            <w:pPr>
              <w:spacing w:after="20"/>
              <w:ind w:left="20"/>
              <w:jc w:val="both"/>
            </w:pPr>
            <w:r>
              <w:rPr>
                <w:rFonts w:ascii="Times New Roman"/>
                <w:b w:val="false"/>
                <w:i w:val="false"/>
                <w:color w:val="000000"/>
                <w:sz w:val="20"/>
              </w:rPr>
              <w:t>
2. Winter uniforms;</w:t>
            </w:r>
          </w:p>
          <w:p>
            <w:pPr>
              <w:spacing w:after="20"/>
              <w:ind w:left="20"/>
              <w:jc w:val="both"/>
            </w:pPr>
            <w:r>
              <w:rPr>
                <w:rFonts w:ascii="Times New Roman"/>
                <w:b w:val="false"/>
                <w:i w:val="false"/>
                <w:color w:val="000000"/>
                <w:sz w:val="20"/>
              </w:rPr>
              <w:t>
- a knitted hat, gray or black (in a color tone with a insulated jacket collar);</w:t>
            </w:r>
          </w:p>
          <w:p>
            <w:pPr>
              <w:spacing w:after="20"/>
              <w:ind w:left="20"/>
              <w:jc w:val="both"/>
            </w:pPr>
            <w:r>
              <w:rPr>
                <w:rFonts w:ascii="Times New Roman"/>
                <w:b w:val="false"/>
                <w:i w:val="false"/>
                <w:color w:val="000000"/>
                <w:sz w:val="20"/>
              </w:rPr>
              <w:t>
- a hat with earflaps made of natural refined sheepskin or faux fur, gray or black (in a color tone with a insulated jacket collar);</w:t>
            </w:r>
          </w:p>
          <w:p>
            <w:pPr>
              <w:spacing w:after="20"/>
              <w:ind w:left="20"/>
              <w:jc w:val="both"/>
            </w:pPr>
            <w:r>
              <w:rPr>
                <w:rFonts w:ascii="Times New Roman"/>
                <w:b w:val="false"/>
                <w:i w:val="false"/>
                <w:color w:val="000000"/>
                <w:sz w:val="20"/>
              </w:rPr>
              <w:t>
- an insulated grey jacket with a removable fur collar made of natural refined sheepskin or faux fur, grey or black in colour, or a removable hood with insulated grey trousers;</w:t>
            </w:r>
          </w:p>
          <w:p>
            <w:pPr>
              <w:spacing w:after="20"/>
              <w:ind w:left="20"/>
              <w:jc w:val="both"/>
            </w:pPr>
            <w:r>
              <w:rPr>
                <w:rFonts w:ascii="Times New Roman"/>
                <w:b w:val="false"/>
                <w:i w:val="false"/>
                <w:color w:val="000000"/>
                <w:sz w:val="20"/>
              </w:rPr>
              <w:t>
- an insulated shortened grey jacket with a removable fur collar made of natural refined sheepskin or faux fur in grey or black colour, or a removable hood with insulated grey overalls;</w:t>
            </w:r>
          </w:p>
          <w:p>
            <w:pPr>
              <w:spacing w:after="20"/>
              <w:ind w:left="20"/>
              <w:jc w:val="both"/>
            </w:pPr>
            <w:r>
              <w:rPr>
                <w:rFonts w:ascii="Times New Roman"/>
                <w:b w:val="false"/>
                <w:i w:val="false"/>
                <w:color w:val="000000"/>
                <w:sz w:val="20"/>
              </w:rPr>
              <w:t>
- a blue or white shirt;</w:t>
            </w:r>
          </w:p>
          <w:p>
            <w:pPr>
              <w:spacing w:after="20"/>
              <w:ind w:left="20"/>
              <w:jc w:val="both"/>
            </w:pPr>
            <w:r>
              <w:rPr>
                <w:rFonts w:ascii="Times New Roman"/>
                <w:b w:val="false"/>
                <w:i w:val="false"/>
                <w:color w:val="000000"/>
                <w:sz w:val="20"/>
              </w:rPr>
              <w:t>
- a knitted T-shirt in blue, white, grey or dark grey colour;</w:t>
            </w:r>
          </w:p>
          <w:p>
            <w:pPr>
              <w:spacing w:after="20"/>
              <w:ind w:left="20"/>
              <w:jc w:val="both"/>
            </w:pPr>
            <w:r>
              <w:rPr>
                <w:rFonts w:ascii="Times New Roman"/>
                <w:b w:val="false"/>
                <w:i w:val="false"/>
                <w:color w:val="000000"/>
                <w:sz w:val="20"/>
              </w:rPr>
              <w:t>
- a grey tie;</w:t>
            </w:r>
          </w:p>
          <w:p>
            <w:pPr>
              <w:spacing w:after="20"/>
              <w:ind w:left="20"/>
              <w:jc w:val="both"/>
            </w:pPr>
            <w:r>
              <w:rPr>
                <w:rFonts w:ascii="Times New Roman"/>
                <w:b w:val="false"/>
                <w:i w:val="false"/>
                <w:color w:val="000000"/>
                <w:sz w:val="20"/>
              </w:rPr>
              <w:t>
- insulated shoes, classic models or special black colour;</w:t>
            </w:r>
          </w:p>
          <w:p>
            <w:pPr>
              <w:spacing w:after="20"/>
              <w:ind w:left="20"/>
              <w:jc w:val="both"/>
            </w:pPr>
            <w:r>
              <w:rPr>
                <w:rFonts w:ascii="Times New Roman"/>
                <w:b w:val="false"/>
                <w:i w:val="false"/>
                <w:color w:val="000000"/>
                <w:sz w:val="20"/>
              </w:rPr>
              <w:t>
- felt boots with or without galoshes, rubber boots (depending on climatic conditions and conditions of service).</w:t>
            </w:r>
          </w:p>
          <w:p>
            <w:pPr>
              <w:spacing w:after="20"/>
              <w:ind w:left="20"/>
              <w:jc w:val="both"/>
            </w:pPr>
            <w:r>
              <w:rPr>
                <w:rFonts w:ascii="Times New Roman"/>
                <w:b w:val="false"/>
                <w:i w:val="false"/>
                <w:color w:val="000000"/>
                <w:sz w:val="20"/>
              </w:rPr>
              <w:t>
3. Office uniforms:</w:t>
            </w:r>
          </w:p>
          <w:p>
            <w:pPr>
              <w:spacing w:after="20"/>
              <w:ind w:left="20"/>
              <w:jc w:val="both"/>
            </w:pPr>
            <w:r>
              <w:rPr>
                <w:rFonts w:ascii="Times New Roman"/>
                <w:b w:val="false"/>
                <w:i w:val="false"/>
                <w:color w:val="000000"/>
                <w:sz w:val="20"/>
              </w:rPr>
              <w:t>
- a single-breasted men's jacket in dark colour;</w:t>
            </w:r>
          </w:p>
          <w:p>
            <w:pPr>
              <w:spacing w:after="20"/>
              <w:ind w:left="20"/>
              <w:jc w:val="both"/>
            </w:pPr>
            <w:r>
              <w:rPr>
                <w:rFonts w:ascii="Times New Roman"/>
                <w:b w:val="false"/>
                <w:i w:val="false"/>
                <w:color w:val="000000"/>
                <w:sz w:val="20"/>
              </w:rPr>
              <w:t>
- trousers of a narrowed-down silhouette in dark colour;</w:t>
            </w:r>
          </w:p>
          <w:p>
            <w:pPr>
              <w:spacing w:after="20"/>
              <w:ind w:left="20"/>
              <w:jc w:val="both"/>
            </w:pPr>
            <w:r>
              <w:rPr>
                <w:rFonts w:ascii="Times New Roman"/>
                <w:b w:val="false"/>
                <w:i w:val="false"/>
                <w:color w:val="000000"/>
                <w:sz w:val="20"/>
              </w:rPr>
              <w:t>
- a blue or white shirt;</w:t>
            </w:r>
          </w:p>
          <w:p>
            <w:pPr>
              <w:spacing w:after="20"/>
              <w:ind w:left="20"/>
              <w:jc w:val="both"/>
            </w:pPr>
            <w:r>
              <w:rPr>
                <w:rFonts w:ascii="Times New Roman"/>
                <w:b w:val="false"/>
                <w:i w:val="false"/>
                <w:color w:val="000000"/>
                <w:sz w:val="20"/>
              </w:rPr>
              <w:t>
- a dark coloured tie;</w:t>
            </w:r>
          </w:p>
          <w:p>
            <w:pPr>
              <w:spacing w:after="20"/>
              <w:ind w:left="20"/>
              <w:jc w:val="both"/>
            </w:pPr>
            <w:r>
              <w:rPr>
                <w:rFonts w:ascii="Times New Roman"/>
                <w:b w:val="false"/>
                <w:i w:val="false"/>
                <w:color w:val="000000"/>
                <w:sz w:val="20"/>
              </w:rPr>
              <w:t>
- shoes of classic black models.</w:t>
            </w:r>
          </w:p>
          <w:p>
            <w:pPr>
              <w:spacing w:after="20"/>
              <w:ind w:left="20"/>
              <w:jc w:val="both"/>
            </w:pPr>
            <w:r>
              <w:rPr>
                <w:rFonts w:ascii="Times New Roman"/>
                <w:b w:val="false"/>
                <w:i w:val="false"/>
                <w:color w:val="000000"/>
                <w:sz w:val="20"/>
              </w:rPr>
              <w:t>
4. Summer uniforms for guards of mobile rapid response teams:</w:t>
            </w:r>
          </w:p>
          <w:p>
            <w:pPr>
              <w:spacing w:after="20"/>
              <w:ind w:left="20"/>
              <w:jc w:val="both"/>
            </w:pPr>
            <w:r>
              <w:rPr>
                <w:rFonts w:ascii="Times New Roman"/>
                <w:b w:val="false"/>
                <w:i w:val="false"/>
                <w:color w:val="000000"/>
                <w:sz w:val="20"/>
              </w:rPr>
              <w:t>
- a gray baseball cap or cap or a protective helmet;</w:t>
            </w:r>
          </w:p>
          <w:p>
            <w:pPr>
              <w:spacing w:after="20"/>
              <w:ind w:left="20"/>
              <w:jc w:val="both"/>
            </w:pPr>
            <w:r>
              <w:rPr>
                <w:rFonts w:ascii="Times New Roman"/>
                <w:b w:val="false"/>
                <w:i w:val="false"/>
                <w:color w:val="000000"/>
                <w:sz w:val="20"/>
              </w:rPr>
              <w:t>
- a cropped grey jacket;</w:t>
            </w:r>
          </w:p>
          <w:p>
            <w:pPr>
              <w:spacing w:after="20"/>
              <w:ind w:left="20"/>
              <w:jc w:val="both"/>
            </w:pPr>
            <w:r>
              <w:rPr>
                <w:rFonts w:ascii="Times New Roman"/>
                <w:b w:val="false"/>
                <w:i w:val="false"/>
                <w:color w:val="000000"/>
                <w:sz w:val="20"/>
              </w:rPr>
              <w:t>
- a knitted T-shirt or polo shirt in blue, white, grey or dark grey colour;</w:t>
            </w:r>
          </w:p>
          <w:p>
            <w:pPr>
              <w:spacing w:after="20"/>
              <w:ind w:left="20"/>
              <w:jc w:val="both"/>
            </w:pPr>
            <w:r>
              <w:rPr>
                <w:rFonts w:ascii="Times New Roman"/>
                <w:b w:val="false"/>
                <w:i w:val="false"/>
                <w:color w:val="000000"/>
                <w:sz w:val="20"/>
              </w:rPr>
              <w:t>
- grey trousers with a narrowed down silhouette;</w:t>
            </w:r>
          </w:p>
          <w:p>
            <w:pPr>
              <w:spacing w:after="20"/>
              <w:ind w:left="20"/>
              <w:jc w:val="both"/>
            </w:pPr>
            <w:r>
              <w:rPr>
                <w:rFonts w:ascii="Times New Roman"/>
                <w:b w:val="false"/>
                <w:i w:val="false"/>
                <w:color w:val="000000"/>
                <w:sz w:val="20"/>
              </w:rPr>
              <w:t>
- special shoes (boots with berets, sneakers) in black colour.</w:t>
            </w:r>
          </w:p>
          <w:p>
            <w:pPr>
              <w:spacing w:after="20"/>
              <w:ind w:left="20"/>
              <w:jc w:val="both"/>
            </w:pPr>
            <w:r>
              <w:rPr>
                <w:rFonts w:ascii="Times New Roman"/>
                <w:b w:val="false"/>
                <w:i w:val="false"/>
                <w:color w:val="000000"/>
                <w:sz w:val="20"/>
              </w:rPr>
              <w:t>
5. Winter uniforms for guards of mobile rapid response groups:</w:t>
            </w:r>
          </w:p>
          <w:p>
            <w:pPr>
              <w:spacing w:after="20"/>
              <w:ind w:left="20"/>
              <w:jc w:val="both"/>
            </w:pPr>
            <w:r>
              <w:rPr>
                <w:rFonts w:ascii="Times New Roman"/>
                <w:b w:val="false"/>
                <w:i w:val="false"/>
                <w:color w:val="000000"/>
                <w:sz w:val="20"/>
              </w:rPr>
              <w:t>
- a knitted grey or black hat (in a colour tone with a insulated jacket collar);</w:t>
            </w:r>
          </w:p>
          <w:p>
            <w:pPr>
              <w:spacing w:after="20"/>
              <w:ind w:left="20"/>
              <w:jc w:val="both"/>
            </w:pPr>
            <w:r>
              <w:rPr>
                <w:rFonts w:ascii="Times New Roman"/>
                <w:b w:val="false"/>
                <w:i w:val="false"/>
                <w:color w:val="000000"/>
                <w:sz w:val="20"/>
              </w:rPr>
              <w:t>
- an insulated shortened grey jacket with a removable fur collar made of natural refined sheepskin or faux fur in grey or black colour, or a removable hood with a semi-overalls insulated of grey colour;</w:t>
            </w:r>
          </w:p>
          <w:p>
            <w:pPr>
              <w:spacing w:after="20"/>
              <w:ind w:left="20"/>
              <w:jc w:val="both"/>
            </w:pPr>
            <w:r>
              <w:rPr>
                <w:rFonts w:ascii="Times New Roman"/>
                <w:b w:val="false"/>
                <w:i w:val="false"/>
                <w:color w:val="000000"/>
                <w:sz w:val="20"/>
              </w:rPr>
              <w:t>
- a knitted T-shirt of a blue, white, grey or dark grey colour;</w:t>
            </w:r>
          </w:p>
          <w:p>
            <w:pPr>
              <w:spacing w:after="20"/>
              <w:ind w:left="20"/>
              <w:jc w:val="both"/>
            </w:pPr>
            <w:r>
              <w:rPr>
                <w:rFonts w:ascii="Times New Roman"/>
                <w:b w:val="false"/>
                <w:i w:val="false"/>
                <w:color w:val="000000"/>
                <w:sz w:val="20"/>
              </w:rPr>
              <w:t>
- a knitted turtleneck in grey or dark grey;</w:t>
            </w:r>
          </w:p>
          <w:p>
            <w:pPr>
              <w:spacing w:after="20"/>
              <w:ind w:left="20"/>
              <w:jc w:val="both"/>
            </w:pPr>
            <w:r>
              <w:rPr>
                <w:rFonts w:ascii="Times New Roman"/>
                <w:b w:val="false"/>
                <w:i w:val="false"/>
                <w:color w:val="000000"/>
                <w:sz w:val="20"/>
              </w:rPr>
              <w:t>
- insulated, special shoes (boots with high boots) in black.</w:t>
            </w:r>
          </w:p>
          <w:p>
            <w:pPr>
              <w:spacing w:after="20"/>
              <w:ind w:left="20"/>
              <w:jc w:val="both"/>
            </w:pPr>
            <w:r>
              <w:rPr>
                <w:rFonts w:ascii="Times New Roman"/>
                <w:b w:val="false"/>
                <w:i w:val="false"/>
                <w:color w:val="000000"/>
                <w:sz w:val="20"/>
              </w:rPr>
              <w:t>
6. The sign on the chest:</w:t>
            </w:r>
          </w:p>
          <w:p>
            <w:pPr>
              <w:spacing w:after="20"/>
              <w:ind w:left="20"/>
              <w:jc w:val="both"/>
            </w:pPr>
            <w:r>
              <w:rPr>
                <w:rFonts w:ascii="Times New Roman"/>
                <w:b w:val="false"/>
                <w:i w:val="false"/>
                <w:color w:val="000000"/>
                <w:sz w:val="20"/>
              </w:rPr>
              <w:t>
- the sign has the shape of a rectangle, with a yellow edging around the perimeter and the inscription “KUZET” in yellow;</w:t>
            </w:r>
          </w:p>
          <w:p>
            <w:pPr>
              <w:spacing w:after="20"/>
              <w:ind w:left="20"/>
              <w:jc w:val="both"/>
            </w:pPr>
            <w:r>
              <w:rPr>
                <w:rFonts w:ascii="Times New Roman"/>
                <w:b w:val="false"/>
                <w:i w:val="false"/>
                <w:color w:val="000000"/>
                <w:sz w:val="20"/>
              </w:rPr>
              <w:t>
- the colour of the sign field is grey or blue;</w:t>
            </w:r>
          </w:p>
          <w:p>
            <w:pPr>
              <w:spacing w:after="20"/>
              <w:ind w:left="20"/>
              <w:jc w:val="both"/>
            </w:pPr>
            <w:r>
              <w:rPr>
                <w:rFonts w:ascii="Times New Roman"/>
                <w:b w:val="false"/>
                <w:i w:val="false"/>
                <w:color w:val="000000"/>
                <w:sz w:val="20"/>
              </w:rPr>
              <w:t>
- the size of the sign is 120x30 mm;</w:t>
            </w:r>
          </w:p>
          <w:p>
            <w:pPr>
              <w:spacing w:after="20"/>
              <w:ind w:left="20"/>
              <w:jc w:val="both"/>
            </w:pPr>
            <w:r>
              <w:rPr>
                <w:rFonts w:ascii="Times New Roman"/>
                <w:b w:val="false"/>
                <w:i w:val="false"/>
                <w:color w:val="000000"/>
                <w:sz w:val="20"/>
              </w:rPr>
              <w:t>
- the sign is applied above the left breast pocket of shirts, T-shirts, polo shirts, summer and winter jackets;</w:t>
            </w:r>
          </w:p>
          <w:p>
            <w:pPr>
              <w:spacing w:after="20"/>
              <w:ind w:left="20"/>
              <w:jc w:val="both"/>
            </w:pPr>
            <w:r>
              <w:rPr>
                <w:rFonts w:ascii="Times New Roman"/>
                <w:b w:val="false"/>
                <w:i w:val="false"/>
                <w:color w:val="000000"/>
                <w:sz w:val="20"/>
              </w:rPr>
              <w:t>
- the sign is made by weaving, embroidery, silkscreen printing, thermal transfer and must have wear resistance.</w:t>
            </w:r>
          </w:p>
          <w:p>
            <w:pPr>
              <w:spacing w:after="20"/>
              <w:ind w:left="20"/>
              <w:jc w:val="both"/>
            </w:pPr>
            <w:r>
              <w:rPr>
                <w:rFonts w:ascii="Times New Roman"/>
                <w:b w:val="false"/>
                <w:i w:val="false"/>
                <w:color w:val="000000"/>
                <w:sz w:val="20"/>
              </w:rPr>
              <w:t>
7. The back sign:</w:t>
            </w:r>
          </w:p>
          <w:p>
            <w:pPr>
              <w:spacing w:after="20"/>
              <w:ind w:left="20"/>
              <w:jc w:val="both"/>
            </w:pPr>
            <w:r>
              <w:rPr>
                <w:rFonts w:ascii="Times New Roman"/>
                <w:b w:val="false"/>
                <w:i w:val="false"/>
                <w:color w:val="000000"/>
                <w:sz w:val="20"/>
              </w:rPr>
              <w:t>
- the sign has the shape of a rectangle, with a yellow edging around the perimeter and the inscription “KUZET” in yellow;</w:t>
            </w:r>
          </w:p>
          <w:p>
            <w:pPr>
              <w:spacing w:after="20"/>
              <w:ind w:left="20"/>
              <w:jc w:val="both"/>
            </w:pPr>
            <w:r>
              <w:rPr>
                <w:rFonts w:ascii="Times New Roman"/>
                <w:b w:val="false"/>
                <w:i w:val="false"/>
                <w:color w:val="000000"/>
                <w:sz w:val="20"/>
              </w:rPr>
              <w:t>
- the colour of the sign field is grey or blue;</w:t>
            </w:r>
          </w:p>
          <w:p>
            <w:pPr>
              <w:spacing w:after="20"/>
              <w:ind w:left="20"/>
              <w:jc w:val="both"/>
            </w:pPr>
            <w:r>
              <w:rPr>
                <w:rFonts w:ascii="Times New Roman"/>
                <w:b w:val="false"/>
                <w:i w:val="false"/>
                <w:color w:val="000000"/>
                <w:sz w:val="20"/>
              </w:rPr>
              <w:t>
- the size of the sign is 280x80 mm;</w:t>
            </w:r>
          </w:p>
          <w:p>
            <w:pPr>
              <w:spacing w:after="20"/>
              <w:ind w:left="20"/>
              <w:jc w:val="both"/>
            </w:pPr>
            <w:r>
              <w:rPr>
                <w:rFonts w:ascii="Times New Roman"/>
                <w:b w:val="false"/>
                <w:i w:val="false"/>
                <w:color w:val="000000"/>
                <w:sz w:val="20"/>
              </w:rPr>
              <w:t>
- the sign is applied to the back of summer and winter jackets, the upper edge of the sign is located along the seam of the yoke;</w:t>
            </w:r>
          </w:p>
          <w:p>
            <w:pPr>
              <w:spacing w:after="20"/>
              <w:ind w:left="20"/>
              <w:jc w:val="both"/>
            </w:pPr>
            <w:r>
              <w:rPr>
                <w:rFonts w:ascii="Times New Roman"/>
                <w:b w:val="false"/>
                <w:i w:val="false"/>
                <w:color w:val="000000"/>
                <w:sz w:val="20"/>
              </w:rPr>
              <w:t>
- the sign is made by weaving, embroidery, silkscreen printing, thermal transfer and must have wear resistance.</w:t>
            </w:r>
          </w:p>
          <w:p>
            <w:pPr>
              <w:spacing w:after="20"/>
              <w:ind w:left="20"/>
              <w:jc w:val="both"/>
            </w:pPr>
            <w:r>
              <w:rPr>
                <w:rFonts w:ascii="Times New Roman"/>
                <w:b w:val="false"/>
                <w:i w:val="false"/>
                <w:color w:val="000000"/>
                <w:sz w:val="20"/>
              </w:rPr>
              <w:t>
8. The sleeve insignia:</w:t>
            </w:r>
          </w:p>
          <w:p>
            <w:pPr>
              <w:spacing w:after="20"/>
              <w:ind w:left="20"/>
              <w:jc w:val="both"/>
            </w:pPr>
            <w:r>
              <w:rPr>
                <w:rFonts w:ascii="Times New Roman"/>
                <w:b w:val="false"/>
                <w:i w:val="false"/>
                <w:color w:val="000000"/>
                <w:sz w:val="20"/>
              </w:rPr>
              <w:t>
- the shape, colour scheme, material and method of manufacture are determined by a private security organization;</w:t>
            </w:r>
          </w:p>
          <w:p>
            <w:pPr>
              <w:spacing w:after="20"/>
              <w:ind w:left="20"/>
              <w:jc w:val="both"/>
            </w:pPr>
            <w:r>
              <w:rPr>
                <w:rFonts w:ascii="Times New Roman"/>
                <w:b w:val="false"/>
                <w:i w:val="false"/>
                <w:color w:val="000000"/>
                <w:sz w:val="20"/>
              </w:rPr>
              <w:t>
- the insignia shows the corporate logo and the name of a private security organization;</w:t>
            </w:r>
          </w:p>
          <w:p>
            <w:pPr>
              <w:spacing w:after="20"/>
              <w:ind w:left="20"/>
              <w:jc w:val="both"/>
            </w:pPr>
            <w:r>
              <w:rPr>
                <w:rFonts w:ascii="Times New Roman"/>
                <w:b w:val="false"/>
                <w:i w:val="false"/>
                <w:color w:val="000000"/>
                <w:sz w:val="20"/>
              </w:rPr>
              <w:t>
- the insignia is applied to the left sleeve of shirts, T-shirts, polo shirts, summer and winter jackets 120 mm below the shoulder seam;</w:t>
            </w:r>
          </w:p>
          <w:p>
            <w:pPr>
              <w:spacing w:after="20"/>
              <w:ind w:left="20"/>
              <w:jc w:val="both"/>
            </w:pPr>
            <w:r>
              <w:rPr>
                <w:rFonts w:ascii="Times New Roman"/>
                <w:b w:val="false"/>
                <w:i w:val="false"/>
                <w:color w:val="000000"/>
                <w:sz w:val="20"/>
              </w:rPr>
              <w:t>
- for employees - members of the Association of Security Companies of the Republic of Kazakhstan, it is acceptable to wear a sign with the logo of the Association, made identically to the corporate sleeve insignia. The insignia is located on the right sleeve of shirts, summer and winter jackets, symmetrically to the insignia on the left sleeve.</w:t>
            </w:r>
          </w:p>
          <w:p>
            <w:pPr>
              <w:spacing w:after="20"/>
              <w:ind w:left="20"/>
              <w:jc w:val="both"/>
            </w:pPr>
            <w:r>
              <w:rPr>
                <w:rFonts w:ascii="Times New Roman"/>
                <w:b w:val="false"/>
                <w:i w:val="false"/>
                <w:color w:val="000000"/>
                <w:sz w:val="20"/>
              </w:rPr>
              <w:t>
9. Signs on headgear:</w:t>
            </w:r>
          </w:p>
          <w:p>
            <w:pPr>
              <w:spacing w:after="20"/>
              <w:ind w:left="20"/>
              <w:jc w:val="both"/>
            </w:pPr>
            <w:r>
              <w:rPr>
                <w:rFonts w:ascii="Times New Roman"/>
                <w:b w:val="false"/>
                <w:i w:val="false"/>
                <w:color w:val="000000"/>
                <w:sz w:val="20"/>
              </w:rPr>
              <w:t>
- signs made by weaving or cockades made of fusible metal contain the corporate logo of the security organisation;</w:t>
            </w:r>
          </w:p>
          <w:p>
            <w:pPr>
              <w:spacing w:after="20"/>
              <w:ind w:left="20"/>
              <w:jc w:val="both"/>
            </w:pPr>
            <w:r>
              <w:rPr>
                <w:rFonts w:ascii="Times New Roman"/>
                <w:b w:val="false"/>
                <w:i w:val="false"/>
                <w:color w:val="000000"/>
                <w:sz w:val="20"/>
              </w:rPr>
              <w:t>
- oval sign size is 70 mm horizontally, 40 mm vertically;</w:t>
            </w:r>
          </w:p>
          <w:p>
            <w:pPr>
              <w:spacing w:after="20"/>
              <w:ind w:left="20"/>
              <w:jc w:val="both"/>
            </w:pPr>
            <w:r>
              <w:rPr>
                <w:rFonts w:ascii="Times New Roman"/>
                <w:b w:val="false"/>
                <w:i w:val="false"/>
                <w:color w:val="000000"/>
                <w:sz w:val="20"/>
              </w:rPr>
              <w:t>
- diameter of the round sign is 40 mm;</w:t>
            </w:r>
          </w:p>
          <w:p>
            <w:pPr>
              <w:spacing w:after="20"/>
              <w:ind w:left="20"/>
              <w:jc w:val="both"/>
            </w:pPr>
            <w:r>
              <w:rPr>
                <w:rFonts w:ascii="Times New Roman"/>
                <w:b w:val="false"/>
                <w:i w:val="false"/>
                <w:color w:val="000000"/>
                <w:sz w:val="20"/>
              </w:rPr>
              <w:t>
- cockade size: height is 60 mm, width is 40 mm;</w:t>
            </w:r>
          </w:p>
          <w:p>
            <w:pPr>
              <w:spacing w:after="20"/>
              <w:ind w:left="20"/>
              <w:jc w:val="both"/>
            </w:pPr>
            <w:r>
              <w:rPr>
                <w:rFonts w:ascii="Times New Roman"/>
                <w:b w:val="false"/>
                <w:i w:val="false"/>
                <w:color w:val="000000"/>
                <w:sz w:val="20"/>
              </w:rPr>
              <w:t>
- signs are applied in the centre of the front part of the headgear.</w:t>
            </w:r>
          </w:p>
          <w:p>
            <w:pPr>
              <w:spacing w:after="20"/>
              <w:ind w:left="20"/>
              <w:jc w:val="both"/>
            </w:pPr>
            <w:r>
              <w:rPr>
                <w:rFonts w:ascii="Times New Roman"/>
                <w:b w:val="false"/>
                <w:i w:val="false"/>
                <w:color w:val="000000"/>
                <w:sz w:val="20"/>
              </w:rPr>
              <w:t>
10. Signs on clothing for office premises:</w:t>
            </w:r>
          </w:p>
          <w:p>
            <w:pPr>
              <w:spacing w:after="20"/>
              <w:ind w:left="20"/>
              <w:jc w:val="both"/>
            </w:pPr>
            <w:r>
              <w:rPr>
                <w:rFonts w:ascii="Times New Roman"/>
                <w:b w:val="false"/>
                <w:i w:val="false"/>
                <w:color w:val="000000"/>
                <w:sz w:val="20"/>
              </w:rPr>
              <w:t>
- an armband mark is applied on clothing for office premises by weaving, embroidery, silk-screening, thermal transfer and must be wear-resistant;</w:t>
            </w:r>
          </w:p>
          <w:p>
            <w:pPr>
              <w:spacing w:after="20"/>
              <w:ind w:left="20"/>
              <w:jc w:val="both"/>
            </w:pPr>
            <w:r>
              <w:rPr>
                <w:rFonts w:ascii="Times New Roman"/>
                <w:b w:val="false"/>
                <w:i w:val="false"/>
                <w:color w:val="000000"/>
                <w:sz w:val="20"/>
              </w:rPr>
              <w:t>
- the shape, colour scheme, material and method of manufacture are determined by the private security company;</w:t>
            </w:r>
          </w:p>
          <w:p>
            <w:pPr>
              <w:spacing w:after="20"/>
              <w:ind w:left="20"/>
              <w:jc w:val="both"/>
            </w:pPr>
            <w:r>
              <w:rPr>
                <w:rFonts w:ascii="Times New Roman"/>
                <w:b w:val="false"/>
                <w:i w:val="false"/>
                <w:color w:val="000000"/>
                <w:sz w:val="20"/>
              </w:rPr>
              <w:t>
- the armband bears the corporate logo and the name of the private security organisation;</w:t>
            </w:r>
          </w:p>
          <w:p>
            <w:pPr>
              <w:spacing w:after="20"/>
              <w:ind w:left="20"/>
              <w:jc w:val="both"/>
            </w:pPr>
            <w:r>
              <w:rPr>
                <w:rFonts w:ascii="Times New Roman"/>
                <w:b w:val="false"/>
                <w:i w:val="false"/>
                <w:color w:val="000000"/>
                <w:sz w:val="20"/>
              </w:rPr>
              <w:t>
- the armband is placed on the left sleeve of shirts and jackets 120 mm below the shoulder seam.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entities and citizens of the Republic of Kazakhstan are not simultaneously founders, participants and (or) owners of more than one company engaged in security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joint order of the Minister of Internal Affairs of the Republic of Kazakhstan </w:t>
            </w:r>
            <w:r>
              <w:rPr>
                <w:rFonts w:ascii="Times New Roman"/>
                <w:b w:val="false"/>
                <w:i/>
                <w:color w:val="000000"/>
                <w:sz w:val="20"/>
              </w:rPr>
              <w:t>№</w:t>
            </w:r>
            <w:r>
              <w:rPr>
                <w:rFonts w:ascii="Times New Roman"/>
                <w:b w:val="false"/>
                <w:i/>
                <w:color w:val="000000"/>
                <w:sz w:val="20"/>
              </w:rPr>
              <w:t xml:space="preserve"> 390 of 12.05.2023 and the Minister of National Economy of the Republic of Kazakhstan </w:t>
            </w:r>
            <w:r>
              <w:rPr>
                <w:rFonts w:ascii="Times New Roman"/>
                <w:b w:val="false"/>
                <w:i/>
                <w:color w:val="000000"/>
                <w:sz w:val="20"/>
              </w:rPr>
              <w:t>№</w:t>
            </w:r>
            <w:r>
              <w:rPr>
                <w:rFonts w:ascii="Times New Roman"/>
                <w:b w:val="false"/>
                <w:i/>
                <w:color w:val="000000"/>
                <w:sz w:val="20"/>
              </w:rPr>
              <w:t xml:space="preserve"> 65 of 15.05.2023 (see p.4 for the procedure of enactment).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joint order of the Minister of Internal Affairs of the Republic of Kazakhstan </w:t>
            </w:r>
            <w:r>
              <w:rPr>
                <w:rFonts w:ascii="Times New Roman"/>
                <w:b w:val="false"/>
                <w:i/>
                <w:color w:val="000000"/>
                <w:sz w:val="20"/>
              </w:rPr>
              <w:t>№</w:t>
            </w:r>
            <w:r>
              <w:rPr>
                <w:rFonts w:ascii="Times New Roman"/>
                <w:b w:val="false"/>
                <w:i/>
                <w:color w:val="000000"/>
                <w:sz w:val="20"/>
              </w:rPr>
              <w:t xml:space="preserve"> 390 of 12.05.2023 and the Minister of National Economy of the Republic of Kazakhstan </w:t>
            </w:r>
            <w:r>
              <w:rPr>
                <w:rFonts w:ascii="Times New Roman"/>
                <w:b w:val="false"/>
                <w:i/>
                <w:color w:val="000000"/>
                <w:sz w:val="20"/>
              </w:rPr>
              <w:t>№</w:t>
            </w:r>
            <w:r>
              <w:rPr>
                <w:rFonts w:ascii="Times New Roman"/>
                <w:b w:val="false"/>
                <w:i/>
                <w:color w:val="000000"/>
                <w:sz w:val="20"/>
              </w:rPr>
              <w:t xml:space="preserve"> 65 of 15.05.2023 (see p.4 for the procedure of enactment).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private security company is not a subsidiary of an entity engaged in activities other than security.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founders (participants) of a private security company are not the founders or officials of the entity in regard to which security services are rendered.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founders (participants) of a private security company are not citizens with a criminal record for committing a crime, as well as legal entities whose founders (participants) include these persons.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founders (participants) of a private security company are not legal entities in relation to which security services are rendered, and legal entities affiliated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of a private security company are not public associations.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Founders (participants) of a private security company are not foreign legal entities, legal entities with foreign participation, foreigners, stateless persons, as well as those who have a private security company under trust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For security service providers established by national companies: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fact that security companies established by national companies are rendering security services to third parties.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private security company is a subsidiary of an entity undertaking activities other than security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founders (participants) of a private security company are the founders or officials of the entities in relation to which security services are rendered.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founders (participants) of a private security company are legal entities for which security services are rendered, and legal entities affiliated with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9" w:id="62"/>
    <w:p>
      <w:pPr>
        <w:spacing w:after="0"/>
        <w:ind w:left="0"/>
        <w:jc w:val="both"/>
      </w:pPr>
      <w:r>
        <w:rPr>
          <w:rFonts w:ascii="Times New Roman"/>
          <w:b w:val="false"/>
          <w:i w:val="false"/>
          <w:color w:val="000000"/>
          <w:sz w:val="28"/>
        </w:rPr>
        <w:t>
      The official(s)</w:t>
      </w:r>
    </w:p>
    <w:bookmarkEnd w:id="62"/>
    <w:p>
      <w:pPr>
        <w:spacing w:after="0"/>
        <w:ind w:left="0"/>
        <w:jc w:val="both"/>
      </w:pPr>
      <w:r>
        <w:rPr>
          <w:rFonts w:ascii="Times New Roman"/>
          <w:b w:val="false"/>
          <w:i w:val="false"/>
          <w:color w:val="000000"/>
          <w:sz w:val="28"/>
        </w:rPr>
        <w:t>
      _________________________________ 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entity being monitored</w:t>
      </w:r>
    </w:p>
    <w:p>
      <w:pPr>
        <w:spacing w:after="0"/>
        <w:ind w:left="0"/>
        <w:jc w:val="both"/>
      </w:pPr>
      <w:r>
        <w:rPr>
          <w:rFonts w:ascii="Times New Roman"/>
          <w:b w:val="false"/>
          <w:i w:val="false"/>
          <w:color w:val="000000"/>
          <w:sz w:val="28"/>
        </w:rPr>
        <w:t>
      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