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11603" w14:textId="9c116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public service standards in the field of land relations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Deputy Prime Minister of the Republic of Kazakhstan - Minister of Agriculture of the Republic of Kazakhstan No. 25 as of January 24, 2019. Registered with the Ministry of Justice of the Republic of Kazakhstan on January 25, 2019, No. 18243.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Abolished by order of the Minister of Agriculture of the Republic of Kazakhstan dated 01.10.2020 No. 301 (shall be enforced upon expiry of twenty one calendar days after the day of its first official publication).</w:t>
      </w:r>
      <w:r>
        <w:br/>
      </w:r>
      <w:r>
        <w:rPr>
          <w:rFonts w:ascii="Times New Roman"/>
          <w:b w:val="false"/>
          <w:i w:val="false"/>
          <w:color w:val="000000"/>
          <w:sz w:val="28"/>
        </w:rPr>
        <w:t>
</w:t>
      </w:r>
    </w:p>
    <w:bookmarkStart w:name="z4" w:id="0"/>
    <w:p>
      <w:pPr>
        <w:spacing w:after="0"/>
        <w:ind w:left="0"/>
        <w:jc w:val="both"/>
      </w:pPr>
      <w:r>
        <w:rPr>
          <w:rFonts w:ascii="Times New Roman"/>
          <w:b w:val="false"/>
          <w:i w:val="false"/>
          <w:color w:val="000000"/>
          <w:sz w:val="28"/>
        </w:rPr>
        <w:t xml:space="preserve">
      In accordance with subparagraph 1) of </w:t>
      </w:r>
      <w:r>
        <w:rPr>
          <w:rFonts w:ascii="Times New Roman"/>
          <w:b w:val="false"/>
          <w:i w:val="false"/>
          <w:color w:val="000000"/>
          <w:sz w:val="28"/>
        </w:rPr>
        <w:t>Article 10</w:t>
      </w:r>
      <w:r>
        <w:rPr>
          <w:rFonts w:ascii="Times New Roman"/>
          <w:b w:val="false"/>
          <w:i w:val="false"/>
          <w:color w:val="000000"/>
          <w:sz w:val="28"/>
        </w:rPr>
        <w:t xml:space="preserve"> of the Law of the Republic of Kazakhstan “On Public Services” as of April 15, 2013, I hereby </w:t>
      </w:r>
      <w:r>
        <w:rPr>
          <w:rFonts w:ascii="Times New Roman"/>
          <w:b/>
          <w:i w:val="false"/>
          <w:color w:val="000000"/>
          <w:sz w:val="28"/>
        </w:rPr>
        <w:t>ORDER</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1. To approve:</w:t>
      </w:r>
    </w:p>
    <w:bookmarkEnd w:id="1"/>
    <w:bookmarkStart w:name="z6" w:id="2"/>
    <w:p>
      <w:pPr>
        <w:spacing w:after="0"/>
        <w:ind w:left="0"/>
        <w:jc w:val="both"/>
      </w:pPr>
      <w:r>
        <w:rPr>
          <w:rFonts w:ascii="Times New Roman"/>
          <w:b w:val="false"/>
          <w:i w:val="false"/>
          <w:color w:val="000000"/>
          <w:sz w:val="28"/>
        </w:rPr>
        <w:t xml:space="preserve">
      the public service standard “Decision-making on the provision of land plots for placing road service facilities on roadsides or facilities outside them, when an access road is required to approach them” in accordance with </w:t>
      </w:r>
      <w:r>
        <w:rPr>
          <w:rFonts w:ascii="Times New Roman"/>
          <w:b w:val="false"/>
          <w:i w:val="false"/>
          <w:color w:val="000000"/>
          <w:sz w:val="28"/>
        </w:rPr>
        <w:t>Appendix 1</w:t>
      </w:r>
      <w:r>
        <w:rPr>
          <w:rFonts w:ascii="Times New Roman"/>
          <w:b w:val="false"/>
          <w:i w:val="false"/>
          <w:color w:val="000000"/>
          <w:sz w:val="28"/>
        </w:rPr>
        <w:t xml:space="preserve"> to this order; </w:t>
      </w:r>
    </w:p>
    <w:bookmarkEnd w:id="2"/>
    <w:bookmarkStart w:name="z7" w:id="3"/>
    <w:p>
      <w:pPr>
        <w:spacing w:after="0"/>
        <w:ind w:left="0"/>
        <w:jc w:val="both"/>
      </w:pPr>
      <w:r>
        <w:rPr>
          <w:rFonts w:ascii="Times New Roman"/>
          <w:b w:val="false"/>
          <w:i w:val="false"/>
          <w:color w:val="000000"/>
          <w:sz w:val="28"/>
        </w:rPr>
        <w:t xml:space="preserve">
      the public service standard “Sale in private ownership of a land plot earlier provided for land use” in accordance with </w:t>
      </w:r>
      <w:r>
        <w:rPr>
          <w:rFonts w:ascii="Times New Roman"/>
          <w:b w:val="false"/>
          <w:i w:val="false"/>
          <w:color w:val="000000"/>
          <w:sz w:val="28"/>
        </w:rPr>
        <w:t>Appendix 2</w:t>
      </w:r>
      <w:r>
        <w:rPr>
          <w:rFonts w:ascii="Times New Roman"/>
          <w:b w:val="false"/>
          <w:i w:val="false"/>
          <w:color w:val="000000"/>
          <w:sz w:val="28"/>
        </w:rPr>
        <w:t xml:space="preserve"> to this order; </w:t>
      </w:r>
    </w:p>
    <w:bookmarkEnd w:id="3"/>
    <w:bookmarkStart w:name="z8" w:id="4"/>
    <w:p>
      <w:pPr>
        <w:spacing w:after="0"/>
        <w:ind w:left="0"/>
        <w:jc w:val="both"/>
      </w:pPr>
      <w:r>
        <w:rPr>
          <w:rFonts w:ascii="Times New Roman"/>
          <w:b w:val="false"/>
          <w:i w:val="false"/>
          <w:color w:val="000000"/>
          <w:sz w:val="28"/>
        </w:rPr>
        <w:t xml:space="preserve">
      the public service standard “Sale of a land plot in private ownership by installments” in accordance with </w:t>
      </w:r>
      <w:r>
        <w:rPr>
          <w:rFonts w:ascii="Times New Roman"/>
          <w:b w:val="false"/>
          <w:i w:val="false"/>
          <w:color w:val="000000"/>
          <w:sz w:val="28"/>
        </w:rPr>
        <w:t>Appendix 3</w:t>
      </w:r>
      <w:r>
        <w:rPr>
          <w:rFonts w:ascii="Times New Roman"/>
          <w:b w:val="false"/>
          <w:i w:val="false"/>
          <w:color w:val="000000"/>
          <w:sz w:val="28"/>
        </w:rPr>
        <w:t xml:space="preserve"> to this Order;</w:t>
      </w:r>
    </w:p>
    <w:bookmarkEnd w:id="4"/>
    <w:bookmarkStart w:name="z9" w:id="5"/>
    <w:p>
      <w:pPr>
        <w:spacing w:after="0"/>
        <w:ind w:left="0"/>
        <w:jc w:val="both"/>
      </w:pPr>
      <w:r>
        <w:rPr>
          <w:rFonts w:ascii="Times New Roman"/>
          <w:b w:val="false"/>
          <w:i w:val="false"/>
          <w:color w:val="000000"/>
          <w:sz w:val="28"/>
        </w:rPr>
        <w:t xml:space="preserve">
      the public service standard “Conclusion of contracts for the sale of a land plot” in accordance with </w:t>
      </w:r>
      <w:r>
        <w:rPr>
          <w:rFonts w:ascii="Times New Roman"/>
          <w:b w:val="false"/>
          <w:i w:val="false"/>
          <w:color w:val="000000"/>
          <w:sz w:val="28"/>
        </w:rPr>
        <w:t>Appendix 4</w:t>
      </w:r>
      <w:r>
        <w:rPr>
          <w:rFonts w:ascii="Times New Roman"/>
          <w:b w:val="false"/>
          <w:i w:val="false"/>
          <w:color w:val="000000"/>
          <w:sz w:val="28"/>
        </w:rPr>
        <w:t xml:space="preserve"> to this order; </w:t>
      </w:r>
    </w:p>
    <w:bookmarkEnd w:id="5"/>
    <w:bookmarkStart w:name="z10" w:id="6"/>
    <w:p>
      <w:pPr>
        <w:spacing w:after="0"/>
        <w:ind w:left="0"/>
        <w:jc w:val="both"/>
      </w:pPr>
      <w:r>
        <w:rPr>
          <w:rFonts w:ascii="Times New Roman"/>
          <w:b w:val="false"/>
          <w:i w:val="false"/>
          <w:color w:val="000000"/>
          <w:sz w:val="28"/>
        </w:rPr>
        <w:t xml:space="preserve">
      the public service standard “Conclusion of land lease agreements” in accordance with </w:t>
      </w:r>
      <w:r>
        <w:rPr>
          <w:rFonts w:ascii="Times New Roman"/>
          <w:b w:val="false"/>
          <w:i w:val="false"/>
          <w:color w:val="000000"/>
          <w:sz w:val="28"/>
        </w:rPr>
        <w:t>Appendix 5</w:t>
      </w:r>
      <w:r>
        <w:rPr>
          <w:rFonts w:ascii="Times New Roman"/>
          <w:b w:val="false"/>
          <w:i w:val="false"/>
          <w:color w:val="000000"/>
          <w:sz w:val="28"/>
        </w:rPr>
        <w:t xml:space="preserve"> to this order; </w:t>
      </w:r>
    </w:p>
    <w:bookmarkEnd w:id="6"/>
    <w:bookmarkStart w:name="z11" w:id="7"/>
    <w:p>
      <w:pPr>
        <w:spacing w:after="0"/>
        <w:ind w:left="0"/>
        <w:jc w:val="both"/>
      </w:pPr>
      <w:r>
        <w:rPr>
          <w:rFonts w:ascii="Times New Roman"/>
          <w:b w:val="false"/>
          <w:i w:val="false"/>
          <w:color w:val="000000"/>
          <w:sz w:val="28"/>
        </w:rPr>
        <w:t xml:space="preserve">
      the public service standard “Enqueuing for a land plot” in accordance with </w:t>
      </w:r>
      <w:r>
        <w:rPr>
          <w:rFonts w:ascii="Times New Roman"/>
          <w:b w:val="false"/>
          <w:i w:val="false"/>
          <w:color w:val="000000"/>
          <w:sz w:val="28"/>
        </w:rPr>
        <w:t>Appendix 6</w:t>
      </w:r>
      <w:r>
        <w:rPr>
          <w:rFonts w:ascii="Times New Roman"/>
          <w:b w:val="false"/>
          <w:i w:val="false"/>
          <w:color w:val="000000"/>
          <w:sz w:val="28"/>
        </w:rPr>
        <w:t xml:space="preserve"> to this Order.</w:t>
      </w:r>
    </w:p>
    <w:bookmarkEnd w:id="7"/>
    <w:bookmarkStart w:name="z12" w:id="8"/>
    <w:p>
      <w:pPr>
        <w:spacing w:after="0"/>
        <w:ind w:left="0"/>
        <w:jc w:val="both"/>
      </w:pPr>
      <w:r>
        <w:rPr>
          <w:rFonts w:ascii="Times New Roman"/>
          <w:b w:val="false"/>
          <w:i w:val="false"/>
          <w:color w:val="000000"/>
          <w:sz w:val="28"/>
        </w:rPr>
        <w:t>
      2. In accordance with the procedure established by the legislation, the Land Management Committee of the Ministry of Agriculture of the Republic of Kazakhstan shall:</w:t>
      </w:r>
    </w:p>
    <w:bookmarkEnd w:id="8"/>
    <w:bookmarkStart w:name="z13" w:id="9"/>
    <w:p>
      <w:pPr>
        <w:spacing w:after="0"/>
        <w:ind w:left="0"/>
        <w:jc w:val="both"/>
      </w:pPr>
      <w:r>
        <w:rPr>
          <w:rFonts w:ascii="Times New Roman"/>
          <w:b w:val="false"/>
          <w:i w:val="false"/>
          <w:color w:val="000000"/>
          <w:sz w:val="28"/>
        </w:rPr>
        <w:t>
      1) ensure state registration of this order with the Ministry of Justice of the Republic of Kazakhstan;</w:t>
      </w:r>
    </w:p>
    <w:bookmarkEnd w:id="9"/>
    <w:bookmarkStart w:name="z14" w:id="10"/>
    <w:p>
      <w:pPr>
        <w:spacing w:after="0"/>
        <w:ind w:left="0"/>
        <w:jc w:val="both"/>
      </w:pPr>
      <w:r>
        <w:rPr>
          <w:rFonts w:ascii="Times New Roman"/>
          <w:b w:val="false"/>
          <w:i w:val="false"/>
          <w:color w:val="000000"/>
          <w:sz w:val="28"/>
        </w:rPr>
        <w:t xml:space="preserve">
      2) within ten calendar days of the state registration of this order, send it in Kazakh and Russian to the Republican State Enterprise with the Right of Economic Management “Republican Center of Legal Information” of the Ministry of Justice of the Republic of Kazakhstan for its official publication and inclusion into the Reference Control Bank of Regulatory Legal Acts of the Republic of Kazakhstan; </w:t>
      </w:r>
    </w:p>
    <w:bookmarkEnd w:id="10"/>
    <w:bookmarkStart w:name="z15" w:id="11"/>
    <w:p>
      <w:pPr>
        <w:spacing w:after="0"/>
        <w:ind w:left="0"/>
        <w:jc w:val="both"/>
      </w:pPr>
      <w:r>
        <w:rPr>
          <w:rFonts w:ascii="Times New Roman"/>
          <w:b w:val="false"/>
          <w:i w:val="false"/>
          <w:color w:val="000000"/>
          <w:sz w:val="28"/>
        </w:rPr>
        <w:t>
      3) within ten calendar days of the state registration of this order, send its copy to print periodicals for its official publication;</w:t>
      </w:r>
    </w:p>
    <w:bookmarkEnd w:id="11"/>
    <w:bookmarkStart w:name="z16" w:id="12"/>
    <w:p>
      <w:pPr>
        <w:spacing w:after="0"/>
        <w:ind w:left="0"/>
        <w:jc w:val="both"/>
      </w:pPr>
      <w:r>
        <w:rPr>
          <w:rFonts w:ascii="Times New Roman"/>
          <w:b w:val="false"/>
          <w:i w:val="false"/>
          <w:color w:val="000000"/>
          <w:sz w:val="28"/>
        </w:rPr>
        <w:t>
      4) place this order on the website of the Ministry of Agriculture of the Republic of Kazakhstan after its official publication;</w:t>
      </w:r>
    </w:p>
    <w:bookmarkEnd w:id="12"/>
    <w:bookmarkStart w:name="z17" w:id="13"/>
    <w:p>
      <w:pPr>
        <w:spacing w:after="0"/>
        <w:ind w:left="0"/>
        <w:jc w:val="both"/>
      </w:pPr>
      <w:r>
        <w:rPr>
          <w:rFonts w:ascii="Times New Roman"/>
          <w:b w:val="false"/>
          <w:i w:val="false"/>
          <w:color w:val="000000"/>
          <w:sz w:val="28"/>
        </w:rPr>
        <w:t xml:space="preserve">
      5) within ten working days of the state registration of this order, submit information on the implementation of measures, provided for in subparagraphs 1), 2), 3) and 4) of this paragraph, to the Legal Service Department of the Ministry of Agriculture of the Republic of Kazakhstan. </w:t>
      </w:r>
    </w:p>
    <w:bookmarkEnd w:id="13"/>
    <w:bookmarkStart w:name="z18" w:id="14"/>
    <w:p>
      <w:pPr>
        <w:spacing w:after="0"/>
        <w:ind w:left="0"/>
        <w:jc w:val="both"/>
      </w:pPr>
      <w:r>
        <w:rPr>
          <w:rFonts w:ascii="Times New Roman"/>
          <w:b w:val="false"/>
          <w:i w:val="false"/>
          <w:color w:val="000000"/>
          <w:sz w:val="28"/>
        </w:rPr>
        <w:t>
      3. The control over the execution of this order shall be assigned to the supervising vice-minister of agriculture of the Republic of Kazakhstan.</w:t>
      </w:r>
    </w:p>
    <w:bookmarkEnd w:id="14"/>
    <w:bookmarkStart w:name="z19" w:id="15"/>
    <w:p>
      <w:pPr>
        <w:spacing w:after="0"/>
        <w:ind w:left="0"/>
        <w:jc w:val="both"/>
      </w:pPr>
      <w:r>
        <w:rPr>
          <w:rFonts w:ascii="Times New Roman"/>
          <w:b w:val="false"/>
          <w:i w:val="false"/>
          <w:color w:val="000000"/>
          <w:sz w:val="28"/>
        </w:rPr>
        <w:t xml:space="preserve">
      4. This order shall take effect ten calendar days after its first official publication. </w:t>
      </w:r>
    </w:p>
    <w:bookmarkEnd w:id="15"/>
    <w:tbl>
      <w:tblPr>
        <w:tblW w:w="0" w:type="auto"/>
        <w:tblCellSpacing w:w="0" w:type="auto"/>
        <w:tblBorders>
          <w:top w:val="none"/>
          <w:left w:val="none"/>
          <w:bottom w:val="none"/>
          <w:right w:val="none"/>
          <w:insideH w:val="none"/>
          <w:insideV w:val="none"/>
        </w:tblBorders>
      </w:tblPr>
      <w:tblGrid>
        <w:gridCol w:w="7786"/>
        <w:gridCol w:w="4214"/>
      </w:tblGrid>
      <w:tr>
        <w:trPr>
          <w:trHeight w:val="30" w:hRule="atLeast"/>
        </w:trPr>
        <w:tc>
          <w:tcPr>
            <w:tcW w:w="778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Deputy Prime-Minister of </w:t>
            </w:r>
            <w:r>
              <w:br/>
            </w:r>
            <w:r>
              <w:rPr>
                <w:rFonts w:ascii="Times New Roman"/>
                <w:b w:val="false"/>
                <w:i/>
                <w:color w:val="000000"/>
                <w:sz w:val="20"/>
              </w:rPr>
              <w:t>the Republic of Kazakhstan –</w:t>
            </w:r>
            <w:r>
              <w:rPr>
                <w:rFonts w:ascii="Times New Roman"/>
                <w:b w:val="false"/>
                <w:i w:val="false"/>
                <w:color w:val="000000"/>
                <w:sz w:val="20"/>
              </w:rPr>
              <w:t>
</w:t>
            </w:r>
          </w:p>
        </w:tc>
      </w:tr>
      <w:tr>
        <w:trPr>
          <w:trHeight w:val="30" w:hRule="atLeast"/>
        </w:trPr>
        <w:tc>
          <w:tcPr>
            <w:tcW w:w="778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Agriculture of</w:t>
            </w:r>
            <w:r>
              <w:br/>
            </w:r>
            <w:r>
              <w:rPr>
                <w:rFonts w:ascii="Times New Roman"/>
                <w:b w:val="false"/>
                <w:i/>
                <w:color w:val="000000"/>
                <w:sz w:val="20"/>
              </w:rPr>
              <w:t>the Republic of Kazakhstan</w:t>
            </w:r>
            <w:r>
              <w:rPr>
                <w:rFonts w:ascii="Times New Roman"/>
                <w:b w:val="false"/>
                <w:i w:val="false"/>
                <w:color w:val="000000"/>
                <w:sz w:val="20"/>
              </w:rPr>
              <w:t>
</w:t>
            </w:r>
          </w:p>
        </w:tc>
        <w:tc>
          <w:tcPr>
            <w:tcW w:w="421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U.Shukeev</w:t>
            </w:r>
            <w:r>
              <w:rPr>
                <w:rFonts w:ascii="Times New Roman"/>
                <w:b w:val="false"/>
                <w:i w:val="false"/>
                <w:color w:val="000000"/>
                <w:sz w:val="20"/>
              </w:rPr>
              <w:t>
</w:t>
            </w:r>
          </w:p>
        </w:tc>
      </w:tr>
    </w:tbl>
    <w:bookmarkStart w:name="z21" w:id="16"/>
    <w:p>
      <w:pPr>
        <w:spacing w:after="0"/>
        <w:ind w:left="0"/>
        <w:jc w:val="both"/>
      </w:pPr>
      <w:r>
        <w:rPr>
          <w:rFonts w:ascii="Times New Roman"/>
          <w:b w:val="false"/>
          <w:i w:val="false"/>
          <w:color w:val="000000"/>
          <w:sz w:val="28"/>
        </w:rPr>
        <w:t>
      "AGREED"</w:t>
      </w:r>
    </w:p>
    <w:bookmarkEnd w:id="16"/>
    <w:bookmarkStart w:name="z23" w:id="17"/>
    <w:p>
      <w:pPr>
        <w:spacing w:after="0"/>
        <w:ind w:left="0"/>
        <w:jc w:val="both"/>
      </w:pPr>
      <w:r>
        <w:rPr>
          <w:rFonts w:ascii="Times New Roman"/>
          <w:b w:val="false"/>
          <w:i w:val="false"/>
          <w:color w:val="000000"/>
          <w:sz w:val="28"/>
        </w:rPr>
        <w:t>
      Ministry of Information and Communications of</w:t>
      </w:r>
    </w:p>
    <w:bookmarkEnd w:id="17"/>
    <w:p>
      <w:pPr>
        <w:spacing w:after="0"/>
        <w:ind w:left="0"/>
        <w:jc w:val="both"/>
      </w:pPr>
      <w:r>
        <w:rPr>
          <w:rFonts w:ascii="Times New Roman"/>
          <w:b w:val="false"/>
          <w:i w:val="false"/>
          <w:color w:val="000000"/>
          <w:sz w:val="28"/>
        </w:rPr>
        <w:t>
      the Republic of Kazakhstan</w:t>
      </w:r>
    </w:p>
    <w:bookmarkStart w:name="z24" w:id="18"/>
    <w:p>
      <w:pPr>
        <w:spacing w:after="0"/>
        <w:ind w:left="0"/>
        <w:jc w:val="both"/>
      </w:pPr>
      <w:r>
        <w:rPr>
          <w:rFonts w:ascii="Times New Roman"/>
          <w:b w:val="false"/>
          <w:i w:val="false"/>
          <w:color w:val="000000"/>
          <w:sz w:val="28"/>
        </w:rPr>
        <w:t>
      "AGREED"</w:t>
      </w:r>
    </w:p>
    <w:bookmarkEnd w:id="18"/>
    <w:p>
      <w:pPr>
        <w:spacing w:after="0"/>
        <w:ind w:left="0"/>
        <w:jc w:val="both"/>
      </w:pPr>
      <w:r>
        <w:rPr>
          <w:rFonts w:ascii="Times New Roman"/>
          <w:b w:val="false"/>
          <w:i w:val="false"/>
          <w:color w:val="000000"/>
          <w:sz w:val="28"/>
        </w:rPr>
        <w:t>
      Ministry of Industry and Infrastructure</w:t>
      </w:r>
    </w:p>
    <w:bookmarkStart w:name="z26" w:id="19"/>
    <w:p>
      <w:pPr>
        <w:spacing w:after="0"/>
        <w:ind w:left="0"/>
        <w:jc w:val="both"/>
      </w:pPr>
      <w:r>
        <w:rPr>
          <w:rFonts w:ascii="Times New Roman"/>
          <w:b w:val="false"/>
          <w:i w:val="false"/>
          <w:color w:val="000000"/>
          <w:sz w:val="28"/>
        </w:rPr>
        <w:t>
      Development of</w:t>
      </w:r>
    </w:p>
    <w:bookmarkEnd w:id="19"/>
    <w:p>
      <w:pPr>
        <w:spacing w:after="0"/>
        <w:ind w:left="0"/>
        <w:jc w:val="both"/>
      </w:pPr>
      <w:r>
        <w:rPr>
          <w:rFonts w:ascii="Times New Roman"/>
          <w:b w:val="false"/>
          <w:i w:val="false"/>
          <w:color w:val="000000"/>
          <w:sz w:val="28"/>
        </w:rPr>
        <w:t>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 to Order № 25 as of</w:t>
            </w:r>
            <w:r>
              <w:br/>
            </w:r>
            <w:r>
              <w:rPr>
                <w:rFonts w:ascii="Times New Roman"/>
                <w:b w:val="false"/>
                <w:i w:val="false"/>
                <w:color w:val="000000"/>
                <w:sz w:val="20"/>
              </w:rPr>
              <w:t>January 24, 2019 of the Deputy</w:t>
            </w:r>
            <w:r>
              <w:br/>
            </w:r>
            <w:r>
              <w:rPr>
                <w:rFonts w:ascii="Times New Roman"/>
                <w:b w:val="false"/>
                <w:i w:val="false"/>
                <w:color w:val="000000"/>
                <w:sz w:val="20"/>
              </w:rPr>
              <w:t>Prime Minister of the Republic of</w:t>
            </w:r>
            <w:r>
              <w:br/>
            </w:r>
            <w:r>
              <w:rPr>
                <w:rFonts w:ascii="Times New Roman"/>
                <w:b w:val="false"/>
                <w:i w:val="false"/>
                <w:color w:val="000000"/>
                <w:sz w:val="20"/>
              </w:rPr>
              <w:t>Kazakhstan - Minister of</w:t>
            </w:r>
            <w:r>
              <w:br/>
            </w:r>
            <w:r>
              <w:rPr>
                <w:rFonts w:ascii="Times New Roman"/>
                <w:b w:val="false"/>
                <w:i w:val="false"/>
                <w:color w:val="000000"/>
                <w:sz w:val="20"/>
              </w:rPr>
              <w:t>Agriculture of the Republic of</w:t>
            </w:r>
            <w:r>
              <w:br/>
            </w:r>
            <w:r>
              <w:rPr>
                <w:rFonts w:ascii="Times New Roman"/>
                <w:b w:val="false"/>
                <w:i w:val="false"/>
                <w:color w:val="000000"/>
                <w:sz w:val="20"/>
              </w:rPr>
              <w:t>Kazakhstan</w:t>
            </w:r>
            <w:r>
              <w:rPr>
                <w:rFonts w:ascii="Times New Roman"/>
                <w:b w:val="false"/>
                <w:i w:val="false"/>
                <w:color w:val="000000"/>
                <w:sz w:val="20"/>
              </w:rPr>
              <w:t xml:space="preserve"> </w:t>
            </w:r>
          </w:p>
        </w:tc>
      </w:tr>
    </w:tbl>
    <w:bookmarkStart w:name="z34" w:id="20"/>
    <w:p>
      <w:pPr>
        <w:spacing w:after="0"/>
        <w:ind w:left="0"/>
        <w:jc w:val="left"/>
      </w:pPr>
      <w:r>
        <w:rPr>
          <w:rFonts w:ascii="Times New Roman"/>
          <w:b/>
          <w:i w:val="false"/>
          <w:color w:val="000000"/>
        </w:rPr>
        <w:t xml:space="preserve"> Public service standard</w:t>
      </w:r>
      <w:r>
        <w:br/>
      </w:r>
      <w:r>
        <w:rPr>
          <w:rFonts w:ascii="Times New Roman"/>
          <w:b/>
          <w:i w:val="false"/>
          <w:color w:val="000000"/>
        </w:rPr>
        <w:t>“Decision-making on the provision of land plots for placing road service facilities on roadsides</w:t>
      </w:r>
      <w:r>
        <w:br/>
      </w:r>
      <w:r>
        <w:rPr>
          <w:rFonts w:ascii="Times New Roman"/>
          <w:b/>
          <w:i w:val="false"/>
          <w:color w:val="000000"/>
        </w:rPr>
        <w:t xml:space="preserve"> or facilities outside them, when an access road is required to approach them”</w:t>
      </w:r>
      <w:r>
        <w:br/>
      </w:r>
      <w:r>
        <w:rPr>
          <w:rFonts w:ascii="Times New Roman"/>
          <w:b/>
          <w:i w:val="false"/>
          <w:color w:val="000000"/>
        </w:rPr>
        <w:t xml:space="preserve">Chapter 1. General provisions </w:t>
      </w:r>
    </w:p>
    <w:bookmarkEnd w:id="20"/>
    <w:bookmarkStart w:name="z36" w:id="21"/>
    <w:p>
      <w:pPr>
        <w:spacing w:after="0"/>
        <w:ind w:left="0"/>
        <w:jc w:val="both"/>
      </w:pPr>
      <w:r>
        <w:rPr>
          <w:rFonts w:ascii="Times New Roman"/>
          <w:b w:val="false"/>
          <w:i w:val="false"/>
          <w:color w:val="000000"/>
          <w:sz w:val="28"/>
        </w:rPr>
        <w:t xml:space="preserve">
      1. The public service “Decision-making on the provision of land plots for placing road service facilities on roadsides or facilities outside them, when an access road is required to approach them” (hereinafter referred to as the public service). </w:t>
      </w:r>
    </w:p>
    <w:bookmarkEnd w:id="21"/>
    <w:bookmarkStart w:name="z37" w:id="22"/>
    <w:p>
      <w:pPr>
        <w:spacing w:after="0"/>
        <w:ind w:left="0"/>
        <w:jc w:val="both"/>
      </w:pPr>
      <w:r>
        <w:rPr>
          <w:rFonts w:ascii="Times New Roman"/>
          <w:b w:val="false"/>
          <w:i w:val="false"/>
          <w:color w:val="000000"/>
          <w:sz w:val="28"/>
        </w:rPr>
        <w:t xml:space="preserve">
      2. The public service standard (hereinafter referred to as the Standard) is developed by the Ministry of Agriculture of the Republic of Kazakhstan (hereinafter referred to as the Ministry). </w:t>
      </w:r>
    </w:p>
    <w:bookmarkEnd w:id="22"/>
    <w:bookmarkStart w:name="z38" w:id="23"/>
    <w:p>
      <w:pPr>
        <w:spacing w:after="0"/>
        <w:ind w:left="0"/>
        <w:jc w:val="both"/>
      </w:pPr>
      <w:r>
        <w:rPr>
          <w:rFonts w:ascii="Times New Roman"/>
          <w:b w:val="false"/>
          <w:i w:val="false"/>
          <w:color w:val="000000"/>
          <w:sz w:val="28"/>
        </w:rPr>
        <w:t xml:space="preserve">
      3. The public service is provided by local executive bodies of regions, the cities of Astana, Almaty and Shymkent, districts, cities of regional significance (hereinafter referred to as the service provider). </w:t>
      </w:r>
    </w:p>
    <w:bookmarkEnd w:id="23"/>
    <w:bookmarkStart w:name="z39" w:id="24"/>
    <w:p>
      <w:pPr>
        <w:spacing w:after="0"/>
        <w:ind w:left="0"/>
        <w:jc w:val="both"/>
      </w:pPr>
      <w:r>
        <w:rPr>
          <w:rFonts w:ascii="Times New Roman"/>
          <w:b w:val="false"/>
          <w:i w:val="false"/>
          <w:color w:val="000000"/>
          <w:sz w:val="28"/>
        </w:rPr>
        <w:t xml:space="preserve">
      Applications for the public service are accepted by and the results of its performance are received from: </w:t>
      </w:r>
    </w:p>
    <w:bookmarkEnd w:id="24"/>
    <w:bookmarkStart w:name="z40" w:id="25"/>
    <w:p>
      <w:pPr>
        <w:spacing w:after="0"/>
        <w:ind w:left="0"/>
        <w:jc w:val="both"/>
      </w:pPr>
      <w:r>
        <w:rPr>
          <w:rFonts w:ascii="Times New Roman"/>
          <w:b w:val="false"/>
          <w:i w:val="false"/>
          <w:color w:val="000000"/>
          <w:sz w:val="28"/>
        </w:rPr>
        <w:t>
      1) the office of the service provider;</w:t>
      </w:r>
    </w:p>
    <w:bookmarkEnd w:id="25"/>
    <w:bookmarkStart w:name="z41" w:id="26"/>
    <w:p>
      <w:pPr>
        <w:spacing w:after="0"/>
        <w:ind w:left="0"/>
        <w:jc w:val="both"/>
      </w:pPr>
      <w:r>
        <w:rPr>
          <w:rFonts w:ascii="Times New Roman"/>
          <w:b w:val="false"/>
          <w:i w:val="false"/>
          <w:color w:val="000000"/>
          <w:sz w:val="28"/>
        </w:rPr>
        <w:t xml:space="preserve">
      2) the “electronic government” web portal www.egov.kz (hereinafter referred to as the portal). </w:t>
      </w:r>
    </w:p>
    <w:bookmarkEnd w:id="26"/>
    <w:bookmarkStart w:name="z42" w:id="27"/>
    <w:p>
      <w:pPr>
        <w:spacing w:after="0"/>
        <w:ind w:left="0"/>
        <w:jc w:val="both"/>
      </w:pPr>
      <w:r>
        <w:rPr>
          <w:rFonts w:ascii="Times New Roman"/>
          <w:b w:val="false"/>
          <w:i w:val="false"/>
          <w:color w:val="000000"/>
          <w:sz w:val="28"/>
        </w:rPr>
        <w:t xml:space="preserve">
      Chapter 2. The procedure for the public service’s provision </w:t>
      </w:r>
    </w:p>
    <w:bookmarkEnd w:id="27"/>
    <w:bookmarkStart w:name="z43" w:id="28"/>
    <w:p>
      <w:pPr>
        <w:spacing w:after="0"/>
        <w:ind w:left="0"/>
        <w:jc w:val="both"/>
      </w:pPr>
      <w:r>
        <w:rPr>
          <w:rFonts w:ascii="Times New Roman"/>
          <w:b w:val="false"/>
          <w:i w:val="false"/>
          <w:color w:val="000000"/>
          <w:sz w:val="28"/>
        </w:rPr>
        <w:t xml:space="preserve">
      4. The time frames for the provision of the public service are as follows: </w:t>
      </w:r>
    </w:p>
    <w:bookmarkEnd w:id="28"/>
    <w:bookmarkStart w:name="z44" w:id="29"/>
    <w:p>
      <w:pPr>
        <w:spacing w:after="0"/>
        <w:ind w:left="0"/>
        <w:jc w:val="both"/>
      </w:pPr>
      <w:r>
        <w:rPr>
          <w:rFonts w:ascii="Times New Roman"/>
          <w:b w:val="false"/>
          <w:i w:val="false"/>
          <w:color w:val="000000"/>
          <w:sz w:val="28"/>
        </w:rPr>
        <w:t xml:space="preserve">
      1) from the date of submission of the package of documents to the service provider and to the portal: </w:t>
      </w:r>
    </w:p>
    <w:bookmarkEnd w:id="29"/>
    <w:bookmarkStart w:name="z45" w:id="30"/>
    <w:p>
      <w:pPr>
        <w:spacing w:after="0"/>
        <w:ind w:left="0"/>
        <w:jc w:val="both"/>
      </w:pPr>
      <w:r>
        <w:rPr>
          <w:rFonts w:ascii="Times New Roman"/>
          <w:b w:val="false"/>
          <w:i w:val="false"/>
          <w:color w:val="000000"/>
          <w:sz w:val="28"/>
        </w:rPr>
        <w:t>
      1 – stage: determination of the possibility to use the requested land plot for the declared intended purpose, preparation of the act of selection of a land plot, the land commission’s issue of an opinion - 23 (twenty-three) working days;</w:t>
      </w:r>
    </w:p>
    <w:bookmarkEnd w:id="30"/>
    <w:bookmarkStart w:name="z46" w:id="31"/>
    <w:p>
      <w:pPr>
        <w:spacing w:after="0"/>
        <w:ind w:left="0"/>
        <w:jc w:val="both"/>
      </w:pPr>
      <w:r>
        <w:rPr>
          <w:rFonts w:ascii="Times New Roman"/>
          <w:b w:val="false"/>
          <w:i w:val="false"/>
          <w:color w:val="000000"/>
          <w:sz w:val="28"/>
        </w:rPr>
        <w:t xml:space="preserve">
      2 – stage: from the date of approval of the land management project, making a decision on granting the land use right to the land plot - 7 (seven) working days; </w:t>
      </w:r>
    </w:p>
    <w:bookmarkEnd w:id="31"/>
    <w:bookmarkStart w:name="z47" w:id="32"/>
    <w:p>
      <w:pPr>
        <w:spacing w:after="0"/>
        <w:ind w:left="0"/>
        <w:jc w:val="both"/>
      </w:pPr>
      <w:r>
        <w:rPr>
          <w:rFonts w:ascii="Times New Roman"/>
          <w:b w:val="false"/>
          <w:i w:val="false"/>
          <w:color w:val="000000"/>
          <w:sz w:val="28"/>
        </w:rPr>
        <w:t xml:space="preserve">
      2) the maximum allowable waiting time for submitting a package of documents - 15 (fifteen) minutes; </w:t>
      </w:r>
    </w:p>
    <w:bookmarkEnd w:id="32"/>
    <w:bookmarkStart w:name="z48" w:id="33"/>
    <w:p>
      <w:pPr>
        <w:spacing w:after="0"/>
        <w:ind w:left="0"/>
        <w:jc w:val="both"/>
      </w:pPr>
      <w:r>
        <w:rPr>
          <w:rFonts w:ascii="Times New Roman"/>
          <w:b w:val="false"/>
          <w:i w:val="false"/>
          <w:color w:val="000000"/>
          <w:sz w:val="28"/>
        </w:rPr>
        <w:t xml:space="preserve">
      3) the maximum allowable service time - 15 (fifteen) minutes. </w:t>
      </w:r>
    </w:p>
    <w:bookmarkEnd w:id="33"/>
    <w:bookmarkStart w:name="z49" w:id="34"/>
    <w:p>
      <w:pPr>
        <w:spacing w:after="0"/>
        <w:ind w:left="0"/>
        <w:jc w:val="both"/>
      </w:pPr>
      <w:r>
        <w:rPr>
          <w:rFonts w:ascii="Times New Roman"/>
          <w:b w:val="false"/>
          <w:i w:val="false"/>
          <w:color w:val="000000"/>
          <w:sz w:val="28"/>
        </w:rPr>
        <w:t xml:space="preserve">
      5. The public service is provided either in electronic (fully automated) and (or) paper-based form. </w:t>
      </w:r>
    </w:p>
    <w:bookmarkEnd w:id="34"/>
    <w:bookmarkStart w:name="z50" w:id="35"/>
    <w:p>
      <w:pPr>
        <w:spacing w:after="0"/>
        <w:ind w:left="0"/>
        <w:jc w:val="both"/>
      </w:pPr>
      <w:r>
        <w:rPr>
          <w:rFonts w:ascii="Times New Roman"/>
          <w:b w:val="false"/>
          <w:i w:val="false"/>
          <w:color w:val="000000"/>
          <w:sz w:val="28"/>
        </w:rPr>
        <w:t xml:space="preserve">
      6. The result of the public service’s provision is the service provider’s decision to grant the right to a land plot or a reasoned refusal to provide the public service on the grounds specified in paragraph 10 of this Standard. </w:t>
      </w:r>
    </w:p>
    <w:bookmarkEnd w:id="35"/>
    <w:bookmarkStart w:name="z51" w:id="36"/>
    <w:p>
      <w:pPr>
        <w:spacing w:after="0"/>
        <w:ind w:left="0"/>
        <w:jc w:val="both"/>
      </w:pPr>
      <w:r>
        <w:rPr>
          <w:rFonts w:ascii="Times New Roman"/>
          <w:b w:val="false"/>
          <w:i w:val="false"/>
          <w:color w:val="000000"/>
          <w:sz w:val="28"/>
        </w:rPr>
        <w:t xml:space="preserve">
      The result of the public service’s provision is delivered either in electronic (fully automated) and (or) paper-based form. </w:t>
      </w:r>
    </w:p>
    <w:bookmarkEnd w:id="36"/>
    <w:bookmarkStart w:name="z52" w:id="37"/>
    <w:p>
      <w:pPr>
        <w:spacing w:after="0"/>
        <w:ind w:left="0"/>
        <w:jc w:val="both"/>
      </w:pPr>
      <w:r>
        <w:rPr>
          <w:rFonts w:ascii="Times New Roman"/>
          <w:b w:val="false"/>
          <w:i w:val="false"/>
          <w:color w:val="000000"/>
          <w:sz w:val="28"/>
        </w:rPr>
        <w:t>
      The result of the public service’s provision on the portal is sent to the “personal account” of the service recipient in the form of an electronic document signed by the electronic digital signature (hereinafter referred to as EDS) of the authorized person of the service provider.</w:t>
      </w:r>
    </w:p>
    <w:bookmarkEnd w:id="37"/>
    <w:bookmarkStart w:name="z53" w:id="38"/>
    <w:p>
      <w:pPr>
        <w:spacing w:after="0"/>
        <w:ind w:left="0"/>
        <w:jc w:val="both"/>
      </w:pPr>
      <w:r>
        <w:rPr>
          <w:rFonts w:ascii="Times New Roman"/>
          <w:b w:val="false"/>
          <w:i w:val="false"/>
          <w:color w:val="000000"/>
          <w:sz w:val="28"/>
        </w:rPr>
        <w:t xml:space="preserve">
      7. The state service is provided free of charge to individuals and legal entities (hereinafter referred to as the service recipient). </w:t>
      </w:r>
    </w:p>
    <w:bookmarkEnd w:id="38"/>
    <w:bookmarkStart w:name="z54" w:id="39"/>
    <w:p>
      <w:pPr>
        <w:spacing w:after="0"/>
        <w:ind w:left="0"/>
        <w:jc w:val="both"/>
      </w:pPr>
      <w:r>
        <w:rPr>
          <w:rFonts w:ascii="Times New Roman"/>
          <w:b w:val="false"/>
          <w:i w:val="false"/>
          <w:color w:val="000000"/>
          <w:sz w:val="28"/>
        </w:rPr>
        <w:t>
      8. The work schedule of:</w:t>
      </w:r>
    </w:p>
    <w:bookmarkEnd w:id="39"/>
    <w:bookmarkStart w:name="z55" w:id="40"/>
    <w:p>
      <w:pPr>
        <w:spacing w:after="0"/>
        <w:ind w:left="0"/>
        <w:jc w:val="both"/>
      </w:pPr>
      <w:r>
        <w:rPr>
          <w:rFonts w:ascii="Times New Roman"/>
          <w:b w:val="false"/>
          <w:i w:val="false"/>
          <w:color w:val="000000"/>
          <w:sz w:val="28"/>
        </w:rPr>
        <w:t xml:space="preserve">
      1) the service provider is Monday through Friday, from 09:00 to 18:30, lunch break 13:00-14:30, except for weekends and holidays, in accordance with the labor legislation of the Republic of Kazakhstan and </w:t>
      </w:r>
      <w:r>
        <w:rPr>
          <w:rFonts w:ascii="Times New Roman"/>
          <w:b w:val="false"/>
          <w:i w:val="false"/>
          <w:color w:val="000000"/>
          <w:sz w:val="28"/>
        </w:rPr>
        <w:t>Article 5</w:t>
      </w:r>
      <w:r>
        <w:rPr>
          <w:rFonts w:ascii="Times New Roman"/>
          <w:b w:val="false"/>
          <w:i w:val="false"/>
          <w:color w:val="000000"/>
          <w:sz w:val="28"/>
        </w:rPr>
        <w:t xml:space="preserve"> of the Law of the Republic of Kazakhstan as of December 13, 2001 “On Holidays in the Republic of Kazakhstan” (hereinafter referred to as the Law on Holidays). </w:t>
      </w:r>
    </w:p>
    <w:bookmarkEnd w:id="40"/>
    <w:bookmarkStart w:name="z56" w:id="41"/>
    <w:p>
      <w:pPr>
        <w:spacing w:after="0"/>
        <w:ind w:left="0"/>
        <w:jc w:val="both"/>
      </w:pPr>
      <w:r>
        <w:rPr>
          <w:rFonts w:ascii="Times New Roman"/>
          <w:b w:val="false"/>
          <w:i w:val="false"/>
          <w:color w:val="000000"/>
          <w:sz w:val="28"/>
        </w:rPr>
        <w:t xml:space="preserve">
      Applications are accepted and results of the public service’s provision are received between 09:00 and 17.30, lunch break 13:00-14:30. </w:t>
      </w:r>
    </w:p>
    <w:bookmarkEnd w:id="41"/>
    <w:bookmarkStart w:name="z57" w:id="42"/>
    <w:p>
      <w:pPr>
        <w:spacing w:after="0"/>
        <w:ind w:left="0"/>
        <w:jc w:val="both"/>
      </w:pPr>
      <w:r>
        <w:rPr>
          <w:rFonts w:ascii="Times New Roman"/>
          <w:b w:val="false"/>
          <w:i w:val="false"/>
          <w:color w:val="000000"/>
          <w:sz w:val="28"/>
        </w:rPr>
        <w:t xml:space="preserve">
      The public service is provided at the location of the land plot on a first-come-first-served basis, without prior appointment and express service. </w:t>
      </w:r>
    </w:p>
    <w:bookmarkEnd w:id="42"/>
    <w:bookmarkStart w:name="z58" w:id="43"/>
    <w:p>
      <w:pPr>
        <w:spacing w:after="0"/>
        <w:ind w:left="0"/>
        <w:jc w:val="both"/>
      </w:pPr>
      <w:r>
        <w:rPr>
          <w:rFonts w:ascii="Times New Roman"/>
          <w:b w:val="false"/>
          <w:i w:val="false"/>
          <w:color w:val="000000"/>
          <w:sz w:val="28"/>
        </w:rPr>
        <w:t xml:space="preserve">
      2) the portal – twenty-four hours, except for interruptions for technical reasons in connection with repairs (when the service recipient applies after working hours, on weekends and holidays according to the labor legislation of the Republic of Kazakhstan and </w:t>
      </w:r>
      <w:r>
        <w:rPr>
          <w:rFonts w:ascii="Times New Roman"/>
          <w:b w:val="false"/>
          <w:i w:val="false"/>
          <w:color w:val="000000"/>
          <w:sz w:val="28"/>
        </w:rPr>
        <w:t>Article 5</w:t>
      </w:r>
      <w:r>
        <w:rPr>
          <w:rFonts w:ascii="Times New Roman"/>
          <w:b w:val="false"/>
          <w:i w:val="false"/>
          <w:color w:val="000000"/>
          <w:sz w:val="28"/>
        </w:rPr>
        <w:t xml:space="preserve"> of the Law on Holidays, applications are accepted and results of the public service’s provision are delivered the next working day).</w:t>
      </w:r>
    </w:p>
    <w:bookmarkEnd w:id="43"/>
    <w:bookmarkStart w:name="z59" w:id="44"/>
    <w:p>
      <w:pPr>
        <w:spacing w:after="0"/>
        <w:ind w:left="0"/>
        <w:jc w:val="both"/>
      </w:pPr>
      <w:r>
        <w:rPr>
          <w:rFonts w:ascii="Times New Roman"/>
          <w:b w:val="false"/>
          <w:i w:val="false"/>
          <w:color w:val="000000"/>
          <w:sz w:val="28"/>
        </w:rPr>
        <w:t xml:space="preserve">
      9. The service recipient (or his/her attorney-in-fact), including persons with benefits, shall present one copy of: </w:t>
      </w:r>
    </w:p>
    <w:bookmarkEnd w:id="44"/>
    <w:bookmarkStart w:name="z60" w:id="45"/>
    <w:p>
      <w:pPr>
        <w:spacing w:after="0"/>
        <w:ind w:left="0"/>
        <w:jc w:val="both"/>
      </w:pPr>
      <w:r>
        <w:rPr>
          <w:rFonts w:ascii="Times New Roman"/>
          <w:b w:val="false"/>
          <w:i w:val="false"/>
          <w:color w:val="000000"/>
          <w:sz w:val="28"/>
        </w:rPr>
        <w:t>
      to the service provider:</w:t>
      </w:r>
    </w:p>
    <w:bookmarkEnd w:id="45"/>
    <w:bookmarkStart w:name="z61" w:id="46"/>
    <w:p>
      <w:pPr>
        <w:spacing w:after="0"/>
        <w:ind w:left="0"/>
        <w:jc w:val="both"/>
      </w:pPr>
      <w:r>
        <w:rPr>
          <w:rFonts w:ascii="Times New Roman"/>
          <w:b w:val="false"/>
          <w:i w:val="false"/>
          <w:color w:val="000000"/>
          <w:sz w:val="28"/>
        </w:rPr>
        <w:t>
      1 - stage:</w:t>
      </w:r>
    </w:p>
    <w:bookmarkEnd w:id="46"/>
    <w:bookmarkStart w:name="z62" w:id="47"/>
    <w:p>
      <w:pPr>
        <w:spacing w:after="0"/>
        <w:ind w:left="0"/>
        <w:jc w:val="both"/>
      </w:pPr>
      <w:r>
        <w:rPr>
          <w:rFonts w:ascii="Times New Roman"/>
          <w:b w:val="false"/>
          <w:i w:val="false"/>
          <w:color w:val="000000"/>
          <w:sz w:val="28"/>
        </w:rPr>
        <w:t xml:space="preserve">
      1) an application for a land plot to place road service facilities on roadsides or facilities outside them, when an access road is required to approach them in accordance with the form in the </w:t>
      </w:r>
      <w:r>
        <w:rPr>
          <w:rFonts w:ascii="Times New Roman"/>
          <w:b w:val="false"/>
          <w:i w:val="false"/>
          <w:color w:val="000000"/>
          <w:sz w:val="28"/>
        </w:rPr>
        <w:t>Appendix</w:t>
      </w:r>
      <w:r>
        <w:rPr>
          <w:rFonts w:ascii="Times New Roman"/>
          <w:b w:val="false"/>
          <w:i w:val="false"/>
          <w:color w:val="000000"/>
          <w:sz w:val="28"/>
        </w:rPr>
        <w:t xml:space="preserve"> to this Standard; </w:t>
      </w:r>
    </w:p>
    <w:bookmarkEnd w:id="47"/>
    <w:bookmarkStart w:name="z63" w:id="48"/>
    <w:p>
      <w:pPr>
        <w:spacing w:after="0"/>
        <w:ind w:left="0"/>
        <w:jc w:val="both"/>
      </w:pPr>
      <w:r>
        <w:rPr>
          <w:rFonts w:ascii="Times New Roman"/>
          <w:b w:val="false"/>
          <w:i w:val="false"/>
          <w:color w:val="000000"/>
          <w:sz w:val="28"/>
        </w:rPr>
        <w:t xml:space="preserve">
      2) an identity document (required for identification); </w:t>
      </w:r>
    </w:p>
    <w:bookmarkEnd w:id="48"/>
    <w:bookmarkStart w:name="z64" w:id="49"/>
    <w:p>
      <w:pPr>
        <w:spacing w:after="0"/>
        <w:ind w:left="0"/>
        <w:jc w:val="both"/>
      </w:pPr>
      <w:r>
        <w:rPr>
          <w:rFonts w:ascii="Times New Roman"/>
          <w:b w:val="false"/>
          <w:i w:val="false"/>
          <w:color w:val="000000"/>
          <w:sz w:val="28"/>
        </w:rPr>
        <w:t>
      3) the layout of the land plot;</w:t>
      </w:r>
    </w:p>
    <w:bookmarkEnd w:id="49"/>
    <w:bookmarkStart w:name="z65" w:id="50"/>
    <w:p>
      <w:pPr>
        <w:spacing w:after="0"/>
        <w:ind w:left="0"/>
        <w:jc w:val="both"/>
      </w:pPr>
      <w:r>
        <w:rPr>
          <w:rFonts w:ascii="Times New Roman"/>
          <w:b w:val="false"/>
          <w:i w:val="false"/>
          <w:color w:val="000000"/>
          <w:sz w:val="28"/>
        </w:rPr>
        <w:t xml:space="preserve">
      4) approval of the National operator for road management regarding roads of national and international significance; </w:t>
      </w:r>
    </w:p>
    <w:bookmarkEnd w:id="50"/>
    <w:bookmarkStart w:name="z66" w:id="51"/>
    <w:p>
      <w:pPr>
        <w:spacing w:after="0"/>
        <w:ind w:left="0"/>
        <w:jc w:val="both"/>
      </w:pPr>
      <w:r>
        <w:rPr>
          <w:rFonts w:ascii="Times New Roman"/>
          <w:b w:val="false"/>
          <w:i w:val="false"/>
          <w:color w:val="000000"/>
          <w:sz w:val="28"/>
        </w:rPr>
        <w:t>
      2-stage:</w:t>
      </w:r>
    </w:p>
    <w:bookmarkEnd w:id="51"/>
    <w:bookmarkStart w:name="z67" w:id="52"/>
    <w:p>
      <w:pPr>
        <w:spacing w:after="0"/>
        <w:ind w:left="0"/>
        <w:jc w:val="both"/>
      </w:pPr>
      <w:r>
        <w:rPr>
          <w:rFonts w:ascii="Times New Roman"/>
          <w:b w:val="false"/>
          <w:i w:val="false"/>
          <w:color w:val="000000"/>
          <w:sz w:val="28"/>
        </w:rPr>
        <w:t xml:space="preserve">
      an approved land management project; </w:t>
      </w:r>
    </w:p>
    <w:bookmarkEnd w:id="52"/>
    <w:bookmarkStart w:name="z68" w:id="53"/>
    <w:p>
      <w:pPr>
        <w:spacing w:after="0"/>
        <w:ind w:left="0"/>
        <w:jc w:val="both"/>
      </w:pPr>
      <w:r>
        <w:rPr>
          <w:rFonts w:ascii="Times New Roman"/>
          <w:b w:val="false"/>
          <w:i w:val="false"/>
          <w:color w:val="000000"/>
          <w:sz w:val="28"/>
        </w:rPr>
        <w:t>
      to the portal:</w:t>
      </w:r>
    </w:p>
    <w:bookmarkEnd w:id="53"/>
    <w:bookmarkStart w:name="z69" w:id="54"/>
    <w:p>
      <w:pPr>
        <w:spacing w:after="0"/>
        <w:ind w:left="0"/>
        <w:jc w:val="both"/>
      </w:pPr>
      <w:r>
        <w:rPr>
          <w:rFonts w:ascii="Times New Roman"/>
          <w:b w:val="false"/>
          <w:i w:val="false"/>
          <w:color w:val="000000"/>
          <w:sz w:val="28"/>
        </w:rPr>
        <w:t>
      1-stage:</w:t>
      </w:r>
    </w:p>
    <w:bookmarkEnd w:id="54"/>
    <w:bookmarkStart w:name="z70" w:id="5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an application for a land plot to place road service facilities on roadsides or facilities outside them, when an access road is required to approach them in accordance with the form in the </w:t>
      </w:r>
      <w:r>
        <w:rPr>
          <w:rFonts w:ascii="Times New Roman"/>
          <w:b w:val="false"/>
          <w:i w:val="false"/>
          <w:color w:val="000000"/>
          <w:sz w:val="28"/>
        </w:rPr>
        <w:t>Appendix</w:t>
      </w:r>
      <w:r>
        <w:rPr>
          <w:rFonts w:ascii="Times New Roman"/>
          <w:b w:val="false"/>
          <w:i w:val="false"/>
          <w:color w:val="000000"/>
          <w:sz w:val="28"/>
        </w:rPr>
        <w:t xml:space="preserve"> to this Standard; </w:t>
      </w:r>
    </w:p>
    <w:bookmarkEnd w:id="55"/>
    <w:bookmarkStart w:name="z72" w:id="56"/>
    <w:p>
      <w:pPr>
        <w:spacing w:after="0"/>
        <w:ind w:left="0"/>
        <w:jc w:val="both"/>
      </w:pPr>
      <w:r>
        <w:rPr>
          <w:rFonts w:ascii="Times New Roman"/>
          <w:b w:val="false"/>
          <w:i w:val="false"/>
          <w:color w:val="000000"/>
          <w:sz w:val="28"/>
        </w:rPr>
        <w:t>
      2) an electronic copy of the layout of the land plot;</w:t>
      </w:r>
    </w:p>
    <w:bookmarkEnd w:id="56"/>
    <w:bookmarkStart w:name="z556" w:id="57"/>
    <w:p>
      <w:pPr>
        <w:spacing w:after="0"/>
        <w:ind w:left="0"/>
        <w:jc w:val="both"/>
      </w:pPr>
      <w:r>
        <w:rPr>
          <w:rFonts w:ascii="Times New Roman"/>
          <w:b w:val="false"/>
          <w:i w:val="false"/>
          <w:color w:val="000000"/>
          <w:sz w:val="28"/>
        </w:rPr>
        <w:t>
      3) an electronic copy of the approval of the National operator for road management regarding roads of national and international significance;</w:t>
      </w:r>
    </w:p>
    <w:bookmarkEnd w:id="57"/>
    <w:bookmarkStart w:name="z73" w:id="58"/>
    <w:p>
      <w:pPr>
        <w:spacing w:after="0"/>
        <w:ind w:left="0"/>
        <w:jc w:val="both"/>
      </w:pPr>
      <w:r>
        <w:rPr>
          <w:rFonts w:ascii="Times New Roman"/>
          <w:b w:val="false"/>
          <w:i w:val="false"/>
          <w:color w:val="000000"/>
          <w:sz w:val="28"/>
        </w:rPr>
        <w:t>
      2-stage:</w:t>
      </w:r>
    </w:p>
    <w:bookmarkEnd w:id="58"/>
    <w:bookmarkStart w:name="z74" w:id="59"/>
    <w:p>
      <w:pPr>
        <w:spacing w:after="0"/>
        <w:ind w:left="0"/>
        <w:jc w:val="both"/>
      </w:pPr>
      <w:r>
        <w:rPr>
          <w:rFonts w:ascii="Times New Roman"/>
          <w:b w:val="false"/>
          <w:i w:val="false"/>
          <w:color w:val="000000"/>
          <w:sz w:val="28"/>
        </w:rPr>
        <w:t xml:space="preserve">
      an electronic copy of the approved land management project. </w:t>
      </w:r>
    </w:p>
    <w:bookmarkEnd w:id="59"/>
    <w:bookmarkStart w:name="z75" w:id="60"/>
    <w:p>
      <w:pPr>
        <w:spacing w:after="0"/>
        <w:ind w:left="0"/>
        <w:jc w:val="both"/>
      </w:pPr>
      <w:r>
        <w:rPr>
          <w:rFonts w:ascii="Times New Roman"/>
          <w:b w:val="false"/>
          <w:i w:val="false"/>
          <w:color w:val="000000"/>
          <w:sz w:val="28"/>
        </w:rPr>
        <w:t>
      It is not allowed to request service recipients to present documents that can be obtained from information systems.</w:t>
      </w:r>
    </w:p>
    <w:bookmarkEnd w:id="60"/>
    <w:bookmarkStart w:name="z76" w:id="61"/>
    <w:p>
      <w:pPr>
        <w:spacing w:after="0"/>
        <w:ind w:left="0"/>
        <w:jc w:val="both"/>
      </w:pPr>
      <w:r>
        <w:rPr>
          <w:rFonts w:ascii="Times New Roman"/>
          <w:b w:val="false"/>
          <w:i w:val="false"/>
          <w:color w:val="000000"/>
          <w:sz w:val="28"/>
        </w:rPr>
        <w:t>
      The service provider receives information on identity documents, documents on registration (re-registration) of a legal entity, registration of an individual entrepreneur, or on the commencement of business as an individual entrepreneur, which confirm the right of ownership to immovable property, title documents and identification documents on a land plot, on the absence of encumbrances on the land plot from the relevant state information systems through the payment gateway of the “electronic government”.</w:t>
      </w:r>
    </w:p>
    <w:bookmarkEnd w:id="61"/>
    <w:bookmarkStart w:name="z77" w:id="62"/>
    <w:p>
      <w:pPr>
        <w:spacing w:after="0"/>
        <w:ind w:left="0"/>
        <w:jc w:val="both"/>
      </w:pPr>
      <w:r>
        <w:rPr>
          <w:rFonts w:ascii="Times New Roman"/>
          <w:b w:val="false"/>
          <w:i w:val="false"/>
          <w:color w:val="000000"/>
          <w:sz w:val="28"/>
        </w:rPr>
        <w:t>
      The service provider obtains the service recipient’s consent to use the information, constituting a law-protected secret, contained in information systems, when providing public services, unless otherwise provided for by the laws of the Republic of Kazakhstan.</w:t>
      </w:r>
    </w:p>
    <w:bookmarkEnd w:id="62"/>
    <w:bookmarkStart w:name="z78" w:id="63"/>
    <w:p>
      <w:pPr>
        <w:spacing w:after="0"/>
        <w:ind w:left="0"/>
        <w:jc w:val="both"/>
      </w:pPr>
      <w:r>
        <w:rPr>
          <w:rFonts w:ascii="Times New Roman"/>
          <w:b w:val="false"/>
          <w:i w:val="false"/>
          <w:color w:val="000000"/>
          <w:sz w:val="28"/>
        </w:rPr>
        <w:t>
      Upon the service recipient’s submission of all required documents:</w:t>
      </w:r>
    </w:p>
    <w:bookmarkEnd w:id="63"/>
    <w:bookmarkStart w:name="z79" w:id="64"/>
    <w:p>
      <w:pPr>
        <w:spacing w:after="0"/>
        <w:ind w:left="0"/>
        <w:jc w:val="both"/>
      </w:pPr>
      <w:r>
        <w:rPr>
          <w:rFonts w:ascii="Times New Roman"/>
          <w:b w:val="false"/>
          <w:i w:val="false"/>
          <w:color w:val="000000"/>
          <w:sz w:val="28"/>
        </w:rPr>
        <w:t>
      to the service provider, the paper-based application’s acceptance is confirmed with the office’s registration mark on its copy indicating the date and time of the application’s receipt;</w:t>
      </w:r>
    </w:p>
    <w:bookmarkEnd w:id="64"/>
    <w:bookmarkStart w:name="z80" w:id="65"/>
    <w:p>
      <w:pPr>
        <w:spacing w:after="0"/>
        <w:ind w:left="0"/>
        <w:jc w:val="both"/>
      </w:pPr>
      <w:r>
        <w:rPr>
          <w:rFonts w:ascii="Times New Roman"/>
          <w:b w:val="false"/>
          <w:i w:val="false"/>
          <w:color w:val="000000"/>
          <w:sz w:val="28"/>
        </w:rPr>
        <w:t>
      to the portal, the status of acceptance of the request for the public service’s provision, as well as a notification indicating the date and time of receipt of the result of the public service’s provision, is sent to the “personal account”.</w:t>
      </w:r>
    </w:p>
    <w:bookmarkEnd w:id="65"/>
    <w:bookmarkStart w:name="z81" w:id="66"/>
    <w:p>
      <w:pPr>
        <w:spacing w:after="0"/>
        <w:ind w:left="0"/>
        <w:jc w:val="both"/>
      </w:pPr>
      <w:r>
        <w:rPr>
          <w:rFonts w:ascii="Times New Roman"/>
          <w:b w:val="false"/>
          <w:i w:val="false"/>
          <w:color w:val="000000"/>
          <w:sz w:val="28"/>
        </w:rPr>
        <w:t>
      10. The grounds for refusing to provide the public service are as follows:</w:t>
      </w:r>
    </w:p>
    <w:bookmarkEnd w:id="66"/>
    <w:bookmarkStart w:name="z82" w:id="67"/>
    <w:p>
      <w:pPr>
        <w:spacing w:after="0"/>
        <w:ind w:left="0"/>
        <w:jc w:val="both"/>
      </w:pPr>
      <w:r>
        <w:rPr>
          <w:rFonts w:ascii="Times New Roman"/>
          <w:b w:val="false"/>
          <w:i w:val="false"/>
          <w:color w:val="000000"/>
          <w:sz w:val="28"/>
        </w:rPr>
        <w:t xml:space="preserve">
      1) inaccuracy in the documents submitted by the service recipient for receiving the public service, and (or) the data (information) contained therein; </w:t>
      </w:r>
    </w:p>
    <w:bookmarkEnd w:id="67"/>
    <w:bookmarkStart w:name="z83" w:id="68"/>
    <w:p>
      <w:pPr>
        <w:spacing w:after="0"/>
        <w:ind w:left="0"/>
        <w:jc w:val="both"/>
      </w:pPr>
      <w:r>
        <w:rPr>
          <w:rFonts w:ascii="Times New Roman"/>
          <w:b w:val="false"/>
          <w:i w:val="false"/>
          <w:color w:val="000000"/>
          <w:sz w:val="28"/>
        </w:rPr>
        <w:t>
      2) there is a final and binding court decision regarding the service recipient, which deprives the service recipient of a special right related to the public service’s receipt;</w:t>
      </w:r>
    </w:p>
    <w:bookmarkEnd w:id="68"/>
    <w:bookmarkStart w:name="z84" w:id="69"/>
    <w:p>
      <w:pPr>
        <w:spacing w:after="0"/>
        <w:ind w:left="0"/>
        <w:jc w:val="both"/>
      </w:pPr>
      <w:r>
        <w:rPr>
          <w:rFonts w:ascii="Times New Roman"/>
          <w:b w:val="false"/>
          <w:i w:val="false"/>
          <w:color w:val="000000"/>
          <w:sz w:val="28"/>
        </w:rPr>
        <w:t xml:space="preserve">
      3) inconsistency of the service recipient and (or) submitted materials, data and information required for the provision of the public service to the requirements established by part 2 of paragraph 1 and paragraph 6 of </w:t>
      </w:r>
      <w:r>
        <w:rPr>
          <w:rFonts w:ascii="Times New Roman"/>
          <w:b w:val="false"/>
          <w:i w:val="false"/>
          <w:color w:val="000000"/>
          <w:sz w:val="28"/>
        </w:rPr>
        <w:t>Article 24</w:t>
      </w:r>
      <w:r>
        <w:rPr>
          <w:rFonts w:ascii="Times New Roman"/>
          <w:b w:val="false"/>
          <w:i w:val="false"/>
          <w:color w:val="000000"/>
          <w:sz w:val="28"/>
        </w:rPr>
        <w:t xml:space="preserve">, part 6 of </w:t>
      </w:r>
      <w:r>
        <w:rPr>
          <w:rFonts w:ascii="Times New Roman"/>
          <w:b w:val="false"/>
          <w:i w:val="false"/>
          <w:color w:val="000000"/>
          <w:sz w:val="28"/>
        </w:rPr>
        <w:t>paragraph 3</w:t>
      </w:r>
      <w:r>
        <w:rPr>
          <w:rFonts w:ascii="Times New Roman"/>
          <w:b w:val="false"/>
          <w:i w:val="false"/>
          <w:color w:val="000000"/>
          <w:sz w:val="28"/>
        </w:rPr>
        <w:t xml:space="preserve"> and </w:t>
      </w:r>
      <w:r>
        <w:rPr>
          <w:rFonts w:ascii="Times New Roman"/>
          <w:b w:val="false"/>
          <w:i w:val="false"/>
          <w:color w:val="000000"/>
          <w:sz w:val="28"/>
        </w:rPr>
        <w:t>paragraph 6-1</w:t>
      </w:r>
      <w:r>
        <w:rPr>
          <w:rFonts w:ascii="Times New Roman"/>
          <w:b w:val="false"/>
          <w:i w:val="false"/>
          <w:color w:val="000000"/>
          <w:sz w:val="28"/>
        </w:rPr>
        <w:t xml:space="preserve"> of Article 43, part 2 of </w:t>
      </w:r>
      <w:r>
        <w:rPr>
          <w:rFonts w:ascii="Times New Roman"/>
          <w:b w:val="false"/>
          <w:i w:val="false"/>
          <w:color w:val="000000"/>
          <w:sz w:val="28"/>
        </w:rPr>
        <w:t>paragraph 6</w:t>
      </w:r>
      <w:r>
        <w:rPr>
          <w:rFonts w:ascii="Times New Roman"/>
          <w:b w:val="false"/>
          <w:i w:val="false"/>
          <w:color w:val="000000"/>
          <w:sz w:val="28"/>
        </w:rPr>
        <w:t xml:space="preserve"> of Article 49-2, </w:t>
      </w:r>
      <w:r>
        <w:rPr>
          <w:rFonts w:ascii="Times New Roman"/>
          <w:b w:val="false"/>
          <w:i w:val="false"/>
          <w:color w:val="000000"/>
          <w:sz w:val="28"/>
        </w:rPr>
        <w:t>paragraphs 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and </w:t>
      </w:r>
      <w:r>
        <w:rPr>
          <w:rFonts w:ascii="Times New Roman"/>
          <w:b w:val="false"/>
          <w:i w:val="false"/>
          <w:color w:val="000000"/>
          <w:sz w:val="28"/>
        </w:rPr>
        <w:t>4</w:t>
      </w:r>
      <w:r>
        <w:rPr>
          <w:rFonts w:ascii="Times New Roman"/>
          <w:b w:val="false"/>
          <w:i w:val="false"/>
          <w:color w:val="000000"/>
          <w:sz w:val="28"/>
        </w:rPr>
        <w:t xml:space="preserve"> of Article 50 of the Land Code of the Republic of Kazakhstan as of June 20, 2003 and paragraphs 3 and 4 of </w:t>
      </w:r>
      <w:r>
        <w:rPr>
          <w:rFonts w:ascii="Times New Roman"/>
          <w:b w:val="false"/>
          <w:i w:val="false"/>
          <w:color w:val="000000"/>
          <w:sz w:val="28"/>
        </w:rPr>
        <w:t>Article 8</w:t>
      </w:r>
      <w:r>
        <w:rPr>
          <w:rFonts w:ascii="Times New Roman"/>
          <w:b w:val="false"/>
          <w:i w:val="false"/>
          <w:color w:val="000000"/>
          <w:sz w:val="28"/>
        </w:rPr>
        <w:t xml:space="preserve"> of the Law of the Republic of Kazakhstan “On Automobile Roads” as of July 17, 2001.</w:t>
      </w:r>
    </w:p>
    <w:bookmarkEnd w:id="69"/>
    <w:bookmarkStart w:name="z85" w:id="70"/>
    <w:p>
      <w:pPr>
        <w:spacing w:after="0"/>
        <w:ind w:left="0"/>
        <w:jc w:val="both"/>
      </w:pPr>
      <w:r>
        <w:rPr>
          <w:rFonts w:ascii="Times New Roman"/>
          <w:b w:val="false"/>
          <w:i w:val="false"/>
          <w:color w:val="000000"/>
          <w:sz w:val="28"/>
        </w:rPr>
        <w:t>
      Chapter 3. The complaints procedure regarding decisions, actions (inaction) of the central state body, as well as the service provider and (or) its officials concerning the provision of public services</w:t>
      </w:r>
    </w:p>
    <w:bookmarkEnd w:id="70"/>
    <w:bookmarkStart w:name="z86" w:id="71"/>
    <w:p>
      <w:pPr>
        <w:spacing w:after="0"/>
        <w:ind w:left="0"/>
        <w:jc w:val="both"/>
      </w:pPr>
      <w:r>
        <w:rPr>
          <w:rFonts w:ascii="Times New Roman"/>
          <w:b w:val="false"/>
          <w:i w:val="false"/>
          <w:color w:val="000000"/>
          <w:sz w:val="28"/>
        </w:rPr>
        <w:t>
      11. An appeal against decisions, actions (inaction) of the Ministry, as well as the service provider and (or) its officials regarding the provision of public services: a complaint shall be filed with the head of the service provider or the head of the Ministry on working days at the addresses specified in paragraph 14 of this Standard.</w:t>
      </w:r>
    </w:p>
    <w:bookmarkEnd w:id="71"/>
    <w:bookmarkStart w:name="z87" w:id="72"/>
    <w:p>
      <w:pPr>
        <w:spacing w:after="0"/>
        <w:ind w:left="0"/>
        <w:jc w:val="both"/>
      </w:pPr>
      <w:r>
        <w:rPr>
          <w:rFonts w:ascii="Times New Roman"/>
          <w:b w:val="false"/>
          <w:i w:val="false"/>
          <w:color w:val="000000"/>
          <w:sz w:val="28"/>
        </w:rPr>
        <w:t xml:space="preserve">
      The complaint is submitted in writing by mail, through the portal or by hand through the office of the service provider or the Ministry. </w:t>
      </w:r>
    </w:p>
    <w:bookmarkEnd w:id="72"/>
    <w:bookmarkStart w:name="z88" w:id="73"/>
    <w:p>
      <w:pPr>
        <w:spacing w:after="0"/>
        <w:ind w:left="0"/>
        <w:jc w:val="both"/>
      </w:pPr>
      <w:r>
        <w:rPr>
          <w:rFonts w:ascii="Times New Roman"/>
          <w:b w:val="false"/>
          <w:i w:val="false"/>
          <w:color w:val="000000"/>
          <w:sz w:val="28"/>
        </w:rPr>
        <w:t>
      The complaint’s acceptance is confirmed by its registration (stamp, incoming number and date) in the office of the service provider, the Ministry, with the indication of the name and initials of the person who accepted the complaint, the time and place to get a response to the complaint. The complaint is signed by an individual or a representative of a legal entity.</w:t>
      </w:r>
    </w:p>
    <w:bookmarkEnd w:id="73"/>
    <w:bookmarkStart w:name="z89" w:id="74"/>
    <w:p>
      <w:pPr>
        <w:spacing w:after="0"/>
        <w:ind w:left="0"/>
        <w:jc w:val="both"/>
      </w:pPr>
      <w:r>
        <w:rPr>
          <w:rFonts w:ascii="Times New Roman"/>
          <w:b w:val="false"/>
          <w:i w:val="false"/>
          <w:color w:val="000000"/>
          <w:sz w:val="28"/>
        </w:rPr>
        <w:t xml:space="preserve">
      When applying through the portal, information on the complaints procedure can be obtained by calling the Single Contact Center 1414, 8 800 080 7777. </w:t>
      </w:r>
    </w:p>
    <w:bookmarkEnd w:id="74"/>
    <w:bookmarkStart w:name="z90" w:id="75"/>
    <w:p>
      <w:pPr>
        <w:spacing w:after="0"/>
        <w:ind w:left="0"/>
        <w:jc w:val="both"/>
      </w:pPr>
      <w:r>
        <w:rPr>
          <w:rFonts w:ascii="Times New Roman"/>
          <w:b w:val="false"/>
          <w:i w:val="false"/>
          <w:color w:val="000000"/>
          <w:sz w:val="28"/>
        </w:rPr>
        <w:t>
      When sending a complaint through the portal to the service recipient from the “personal account”, one can avail of information about the application, which is updated during the service provider’s processing of the application (marks of delivery, registration, execution, response about consideration or refusal to consider).</w:t>
      </w:r>
    </w:p>
    <w:bookmarkEnd w:id="75"/>
    <w:bookmarkStart w:name="z91" w:id="76"/>
    <w:p>
      <w:pPr>
        <w:spacing w:after="0"/>
        <w:ind w:left="0"/>
        <w:jc w:val="both"/>
      </w:pPr>
      <w:r>
        <w:rPr>
          <w:rFonts w:ascii="Times New Roman"/>
          <w:b w:val="false"/>
          <w:i w:val="false"/>
          <w:color w:val="000000"/>
          <w:sz w:val="28"/>
        </w:rPr>
        <w:t xml:space="preserve">
      The service recipient’s complaint received by the service provider, the Ministry is subject to consideration within five working days of its registration. A reasoned response about the results of the complaint’s consideration is sent to the service recipient by mail, through the portal or handed out by the office of the service provider, the Ministry. </w:t>
      </w:r>
    </w:p>
    <w:bookmarkEnd w:id="76"/>
    <w:bookmarkStart w:name="z92" w:id="77"/>
    <w:p>
      <w:pPr>
        <w:spacing w:after="0"/>
        <w:ind w:left="0"/>
        <w:jc w:val="both"/>
      </w:pPr>
      <w:r>
        <w:rPr>
          <w:rFonts w:ascii="Times New Roman"/>
          <w:b w:val="false"/>
          <w:i w:val="false"/>
          <w:color w:val="000000"/>
          <w:sz w:val="28"/>
        </w:rPr>
        <w:t xml:space="preserve">
      In case of disagreement with the results of the provided public service, the service recipient may file a complaint with the authorized body for assessing and monitoring the quality of the provision of public services. </w:t>
      </w:r>
    </w:p>
    <w:bookmarkEnd w:id="77"/>
    <w:bookmarkStart w:name="z93" w:id="78"/>
    <w:p>
      <w:pPr>
        <w:spacing w:after="0"/>
        <w:ind w:left="0"/>
        <w:jc w:val="both"/>
      </w:pPr>
      <w:r>
        <w:rPr>
          <w:rFonts w:ascii="Times New Roman"/>
          <w:b w:val="false"/>
          <w:i w:val="false"/>
          <w:color w:val="000000"/>
          <w:sz w:val="28"/>
        </w:rPr>
        <w:t xml:space="preserve">
      The service recipient’s complaint received by the authorized body for assessing and monitoring the quality of the provision of public services is subject to consideration within fifteen working days of its registration. </w:t>
      </w:r>
    </w:p>
    <w:bookmarkEnd w:id="78"/>
    <w:bookmarkStart w:name="z94" w:id="79"/>
    <w:p>
      <w:pPr>
        <w:spacing w:after="0"/>
        <w:ind w:left="0"/>
        <w:jc w:val="both"/>
      </w:pPr>
      <w:r>
        <w:rPr>
          <w:rFonts w:ascii="Times New Roman"/>
          <w:b w:val="false"/>
          <w:i w:val="false"/>
          <w:color w:val="000000"/>
          <w:sz w:val="28"/>
        </w:rPr>
        <w:t xml:space="preserve">
      12. In cases of disagreement with the results of the provided public service, the service recipient shall apply to the court in the manner prescribed by the legislation of the Republic of Kazakhstan. </w:t>
      </w:r>
    </w:p>
    <w:bookmarkEnd w:id="79"/>
    <w:bookmarkStart w:name="z95" w:id="80"/>
    <w:p>
      <w:pPr>
        <w:spacing w:after="0"/>
        <w:ind w:left="0"/>
        <w:jc w:val="both"/>
      </w:pPr>
      <w:r>
        <w:rPr>
          <w:rFonts w:ascii="Times New Roman"/>
          <w:b w:val="false"/>
          <w:i w:val="false"/>
          <w:color w:val="000000"/>
          <w:sz w:val="28"/>
        </w:rPr>
        <w:t xml:space="preserve">
      Chapter 4. Other requirements with account of the features of the provision of the public service, including that provided in electronic form </w:t>
      </w:r>
    </w:p>
    <w:bookmarkEnd w:id="80"/>
    <w:bookmarkStart w:name="z96" w:id="81"/>
    <w:p>
      <w:pPr>
        <w:spacing w:after="0"/>
        <w:ind w:left="0"/>
        <w:jc w:val="both"/>
      </w:pPr>
      <w:r>
        <w:rPr>
          <w:rFonts w:ascii="Times New Roman"/>
          <w:b w:val="false"/>
          <w:i w:val="false"/>
          <w:color w:val="000000"/>
          <w:sz w:val="28"/>
        </w:rPr>
        <w:t>
      13. To provide the public service, it is necessary to provide conditions for service recipients while they wait and necessary documents are prepared (chairs for waiting, places for filling out documents equipped with stands with a list of necessary documents and samples for filling them out), fire safety measures shall be taken.</w:t>
      </w:r>
    </w:p>
    <w:bookmarkEnd w:id="81"/>
    <w:bookmarkStart w:name="z97" w:id="82"/>
    <w:p>
      <w:pPr>
        <w:spacing w:after="0"/>
        <w:ind w:left="0"/>
        <w:jc w:val="both"/>
      </w:pPr>
      <w:r>
        <w:rPr>
          <w:rFonts w:ascii="Times New Roman"/>
          <w:b w:val="false"/>
          <w:i w:val="false"/>
          <w:color w:val="000000"/>
          <w:sz w:val="28"/>
        </w:rPr>
        <w:t xml:space="preserve">
      The service provider’s building shall have an entrance with ramps to enable access for people with disabilities. </w:t>
      </w:r>
    </w:p>
    <w:bookmarkEnd w:id="82"/>
    <w:bookmarkStart w:name="z98" w:id="83"/>
    <w:p>
      <w:pPr>
        <w:spacing w:after="0"/>
        <w:ind w:left="0"/>
        <w:jc w:val="both"/>
      </w:pPr>
      <w:r>
        <w:rPr>
          <w:rFonts w:ascii="Times New Roman"/>
          <w:b w:val="false"/>
          <w:i w:val="false"/>
          <w:color w:val="000000"/>
          <w:sz w:val="28"/>
        </w:rPr>
        <w:t xml:space="preserve">
      14. Addresses of the places where public services are provided are posted on the website of the Ministry: www.moa.gov.kz, section “Public services”, subsection “Addresses of places for the public service’s provision”– “Local executive bodies”. </w:t>
      </w:r>
    </w:p>
    <w:bookmarkEnd w:id="83"/>
    <w:bookmarkStart w:name="z99" w:id="84"/>
    <w:p>
      <w:pPr>
        <w:spacing w:after="0"/>
        <w:ind w:left="0"/>
        <w:jc w:val="both"/>
      </w:pPr>
      <w:r>
        <w:rPr>
          <w:rFonts w:ascii="Times New Roman"/>
          <w:b w:val="false"/>
          <w:i w:val="false"/>
          <w:color w:val="000000"/>
          <w:sz w:val="28"/>
        </w:rPr>
        <w:t>
      15. The service recipient can receive information about the procedure and status of the provision of the public service in remote access mode through the “personal account”, as well as the Single Contact Center.</w:t>
      </w:r>
    </w:p>
    <w:bookmarkEnd w:id="84"/>
    <w:bookmarkStart w:name="z100" w:id="85"/>
    <w:p>
      <w:pPr>
        <w:spacing w:after="0"/>
        <w:ind w:left="0"/>
        <w:jc w:val="both"/>
      </w:pPr>
      <w:r>
        <w:rPr>
          <w:rFonts w:ascii="Times New Roman"/>
          <w:b w:val="false"/>
          <w:i w:val="false"/>
          <w:color w:val="000000"/>
          <w:sz w:val="28"/>
        </w:rPr>
        <w:t>
      16. Contact phone numbers of call centers for issues related to the provision of public services: 1414, 8 800 080 7777.</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to the public service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standard “Decision-making on the</w:t>
            </w:r>
            <w:r>
              <w:br/>
            </w:r>
            <w:r>
              <w:rPr>
                <w:rFonts w:ascii="Times New Roman"/>
                <w:b w:val="false"/>
                <w:i w:val="false"/>
                <w:color w:val="000000"/>
                <w:sz w:val="20"/>
              </w:rPr>
              <w:t>provision of land plots for placing</w:t>
            </w:r>
            <w:r>
              <w:br/>
            </w:r>
            <w:r>
              <w:rPr>
                <w:rFonts w:ascii="Times New Roman"/>
                <w:b w:val="false"/>
                <w:i w:val="false"/>
                <w:color w:val="000000"/>
                <w:sz w:val="20"/>
              </w:rPr>
              <w:t>road service facilities on roadsides</w:t>
            </w:r>
            <w:r>
              <w:br/>
            </w:r>
            <w:r>
              <w:rPr>
                <w:rFonts w:ascii="Times New Roman"/>
                <w:b w:val="false"/>
                <w:i w:val="false"/>
                <w:color w:val="000000"/>
                <w:sz w:val="20"/>
              </w:rPr>
              <w:t>or facilities outside them, when an</w:t>
            </w:r>
            <w:r>
              <w:br/>
            </w:r>
            <w:r>
              <w:rPr>
                <w:rFonts w:ascii="Times New Roman"/>
                <w:b w:val="false"/>
                <w:i w:val="false"/>
                <w:color w:val="000000"/>
                <w:sz w:val="20"/>
              </w:rPr>
              <w:t>access road is required to approach</w:t>
            </w:r>
            <w:r>
              <w:br/>
            </w:r>
            <w:r>
              <w:rPr>
                <w:rFonts w:ascii="Times New Roman"/>
                <w:b w:val="false"/>
                <w:i w:val="false"/>
                <w:color w:val="000000"/>
                <w:sz w:val="20"/>
              </w:rPr>
              <w:t>them”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bookmarkStart w:name="z104" w:id="86"/>
    <w:p>
      <w:pPr>
        <w:spacing w:after="0"/>
        <w:ind w:left="0"/>
        <w:jc w:val="both"/>
      </w:pPr>
      <w:r>
        <w:rPr>
          <w:rFonts w:ascii="Times New Roman"/>
          <w:b w:val="false"/>
          <w:i w:val="false"/>
          <w:color w:val="000000"/>
          <w:sz w:val="28"/>
        </w:rPr>
        <w:t>
      To the akim of ___________________________________________________________________</w:t>
      </w:r>
      <w:r>
        <w:br/>
      </w:r>
      <w:r>
        <w:rPr>
          <w:rFonts w:ascii="Times New Roman"/>
          <w:b w:val="false"/>
          <w:i w:val="false"/>
          <w:color w:val="000000"/>
          <w:sz w:val="28"/>
        </w:rPr>
        <w:t>
      (region, city, district, village, rural settlement,</w:t>
      </w:r>
      <w:r>
        <w:br/>
      </w:r>
      <w:r>
        <w:rPr>
          <w:rFonts w:ascii="Times New Roman"/>
          <w:b w:val="false"/>
          <w:i w:val="false"/>
          <w:color w:val="000000"/>
          <w:sz w:val="28"/>
        </w:rPr>
        <w:t>
      rural district)</w:t>
      </w:r>
      <w:r>
        <w:rPr>
          <w:rFonts w:ascii="Times New Roman"/>
          <w:b w:val="false"/>
          <w:i w:val="false"/>
          <w:color w:val="000000"/>
          <w:sz w:val="28"/>
        </w:rPr>
        <w:t xml:space="preserve"> </w:t>
      </w:r>
      <w:r>
        <w:br/>
      </w:r>
      <w:r>
        <w:rPr>
          <w:rFonts w:ascii="Times New Roman"/>
          <w:b w:val="false"/>
          <w:i w:val="false"/>
          <w:color w:val="000000"/>
          <w:sz w:val="28"/>
        </w:rPr>
        <w:t>
      (surname, name, patronymic</w:t>
      </w:r>
      <w:r>
        <w:br/>
      </w:r>
      <w:r>
        <w:rPr>
          <w:rFonts w:ascii="Times New Roman"/>
          <w:b w:val="false"/>
          <w:i w:val="false"/>
          <w:color w:val="000000"/>
          <w:sz w:val="28"/>
        </w:rPr>
        <w:t>
      (if any)</w:t>
      </w:r>
      <w:r>
        <w:br/>
      </w:r>
      <w:r>
        <w:rPr>
          <w:rFonts w:ascii="Times New Roman"/>
          <w:b w:val="false"/>
          <w:i w:val="false"/>
          <w:color w:val="000000"/>
          <w:sz w:val="28"/>
        </w:rPr>
        <w:t>
      from___________________________</w:t>
      </w:r>
      <w:r>
        <w:rPr>
          <w:rFonts w:ascii="Times New Roman"/>
          <w:b w:val="false"/>
          <w:i w:val="false"/>
          <w:color w:val="000000"/>
          <w:sz w:val="28"/>
        </w:rPr>
        <w:t>_________________________________________________</w:t>
      </w:r>
      <w:r>
        <w:br/>
      </w:r>
      <w:r>
        <w:rPr>
          <w:rFonts w:ascii="Times New Roman"/>
          <w:b w:val="false"/>
          <w:i w:val="false"/>
          <w:color w:val="000000"/>
          <w:sz w:val="28"/>
        </w:rPr>
        <w:t>
      (surname, name, patronymic</w:t>
      </w:r>
      <w:r>
        <w:br/>
      </w:r>
      <w:r>
        <w:rPr>
          <w:rFonts w:ascii="Times New Roman"/>
          <w:b w:val="false"/>
          <w:i w:val="false"/>
          <w:color w:val="000000"/>
          <w:sz w:val="28"/>
        </w:rPr>
        <w:t>
      (if any) of an individual</w:t>
      </w:r>
      <w:r>
        <w:rPr>
          <w:rFonts w:ascii="Times New Roman"/>
          <w:b w:val="false"/>
          <w:i w:val="false"/>
          <w:color w:val="000000"/>
          <w:sz w:val="28"/>
        </w:rPr>
        <w:t xml:space="preserve"> ____________________________________________________________</w:t>
      </w:r>
      <w:r>
        <w:br/>
      </w:r>
      <w:r>
        <w:rPr>
          <w:rFonts w:ascii="Times New Roman"/>
          <w:b w:val="false"/>
          <w:i w:val="false"/>
          <w:color w:val="000000"/>
          <w:sz w:val="28"/>
        </w:rPr>
        <w:t xml:space="preserve">
      or the full name of </w:t>
      </w:r>
      <w:r>
        <w:br/>
      </w:r>
      <w:r>
        <w:rPr>
          <w:rFonts w:ascii="Times New Roman"/>
          <w:b w:val="false"/>
          <w:i w:val="false"/>
          <w:color w:val="000000"/>
          <w:sz w:val="28"/>
        </w:rPr>
        <w:t>
      a legal entity)</w:t>
      </w:r>
      <w:r>
        <w:br/>
      </w:r>
      <w:r>
        <w:rPr>
          <w:rFonts w:ascii="Times New Roman"/>
          <w:b w:val="false"/>
          <w:i w:val="false"/>
          <w:color w:val="000000"/>
          <w:sz w:val="28"/>
        </w:rPr>
        <w:t>
      (individual identification number or business identification number)</w:t>
      </w:r>
      <w:r>
        <w:br/>
      </w:r>
      <w:r>
        <w:rPr>
          <w:rFonts w:ascii="Times New Roman"/>
          <w:b w:val="false"/>
          <w:i w:val="false"/>
          <w:color w:val="000000"/>
          <w:sz w:val="28"/>
        </w:rPr>
        <w:t>
      ________________________________________________________________________________</w:t>
      </w:r>
      <w:r>
        <w:rPr>
          <w:rFonts w:ascii="Times New Roman"/>
          <w:b w:val="false"/>
          <w:i w:val="false"/>
          <w:color w:val="000000"/>
          <w:sz w:val="28"/>
        </w:rPr>
        <w:t>an individual or representative of a legal entity,</w:t>
      </w:r>
      <w:r>
        <w:rPr>
          <w:rFonts w:ascii="Times New Roman"/>
          <w:b w:val="false"/>
          <w:i w:val="false"/>
          <w:color w:val="000000"/>
          <w:sz w:val="28"/>
        </w:rPr>
        <w:t xml:space="preserve"> _________________________________________</w:t>
      </w:r>
      <w:r>
        <w:br/>
      </w:r>
      <w:r>
        <w:rPr>
          <w:rFonts w:ascii="Times New Roman"/>
          <w:b w:val="false"/>
          <w:i w:val="false"/>
          <w:color w:val="000000"/>
          <w:sz w:val="28"/>
        </w:rPr>
        <w:t>
      contact phone number</w:t>
      </w:r>
      <w:r>
        <w:br/>
      </w:r>
      <w:r>
        <w:rPr>
          <w:rFonts w:ascii="Times New Roman"/>
          <w:b w:val="false"/>
          <w:i w:val="false"/>
          <w:color w:val="000000"/>
          <w:sz w:val="28"/>
        </w:rPr>
        <w:t>
      (if any), address of</w:t>
      </w:r>
      <w:r>
        <w:rPr>
          <w:rFonts w:ascii="Times New Roman"/>
          <w:b w:val="false"/>
          <w:i w:val="false"/>
          <w:color w:val="000000"/>
          <w:sz w:val="28"/>
        </w:rPr>
        <w:t xml:space="preserve"> ________________________________________________________________</w:t>
      </w:r>
      <w:r>
        <w:br/>
      </w:r>
      <w:r>
        <w:rPr>
          <w:rFonts w:ascii="Times New Roman"/>
          <w:b w:val="false"/>
          <w:i w:val="false"/>
          <w:color w:val="000000"/>
          <w:sz w:val="28"/>
        </w:rPr>
        <w:t>
      the place of business</w:t>
      </w:r>
      <w:r>
        <w:br/>
      </w:r>
      <w:r>
        <w:rPr>
          <w:rFonts w:ascii="Times New Roman"/>
          <w:b w:val="false"/>
          <w:i w:val="false"/>
          <w:color w:val="000000"/>
          <w:sz w:val="28"/>
        </w:rPr>
        <w:t>
      (for legal entities) or</w:t>
      </w:r>
      <w:r>
        <w:rPr>
          <w:rFonts w:ascii="Times New Roman"/>
          <w:b w:val="false"/>
          <w:i w:val="false"/>
          <w:color w:val="000000"/>
          <w:sz w:val="28"/>
        </w:rPr>
        <w:t xml:space="preserve"> _______________________________________________________________</w:t>
      </w:r>
      <w:r>
        <w:br/>
      </w:r>
      <w:r>
        <w:rPr>
          <w:rFonts w:ascii="Times New Roman"/>
          <w:b w:val="false"/>
          <w:i w:val="false"/>
          <w:color w:val="000000"/>
          <w:sz w:val="28"/>
        </w:rPr>
        <w:t>
      residential address</w:t>
      </w:r>
      <w:r>
        <w:br/>
      </w:r>
      <w:r>
        <w:rPr>
          <w:rFonts w:ascii="Times New Roman"/>
          <w:b w:val="false"/>
          <w:i w:val="false"/>
          <w:color w:val="000000"/>
          <w:sz w:val="28"/>
        </w:rPr>
        <w:t>
      (for individuals))</w:t>
      </w:r>
      <w:r>
        <w:br/>
      </w:r>
      <w:r>
        <w:rPr>
          <w:rFonts w:ascii="Times New Roman"/>
          <w:b w:val="false"/>
          <w:i w:val="false"/>
          <w:color w:val="000000"/>
          <w:sz w:val="28"/>
        </w:rPr>
        <w:t xml:space="preserve">
      </w:t>
      </w:r>
      <w:r>
        <w:rPr>
          <w:rFonts w:ascii="Times New Roman"/>
          <w:b w:val="false"/>
          <w:i w:val="false"/>
          <w:color w:val="000000"/>
          <w:sz w:val="28"/>
        </w:rPr>
        <w:t xml:space="preserve"> Application for the provision of a land plot for placing road service facilities on roadsides or facilities outside them, when an access road is required to approach them </w:t>
      </w:r>
      <w:r>
        <w:br/>
      </w:r>
      <w:r>
        <w:rPr>
          <w:rFonts w:ascii="Times New Roman"/>
          <w:b w:val="false"/>
          <w:i w:val="false"/>
          <w:color w:val="000000"/>
          <w:sz w:val="28"/>
        </w:rPr>
        <w:t xml:space="preserve">
      </w:t>
      </w:r>
      <w:r>
        <w:rPr>
          <w:rFonts w:ascii="Times New Roman"/>
          <w:b w:val="false"/>
          <w:i w:val="false"/>
          <w:color w:val="000000"/>
          <w:sz w:val="28"/>
        </w:rPr>
        <w:t>I hereby apply for the provision of a land plot located at 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(address (location) of the land plot)</w:t>
      </w:r>
      <w:r>
        <w:br/>
      </w:r>
      <w:r>
        <w:rPr>
          <w:rFonts w:ascii="Times New Roman"/>
          <w:b w:val="false"/>
          <w:i w:val="false"/>
          <w:color w:val="000000"/>
          <w:sz w:val="28"/>
        </w:rPr>
        <w:t>
      the area ____________ hectare(s), for ________________________________________________,</w:t>
      </w:r>
      <w:r>
        <w:br/>
      </w:r>
      <w:r>
        <w:rPr>
          <w:rFonts w:ascii="Times New Roman"/>
          <w:b w:val="false"/>
          <w:i w:val="false"/>
          <w:color w:val="000000"/>
          <w:sz w:val="28"/>
        </w:rPr>
        <w:t>
       (intended purpose of the land plot)</w:t>
      </w:r>
      <w:r>
        <w:br/>
      </w:r>
      <w:r>
        <w:rPr>
          <w:rFonts w:ascii="Times New Roman"/>
          <w:b w:val="false"/>
          <w:i w:val="false"/>
          <w:color w:val="000000"/>
          <w:sz w:val="28"/>
        </w:rPr>
        <w:t>_____________________________________, __________________________________________</w:t>
      </w:r>
      <w:r>
        <w:br/>
      </w:r>
      <w:r>
        <w:rPr>
          <w:rFonts w:ascii="Times New Roman"/>
          <w:b w:val="false"/>
          <w:i w:val="false"/>
          <w:color w:val="000000"/>
          <w:sz w:val="28"/>
        </w:rPr>
        <w:t>
       (indicate the type of the right) (presence (absence) of another</w:t>
      </w:r>
      <w:r>
        <w:br/>
      </w:r>
      <w:r>
        <w:rPr>
          <w:rFonts w:ascii="Times New Roman"/>
          <w:b w:val="false"/>
          <w:i w:val="false"/>
          <w:color w:val="000000"/>
          <w:sz w:val="28"/>
        </w:rPr>
        <w:t xml:space="preserve">
      land plot (in accordance with </w:t>
      </w:r>
      <w:r>
        <w:rPr>
          <w:rFonts w:ascii="Times New Roman"/>
          <w:b w:val="false"/>
          <w:i w:val="false"/>
          <w:color w:val="000000"/>
          <w:sz w:val="28"/>
        </w:rPr>
        <w:t>paragraph 2</w:t>
      </w:r>
      <w:r>
        <w:rPr>
          <w:rFonts w:ascii="Times New Roman"/>
          <w:b w:val="false"/>
          <w:i w:val="false"/>
          <w:color w:val="000000"/>
          <w:sz w:val="28"/>
        </w:rPr>
        <w:t xml:space="preserve"> of Article 50 of the Land Code</w:t>
      </w:r>
      <w:r>
        <w:br/>
      </w:r>
      <w:r>
        <w:rPr>
          <w:rFonts w:ascii="Times New Roman"/>
          <w:b w:val="false"/>
          <w:i w:val="false"/>
          <w:color w:val="000000"/>
          <w:sz w:val="28"/>
        </w:rPr>
        <w:t>
      of the Republic of Kazakhstan as of June 20, 2003)</w:t>
      </w:r>
      <w:r>
        <w:br/>
      </w:r>
      <w:r>
        <w:rPr>
          <w:rFonts w:ascii="Times New Roman"/>
          <w:b w:val="false"/>
          <w:i w:val="false"/>
          <w:color w:val="000000"/>
          <w:sz w:val="28"/>
        </w:rPr>
        <w:t>
      I consent to the use of data constituting a law-protected secret, which are</w:t>
      </w:r>
      <w:r>
        <w:br/>
      </w:r>
      <w:r>
        <w:rPr>
          <w:rFonts w:ascii="Times New Roman"/>
          <w:b w:val="false"/>
          <w:i w:val="false"/>
          <w:color w:val="000000"/>
          <w:sz w:val="28"/>
        </w:rPr>
        <w:t>
      contained in the information systems.</w:t>
      </w:r>
      <w:r>
        <w:br/>
      </w:r>
      <w:r>
        <w:rPr>
          <w:rFonts w:ascii="Times New Roman"/>
          <w:b w:val="false"/>
          <w:i w:val="false"/>
          <w:color w:val="000000"/>
          <w:sz w:val="28"/>
        </w:rPr>
        <w:t>
      Service recipient __________________________________________________________________</w:t>
      </w:r>
      <w:r>
        <w:br/>
      </w:r>
      <w:r>
        <w:rPr>
          <w:rFonts w:ascii="Times New Roman"/>
          <w:b w:val="false"/>
          <w:i w:val="false"/>
          <w:color w:val="000000"/>
          <w:sz w:val="28"/>
        </w:rPr>
        <w:t>
       (surname, name, patronymic (if any)</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of an individual or authorized representative of a legal entity, signature)</w:t>
      </w:r>
    </w:p>
    <w:bookmarkEnd w:id="86"/>
    <w:tbl>
      <w:tblPr>
        <w:tblW w:w="0" w:type="auto"/>
        <w:tblCellSpacing w:w="0" w:type="auto"/>
        <w:tblBorders>
          <w:top w:val="none"/>
          <w:left w:val="none"/>
          <w:bottom w:val="none"/>
          <w:right w:val="none"/>
          <w:insideH w:val="none"/>
          <w:insideV w:val="none"/>
        </w:tblBorders>
      </w:tblPr>
      <w:tblGrid>
        <w:gridCol w:w="8175"/>
        <w:gridCol w:w="4905"/>
      </w:tblGrid>
      <w:tr>
        <w:trPr>
          <w:trHeight w:val="30" w:hRule="atLeast"/>
        </w:trPr>
        <w:tc>
          <w:tcPr>
            <w:tcW w:w="817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0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Appendix 2 to Order № 25</w:t>
            </w:r>
            <w:r>
              <w:br/>
            </w:r>
            <w:r>
              <w:rPr>
                <w:rFonts w:ascii="Times New Roman"/>
                <w:b w:val="false"/>
                <w:i w:val="false"/>
                <w:color w:val="000000"/>
                <w:sz w:val="20"/>
              </w:rPr>
              <w:t xml:space="preserve">as of January 24, 2019 </w:t>
            </w:r>
            <w:r>
              <w:rPr>
                <w:rFonts w:ascii="Times New Roman"/>
                <w:b w:val="false"/>
                <w:i w:val="false"/>
                <w:color w:val="000000"/>
                <w:sz w:val="20"/>
              </w:rPr>
              <w:t xml:space="preserve">of the Deputy Prime-Minister of </w:t>
            </w:r>
            <w:r>
              <w:br/>
            </w:r>
            <w:r>
              <w:rPr>
                <w:rFonts w:ascii="Times New Roman"/>
                <w:b w:val="false"/>
                <w:i w:val="false"/>
                <w:color w:val="000000"/>
                <w:sz w:val="20"/>
              </w:rPr>
              <w:t>the Republic of Kazakhstan –</w:t>
            </w:r>
            <w:r>
              <w:br/>
            </w:r>
            <w:r>
              <w:rPr>
                <w:rFonts w:ascii="Times New Roman"/>
                <w:b w:val="false"/>
                <w:i w:val="false"/>
                <w:color w:val="000000"/>
                <w:sz w:val="20"/>
              </w:rPr>
              <w:t xml:space="preserve">Minister of Agriculture of </w:t>
            </w:r>
            <w:r>
              <w:br/>
            </w:r>
            <w:r>
              <w:rPr>
                <w:rFonts w:ascii="Times New Roman"/>
                <w:b w:val="false"/>
                <w:i w:val="false"/>
                <w:color w:val="000000"/>
                <w:sz w:val="20"/>
              </w:rPr>
              <w:t>the Republic of Kazakhstan</w:t>
            </w:r>
          </w:p>
        </w:tc>
      </w:tr>
    </w:tbl>
    <w:bookmarkStart w:name="z145" w:id="87"/>
    <w:p>
      <w:pPr>
        <w:spacing w:after="0"/>
        <w:ind w:left="0"/>
        <w:jc w:val="left"/>
      </w:pPr>
      <w:r>
        <w:rPr>
          <w:rFonts w:ascii="Times New Roman"/>
          <w:b/>
          <w:i w:val="false"/>
          <w:color w:val="000000"/>
        </w:rPr>
        <w:t xml:space="preserve"> Public service standard</w:t>
      </w:r>
      <w:r>
        <w:br/>
      </w:r>
      <w:r>
        <w:rPr>
          <w:rFonts w:ascii="Times New Roman"/>
          <w:b/>
          <w:i w:val="false"/>
          <w:color w:val="000000"/>
        </w:rPr>
        <w:t xml:space="preserve">“Sale in private ownership of a land plot earlier provided for land use” </w:t>
      </w:r>
    </w:p>
    <w:bookmarkEnd w:id="87"/>
    <w:bookmarkStart w:name="z146" w:id="88"/>
    <w:p>
      <w:pPr>
        <w:spacing w:after="0"/>
        <w:ind w:left="0"/>
        <w:jc w:val="left"/>
      </w:pPr>
      <w:r>
        <w:rPr>
          <w:rFonts w:ascii="Times New Roman"/>
          <w:b/>
          <w:i w:val="false"/>
          <w:color w:val="000000"/>
        </w:rPr>
        <w:t xml:space="preserve"> Chapter 1. General provisions </w:t>
      </w:r>
    </w:p>
    <w:bookmarkEnd w:id="88"/>
    <w:bookmarkStart w:name="z147" w:id="89"/>
    <w:p>
      <w:pPr>
        <w:spacing w:after="0"/>
        <w:ind w:left="0"/>
        <w:jc w:val="both"/>
      </w:pPr>
      <w:r>
        <w:rPr>
          <w:rFonts w:ascii="Times New Roman"/>
          <w:b w:val="false"/>
          <w:i w:val="false"/>
          <w:color w:val="000000"/>
          <w:sz w:val="28"/>
        </w:rPr>
        <w:t xml:space="preserve">
      1. The public service “Sale in private ownership of a land plot earlier provided for land use” (hereinafter referred to as the public service). </w:t>
      </w:r>
    </w:p>
    <w:bookmarkEnd w:id="89"/>
    <w:bookmarkStart w:name="z148" w:id="90"/>
    <w:p>
      <w:pPr>
        <w:spacing w:after="0"/>
        <w:ind w:left="0"/>
        <w:jc w:val="both"/>
      </w:pPr>
      <w:r>
        <w:rPr>
          <w:rFonts w:ascii="Times New Roman"/>
          <w:b w:val="false"/>
          <w:i w:val="false"/>
          <w:color w:val="000000"/>
          <w:sz w:val="28"/>
        </w:rPr>
        <w:t xml:space="preserve">
      2. The public service standard (hereinafter referred to as the Standard) is developed by the Ministry of Agriculture of the Republic of Kazakhstan (hereinafter referred to as the Ministry). </w:t>
      </w:r>
    </w:p>
    <w:bookmarkEnd w:id="90"/>
    <w:bookmarkStart w:name="z149" w:id="91"/>
    <w:p>
      <w:pPr>
        <w:spacing w:after="0"/>
        <w:ind w:left="0"/>
        <w:jc w:val="both"/>
      </w:pPr>
      <w:r>
        <w:rPr>
          <w:rFonts w:ascii="Times New Roman"/>
          <w:b w:val="false"/>
          <w:i w:val="false"/>
          <w:color w:val="000000"/>
          <w:sz w:val="28"/>
        </w:rPr>
        <w:t xml:space="preserve">
      3. The public service is provided by local executive bodies of the regions, the cities of Nur-Sultan, Almaty and Shymkent, districts, cities of regional significance, towns of district significance, akim of a village, rural settlement, rural district (hereinafter referred to as the service provider). </w:t>
      </w:r>
    </w:p>
    <w:bookmarkEnd w:id="91"/>
    <w:bookmarkStart w:name="z558" w:id="92"/>
    <w:p>
      <w:pPr>
        <w:spacing w:after="0"/>
        <w:ind w:left="0"/>
        <w:jc w:val="both"/>
      </w:pPr>
      <w:r>
        <w:rPr>
          <w:rFonts w:ascii="Times New Roman"/>
          <w:b w:val="false"/>
          <w:i w:val="false"/>
          <w:color w:val="000000"/>
          <w:sz w:val="28"/>
        </w:rPr>
        <w:t>
      An application for the public service is accepted by and the result of its performance is received from the office of the service provider.</w:t>
      </w:r>
    </w:p>
    <w:bookmarkEnd w:id="92"/>
    <w:bookmarkStart w:name="z559" w:id="93"/>
    <w:p>
      <w:pPr>
        <w:spacing w:after="0"/>
        <w:ind w:left="0"/>
        <w:jc w:val="both"/>
      </w:pPr>
      <w:r>
        <w:rPr>
          <w:rFonts w:ascii="Times New Roman"/>
          <w:b w:val="false"/>
          <w:i w:val="false"/>
          <w:color w:val="000000"/>
          <w:sz w:val="28"/>
        </w:rPr>
        <w:t xml:space="preserve">
      Сноска. Пункт 3 в редакции приказа Министра сельского хозяйства РК от 27.09.2019 </w:t>
      </w:r>
      <w:r>
        <w:rPr>
          <w:rFonts w:ascii="Times New Roman"/>
          <w:b w:val="false"/>
          <w:i w:val="false"/>
          <w:color w:val="000000"/>
          <w:sz w:val="28"/>
        </w:rPr>
        <w:t>№ 356</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93"/>
    <w:bookmarkStart w:name="z151" w:id="94"/>
    <w:p>
      <w:pPr>
        <w:spacing w:after="0"/>
        <w:ind w:left="0"/>
        <w:jc w:val="both"/>
      </w:pPr>
      <w:r>
        <w:rPr>
          <w:rFonts w:ascii="Times New Roman"/>
          <w:b w:val="false"/>
          <w:i w:val="false"/>
          <w:color w:val="000000"/>
          <w:sz w:val="28"/>
        </w:rPr>
        <w:t>
      Chapter 2. The procedure for the public service’s provision</w:t>
      </w:r>
    </w:p>
    <w:bookmarkEnd w:id="94"/>
    <w:bookmarkStart w:name="z152" w:id="95"/>
    <w:p>
      <w:pPr>
        <w:spacing w:after="0"/>
        <w:ind w:left="0"/>
        <w:jc w:val="both"/>
      </w:pPr>
      <w:r>
        <w:rPr>
          <w:rFonts w:ascii="Times New Roman"/>
          <w:b w:val="false"/>
          <w:i w:val="false"/>
          <w:color w:val="000000"/>
          <w:sz w:val="28"/>
        </w:rPr>
        <w:t>
      4. The time frames for the public service’s provision are as follows:</w:t>
      </w:r>
    </w:p>
    <w:bookmarkEnd w:id="95"/>
    <w:bookmarkStart w:name="z153" w:id="96"/>
    <w:p>
      <w:pPr>
        <w:spacing w:after="0"/>
        <w:ind w:left="0"/>
        <w:jc w:val="both"/>
      </w:pPr>
      <w:r>
        <w:rPr>
          <w:rFonts w:ascii="Times New Roman"/>
          <w:b w:val="false"/>
          <w:i w:val="false"/>
          <w:color w:val="000000"/>
          <w:sz w:val="28"/>
        </w:rPr>
        <w:t>
      1) from the date of submission of the package of documents to the service provider - 15 (fifteen) working days;</w:t>
      </w:r>
    </w:p>
    <w:bookmarkEnd w:id="96"/>
    <w:bookmarkStart w:name="z154" w:id="97"/>
    <w:p>
      <w:pPr>
        <w:spacing w:after="0"/>
        <w:ind w:left="0"/>
        <w:jc w:val="both"/>
      </w:pPr>
      <w:r>
        <w:rPr>
          <w:rFonts w:ascii="Times New Roman"/>
          <w:b w:val="false"/>
          <w:i w:val="false"/>
          <w:color w:val="000000"/>
          <w:sz w:val="28"/>
        </w:rPr>
        <w:t xml:space="preserve">
      2) the maximum allowable waiting time for submitting a package of documents - 15 (fifteen) minutes; </w:t>
      </w:r>
    </w:p>
    <w:bookmarkEnd w:id="97"/>
    <w:bookmarkStart w:name="z155" w:id="98"/>
    <w:p>
      <w:pPr>
        <w:spacing w:after="0"/>
        <w:ind w:left="0"/>
        <w:jc w:val="both"/>
      </w:pPr>
      <w:r>
        <w:rPr>
          <w:rFonts w:ascii="Times New Roman"/>
          <w:b w:val="false"/>
          <w:i w:val="false"/>
          <w:color w:val="000000"/>
          <w:sz w:val="28"/>
        </w:rPr>
        <w:t>
      3) the maximum allowable service time - 15 (fifteen) minutes.</w:t>
      </w:r>
    </w:p>
    <w:bookmarkEnd w:id="98"/>
    <w:bookmarkStart w:name="z156" w:id="9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 xml:space="preserve">The public service is provided in paper-based form. </w:t>
      </w:r>
    </w:p>
    <w:bookmarkEnd w:id="99"/>
    <w:bookmarkStart w:name="z560" w:id="100"/>
    <w:p>
      <w:pPr>
        <w:spacing w:after="0"/>
        <w:ind w:left="0"/>
        <w:jc w:val="both"/>
      </w:pPr>
      <w:r>
        <w:rPr>
          <w:rFonts w:ascii="Times New Roman"/>
          <w:b w:val="false"/>
          <w:i w:val="false"/>
          <w:color w:val="000000"/>
          <w:sz w:val="28"/>
        </w:rPr>
        <w:t xml:space="preserve">
      6. The result of the public service’s provision is the service provider’s decision to grant the right to a land plot or a reasoned refusal to provide the public service on the grounds specified in paragraph 10 of this Standard. </w:t>
      </w:r>
    </w:p>
    <w:bookmarkEnd w:id="100"/>
    <w:bookmarkStart w:name="z158" w:id="101"/>
    <w:p>
      <w:pPr>
        <w:spacing w:after="0"/>
        <w:ind w:left="0"/>
        <w:jc w:val="both"/>
      </w:pPr>
      <w:r>
        <w:rPr>
          <w:rFonts w:ascii="Times New Roman"/>
          <w:b w:val="false"/>
          <w:i w:val="false"/>
          <w:color w:val="000000"/>
          <w:sz w:val="28"/>
        </w:rPr>
        <w:t xml:space="preserve">
      The result of the public service’s provision is delivered in paper-based form. </w:t>
      </w:r>
    </w:p>
    <w:bookmarkEnd w:id="101"/>
    <w:bookmarkStart w:name="z159" w:id="102"/>
    <w:p>
      <w:pPr>
        <w:spacing w:after="0"/>
        <w:ind w:left="0"/>
        <w:jc w:val="both"/>
      </w:pPr>
      <w:r>
        <w:rPr>
          <w:rFonts w:ascii="Times New Roman"/>
          <w:b w:val="false"/>
          <w:i w:val="false"/>
          <w:color w:val="000000"/>
          <w:sz w:val="28"/>
        </w:rPr>
        <w:t>
      7. The state service is provided free of charge to individuals and legal entities (hereinafter referred to as the service recipient).</w:t>
      </w:r>
    </w:p>
    <w:bookmarkEnd w:id="102"/>
    <w:bookmarkStart w:name="z160" w:id="103"/>
    <w:p>
      <w:pPr>
        <w:spacing w:after="0"/>
        <w:ind w:left="0"/>
        <w:jc w:val="both"/>
      </w:pPr>
      <w:r>
        <w:rPr>
          <w:rFonts w:ascii="Times New Roman"/>
          <w:b w:val="false"/>
          <w:i w:val="false"/>
          <w:color w:val="000000"/>
          <w:sz w:val="28"/>
        </w:rPr>
        <w:t xml:space="preserve">
      8. The work schedule of the service provider is Monday through Friday, from 09:00 to 18:30, lunch break 13:00-14:30, except for weekends and holidays, in accordance with the labor legislation of the Republic of Kazakhstan and </w:t>
      </w:r>
      <w:r>
        <w:rPr>
          <w:rFonts w:ascii="Times New Roman"/>
          <w:b w:val="false"/>
          <w:i w:val="false"/>
          <w:color w:val="000000"/>
          <w:sz w:val="28"/>
        </w:rPr>
        <w:t>Article 5</w:t>
      </w:r>
      <w:r>
        <w:rPr>
          <w:rFonts w:ascii="Times New Roman"/>
          <w:b w:val="false"/>
          <w:i w:val="false"/>
          <w:color w:val="000000"/>
          <w:sz w:val="28"/>
        </w:rPr>
        <w:t xml:space="preserve"> of the Law of the Republic of Kazakhstan as of December 13, 2001 “On Holidays in the Republic Kazakhstan”.</w:t>
      </w:r>
    </w:p>
    <w:bookmarkEnd w:id="103"/>
    <w:bookmarkStart w:name="z161" w:id="104"/>
    <w:p>
      <w:pPr>
        <w:spacing w:after="0"/>
        <w:ind w:left="0"/>
        <w:jc w:val="both"/>
      </w:pPr>
      <w:r>
        <w:rPr>
          <w:rFonts w:ascii="Times New Roman"/>
          <w:b w:val="false"/>
          <w:i w:val="false"/>
          <w:color w:val="000000"/>
          <w:sz w:val="28"/>
        </w:rPr>
        <w:t xml:space="preserve">
      Applications are accepted and results of the public service’s provision are received between 09:00 and 17.30, lunch break 13:00-14:30. </w:t>
      </w:r>
    </w:p>
    <w:bookmarkEnd w:id="104"/>
    <w:bookmarkStart w:name="z162" w:id="105"/>
    <w:p>
      <w:pPr>
        <w:spacing w:after="0"/>
        <w:ind w:left="0"/>
        <w:jc w:val="both"/>
      </w:pPr>
      <w:r>
        <w:rPr>
          <w:rFonts w:ascii="Times New Roman"/>
          <w:b w:val="false"/>
          <w:i w:val="false"/>
          <w:color w:val="000000"/>
          <w:sz w:val="28"/>
        </w:rPr>
        <w:t xml:space="preserve">
      The public service is provided at the location of the land plot on a first-come-first-served basis, without prior appointment and express service. </w:t>
      </w:r>
    </w:p>
    <w:bookmarkEnd w:id="105"/>
    <w:bookmarkStart w:name="z163" w:id="106"/>
    <w:p>
      <w:pPr>
        <w:spacing w:after="0"/>
        <w:ind w:left="0"/>
        <w:jc w:val="both"/>
      </w:pPr>
      <w:r>
        <w:rPr>
          <w:rFonts w:ascii="Times New Roman"/>
          <w:b w:val="false"/>
          <w:i w:val="false"/>
          <w:color w:val="000000"/>
          <w:sz w:val="28"/>
        </w:rPr>
        <w:t xml:space="preserve">
      9. The service recipient (or his/her attorney-in-fact), including persons with benefits, shall provide the service provider with one copy of: </w:t>
      </w:r>
    </w:p>
    <w:bookmarkEnd w:id="106"/>
    <w:bookmarkStart w:name="z164" w:id="107"/>
    <w:p>
      <w:pPr>
        <w:spacing w:after="0"/>
        <w:ind w:left="0"/>
        <w:jc w:val="both"/>
      </w:pPr>
      <w:r>
        <w:rPr>
          <w:rFonts w:ascii="Times New Roman"/>
          <w:b w:val="false"/>
          <w:i w:val="false"/>
          <w:color w:val="000000"/>
          <w:sz w:val="28"/>
        </w:rPr>
        <w:t xml:space="preserve">
      1) an application for sale in private ownership of a land plot earlier provided for land use in accordance with the form in the </w:t>
      </w:r>
      <w:r>
        <w:rPr>
          <w:rFonts w:ascii="Times New Roman"/>
          <w:b w:val="false"/>
          <w:i w:val="false"/>
          <w:color w:val="000000"/>
          <w:sz w:val="28"/>
        </w:rPr>
        <w:t>Appendix</w:t>
      </w:r>
      <w:r>
        <w:rPr>
          <w:rFonts w:ascii="Times New Roman"/>
          <w:b w:val="false"/>
          <w:i w:val="false"/>
          <w:color w:val="000000"/>
          <w:sz w:val="28"/>
        </w:rPr>
        <w:t xml:space="preserve"> to this Standard;</w:t>
      </w:r>
    </w:p>
    <w:bookmarkEnd w:id="107"/>
    <w:bookmarkStart w:name="z165" w:id="108"/>
    <w:p>
      <w:pPr>
        <w:spacing w:after="0"/>
        <w:ind w:left="0"/>
        <w:jc w:val="both"/>
      </w:pPr>
      <w:r>
        <w:rPr>
          <w:rFonts w:ascii="Times New Roman"/>
          <w:b w:val="false"/>
          <w:i w:val="false"/>
          <w:color w:val="000000"/>
          <w:sz w:val="28"/>
        </w:rPr>
        <w:t>
      2) an identity document (for identification);</w:t>
      </w:r>
    </w:p>
    <w:bookmarkEnd w:id="108"/>
    <w:bookmarkStart w:name="z166" w:id="109"/>
    <w:p>
      <w:pPr>
        <w:spacing w:after="0"/>
        <w:ind w:left="0"/>
        <w:jc w:val="both"/>
      </w:pPr>
      <w:r>
        <w:rPr>
          <w:rFonts w:ascii="Times New Roman"/>
          <w:b w:val="false"/>
          <w:i w:val="false"/>
          <w:color w:val="000000"/>
          <w:sz w:val="28"/>
        </w:rPr>
        <w:t>
      3) the act of cadastral (appraised) value of the land plot.</w:t>
      </w:r>
    </w:p>
    <w:bookmarkEnd w:id="109"/>
    <w:bookmarkStart w:name="z167" w:id="1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It is not allowed to request service recipients to present documents that can be obtained from information systems.</w:t>
      </w:r>
    </w:p>
    <w:bookmarkEnd w:id="110"/>
    <w:bookmarkStart w:name="z561" w:id="111"/>
    <w:p>
      <w:pPr>
        <w:spacing w:after="0"/>
        <w:ind w:left="0"/>
        <w:jc w:val="both"/>
      </w:pPr>
      <w:r>
        <w:rPr>
          <w:rFonts w:ascii="Times New Roman"/>
          <w:b w:val="false"/>
          <w:i w:val="false"/>
          <w:color w:val="000000"/>
          <w:sz w:val="28"/>
        </w:rPr>
        <w:t>
      The service provider receives information on identity documents, documents on registration (re-registration) of a legal entity, registration of an individual entrepreneur, or on the commencement of business as an individual entrepreneur, which confirm the right of ownership to immovable property, title documents and identification documents on a land plot, on the absence of encumbrances on the land plot from the relevant state information systems through the payment gateway of the “electronic government”.</w:t>
      </w:r>
    </w:p>
    <w:bookmarkEnd w:id="111"/>
    <w:bookmarkStart w:name="z169" w:id="112"/>
    <w:p>
      <w:pPr>
        <w:spacing w:after="0"/>
        <w:ind w:left="0"/>
        <w:jc w:val="both"/>
      </w:pPr>
      <w:r>
        <w:rPr>
          <w:rFonts w:ascii="Times New Roman"/>
          <w:b w:val="false"/>
          <w:i w:val="false"/>
          <w:color w:val="000000"/>
          <w:sz w:val="28"/>
        </w:rPr>
        <w:t>
      The service provider obtains the service recipient’s consent to use the information, constituting a law-protected secret, contained in information systems, when providing public services, unless otherwise provided for by the laws of the Republic of Kazakhstan.</w:t>
      </w:r>
    </w:p>
    <w:bookmarkEnd w:id="112"/>
    <w:bookmarkStart w:name="z170" w:id="113"/>
    <w:p>
      <w:pPr>
        <w:spacing w:after="0"/>
        <w:ind w:left="0"/>
        <w:jc w:val="both"/>
      </w:pPr>
      <w:r>
        <w:rPr>
          <w:rFonts w:ascii="Times New Roman"/>
          <w:b w:val="false"/>
          <w:i w:val="false"/>
          <w:color w:val="000000"/>
          <w:sz w:val="28"/>
        </w:rPr>
        <w:t>
      When the service recipient submits all required documents to the service provider, the paper-based application’s acceptance is confirmed with the office’s registration mark on its copy indicating the date and time of the application’s receipt.</w:t>
      </w:r>
    </w:p>
    <w:bookmarkEnd w:id="113"/>
    <w:bookmarkStart w:name="z171" w:id="11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The grounds for refusing to provide the public service are as follows:</w:t>
      </w:r>
    </w:p>
    <w:bookmarkEnd w:id="114"/>
    <w:bookmarkStart w:name="z562" w:id="115"/>
    <w:p>
      <w:pPr>
        <w:spacing w:after="0"/>
        <w:ind w:left="0"/>
        <w:jc w:val="both"/>
      </w:pPr>
      <w:r>
        <w:rPr>
          <w:rFonts w:ascii="Times New Roman"/>
          <w:b w:val="false"/>
          <w:i w:val="false"/>
          <w:color w:val="000000"/>
          <w:sz w:val="28"/>
        </w:rPr>
        <w:t xml:space="preserve">
      1) inaccuracy in the documents submitted by the service recipient for receiving the public service, and (or) the data (information) contained therein; </w:t>
      </w:r>
    </w:p>
    <w:bookmarkEnd w:id="115"/>
    <w:bookmarkStart w:name="z173" w:id="11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there is a final and binding court decision regarding the service recipient, which deprives the service recipient of a special right related to the public service’s receipt;</w:t>
      </w:r>
    </w:p>
    <w:bookmarkEnd w:id="116"/>
    <w:bookmarkStart w:name="z563" w:id="117"/>
    <w:p>
      <w:pPr>
        <w:spacing w:after="0"/>
        <w:ind w:left="0"/>
        <w:jc w:val="both"/>
      </w:pPr>
      <w:r>
        <w:rPr>
          <w:rFonts w:ascii="Times New Roman"/>
          <w:b w:val="false"/>
          <w:i w:val="false"/>
          <w:color w:val="000000"/>
          <w:sz w:val="28"/>
        </w:rPr>
        <w:t xml:space="preserve">
      3) inconsistency of the service recipient and (or) submitted materials, data and information required for the provision of the public service to the requirements established by part 2 of paragraph 1 and paragraph 6 of </w:t>
      </w:r>
      <w:r>
        <w:rPr>
          <w:rFonts w:ascii="Times New Roman"/>
          <w:b w:val="false"/>
          <w:i w:val="false"/>
          <w:color w:val="000000"/>
          <w:sz w:val="28"/>
        </w:rPr>
        <w:t>Article 24</w:t>
      </w:r>
      <w:r>
        <w:rPr>
          <w:rFonts w:ascii="Times New Roman"/>
          <w:b w:val="false"/>
          <w:i w:val="false"/>
          <w:color w:val="000000"/>
          <w:sz w:val="28"/>
        </w:rPr>
        <w:t xml:space="preserve">, part 6 of </w:t>
      </w:r>
      <w:r>
        <w:rPr>
          <w:rFonts w:ascii="Times New Roman"/>
          <w:b w:val="false"/>
          <w:i w:val="false"/>
          <w:color w:val="000000"/>
          <w:sz w:val="28"/>
        </w:rPr>
        <w:t>paragraph 3</w:t>
      </w:r>
      <w:r>
        <w:rPr>
          <w:rFonts w:ascii="Times New Roman"/>
          <w:b w:val="false"/>
          <w:i w:val="false"/>
          <w:color w:val="000000"/>
          <w:sz w:val="28"/>
        </w:rPr>
        <w:t xml:space="preserve"> and </w:t>
      </w:r>
      <w:r>
        <w:rPr>
          <w:rFonts w:ascii="Times New Roman"/>
          <w:b w:val="false"/>
          <w:i w:val="false"/>
          <w:color w:val="000000"/>
          <w:sz w:val="28"/>
        </w:rPr>
        <w:t>paragraph 6-1</w:t>
      </w:r>
      <w:r>
        <w:rPr>
          <w:rFonts w:ascii="Times New Roman"/>
          <w:b w:val="false"/>
          <w:i w:val="false"/>
          <w:color w:val="000000"/>
          <w:sz w:val="28"/>
        </w:rPr>
        <w:t xml:space="preserve"> of Article 43, part 2 of </w:t>
      </w:r>
      <w:r>
        <w:rPr>
          <w:rFonts w:ascii="Times New Roman"/>
          <w:b w:val="false"/>
          <w:i w:val="false"/>
          <w:color w:val="000000"/>
          <w:sz w:val="28"/>
        </w:rPr>
        <w:t>paragraph 6</w:t>
      </w:r>
      <w:r>
        <w:rPr>
          <w:rFonts w:ascii="Times New Roman"/>
          <w:b w:val="false"/>
          <w:i w:val="false"/>
          <w:color w:val="000000"/>
          <w:sz w:val="28"/>
        </w:rPr>
        <w:t xml:space="preserve"> of Article 49-2, </w:t>
      </w:r>
      <w:r>
        <w:rPr>
          <w:rFonts w:ascii="Times New Roman"/>
          <w:b w:val="false"/>
          <w:i w:val="false"/>
          <w:color w:val="000000"/>
          <w:sz w:val="28"/>
        </w:rPr>
        <w:t>paragraphs 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and </w:t>
      </w:r>
      <w:r>
        <w:rPr>
          <w:rFonts w:ascii="Times New Roman"/>
          <w:b w:val="false"/>
          <w:i w:val="false"/>
          <w:color w:val="000000"/>
          <w:sz w:val="28"/>
        </w:rPr>
        <w:t>4</w:t>
      </w:r>
      <w:r>
        <w:rPr>
          <w:rFonts w:ascii="Times New Roman"/>
          <w:b w:val="false"/>
          <w:i w:val="false"/>
          <w:color w:val="000000"/>
          <w:sz w:val="28"/>
        </w:rPr>
        <w:t xml:space="preserve"> of Article 50 of the Land Code of the Republic of Kazakhstan as of June 20, 2003.</w:t>
      </w:r>
    </w:p>
    <w:bookmarkEnd w:id="117"/>
    <w:bookmarkStart w:name="z175" w:id="118"/>
    <w:p>
      <w:pPr>
        <w:spacing w:after="0"/>
        <w:ind w:left="0"/>
        <w:jc w:val="both"/>
      </w:pPr>
      <w:r>
        <w:rPr>
          <w:rFonts w:ascii="Times New Roman"/>
          <w:b w:val="false"/>
          <w:i w:val="false"/>
          <w:color w:val="000000"/>
          <w:sz w:val="28"/>
        </w:rPr>
        <w:t xml:space="preserve">
      Chapter 3. The complaints procedure regarding decisions, actions (inaction) of the central state body, as well as the service provider and (or) its officials concerning the provision of public services </w:t>
      </w:r>
    </w:p>
    <w:bookmarkEnd w:id="118"/>
    <w:bookmarkStart w:name="z176" w:id="119"/>
    <w:p>
      <w:pPr>
        <w:spacing w:after="0"/>
        <w:ind w:left="0"/>
        <w:jc w:val="both"/>
      </w:pPr>
      <w:r>
        <w:rPr>
          <w:rFonts w:ascii="Times New Roman"/>
          <w:b w:val="false"/>
          <w:i w:val="false"/>
          <w:color w:val="000000"/>
          <w:sz w:val="28"/>
        </w:rPr>
        <w:t>
      11. An appeal against decisions, actions (inaction) of the Ministry, as well as the service provider and (or) its officials regarding the provision of public services: a complaint shall be filed with the head of the service provider or the head of the Ministry on working days at the addresses specified in paragraph 14 of this Standard.</w:t>
      </w:r>
    </w:p>
    <w:bookmarkEnd w:id="119"/>
    <w:bookmarkStart w:name="z177" w:id="120"/>
    <w:p>
      <w:pPr>
        <w:spacing w:after="0"/>
        <w:ind w:left="0"/>
        <w:jc w:val="both"/>
      </w:pPr>
      <w:r>
        <w:rPr>
          <w:rFonts w:ascii="Times New Roman"/>
          <w:b w:val="false"/>
          <w:i w:val="false"/>
          <w:color w:val="000000"/>
          <w:sz w:val="28"/>
        </w:rPr>
        <w:t xml:space="preserve">
      The complaint is submitted in writing by mail, through the portal or by hand through the office of the service provider or the Ministry. </w:t>
      </w:r>
    </w:p>
    <w:bookmarkEnd w:id="120"/>
    <w:bookmarkStart w:name="z178" w:id="121"/>
    <w:p>
      <w:pPr>
        <w:spacing w:after="0"/>
        <w:ind w:left="0"/>
        <w:jc w:val="both"/>
      </w:pPr>
      <w:r>
        <w:rPr>
          <w:rFonts w:ascii="Times New Roman"/>
          <w:b w:val="false"/>
          <w:i w:val="false"/>
          <w:color w:val="000000"/>
          <w:sz w:val="28"/>
        </w:rPr>
        <w:t>
      The complaint’s acceptance is confirmed by its registration (stamp, incoming number and date) in the office of the service provider, the Ministry, with the indication of the name and initials of the person who accepted the complaint, the time and place to get a response to the complaint. The complaint is signed by an individual or a representative of a legal entity.</w:t>
      </w:r>
    </w:p>
    <w:bookmarkEnd w:id="121"/>
    <w:bookmarkStart w:name="z179" w:id="122"/>
    <w:p>
      <w:pPr>
        <w:spacing w:after="0"/>
        <w:ind w:left="0"/>
        <w:jc w:val="both"/>
      </w:pPr>
      <w:r>
        <w:rPr>
          <w:rFonts w:ascii="Times New Roman"/>
          <w:b w:val="false"/>
          <w:i w:val="false"/>
          <w:color w:val="000000"/>
          <w:sz w:val="28"/>
        </w:rPr>
        <w:t xml:space="preserve">
      When applying through the portal, information on the complaints procedure can be obtained by calling the Single Contact Center 1414, 8 800 080 7777. </w:t>
      </w:r>
    </w:p>
    <w:bookmarkEnd w:id="122"/>
    <w:bookmarkStart w:name="z180" w:id="123"/>
    <w:p>
      <w:pPr>
        <w:spacing w:after="0"/>
        <w:ind w:left="0"/>
        <w:jc w:val="both"/>
      </w:pPr>
      <w:r>
        <w:rPr>
          <w:rFonts w:ascii="Times New Roman"/>
          <w:b w:val="false"/>
          <w:i w:val="false"/>
          <w:color w:val="000000"/>
          <w:sz w:val="28"/>
        </w:rPr>
        <w:t>
      When sending a complaint through the portal to the service recipient from the “personal account”, one can avail of information about the application, which is updated during the service provider’s processing of the application (marks of delivery, registration, execution, response about consideration or refusal to consider).</w:t>
      </w:r>
    </w:p>
    <w:bookmarkEnd w:id="123"/>
    <w:bookmarkStart w:name="z181" w:id="124"/>
    <w:p>
      <w:pPr>
        <w:spacing w:after="0"/>
        <w:ind w:left="0"/>
        <w:jc w:val="both"/>
      </w:pPr>
      <w:r>
        <w:rPr>
          <w:rFonts w:ascii="Times New Roman"/>
          <w:b w:val="false"/>
          <w:i w:val="false"/>
          <w:color w:val="000000"/>
          <w:sz w:val="28"/>
        </w:rPr>
        <w:t xml:space="preserve">
      The service recipient’s complaint received by the service provider, the Ministry is subject to consideration within five working days of its registration. A reasoned response about the results of the complaint’s consideration is sent to the service recipient by mail, through the portal or handed out by the office of the service provider, the Ministry. </w:t>
      </w:r>
    </w:p>
    <w:bookmarkEnd w:id="124"/>
    <w:bookmarkStart w:name="z182" w:id="125"/>
    <w:p>
      <w:pPr>
        <w:spacing w:after="0"/>
        <w:ind w:left="0"/>
        <w:jc w:val="both"/>
      </w:pPr>
      <w:r>
        <w:rPr>
          <w:rFonts w:ascii="Times New Roman"/>
          <w:b w:val="false"/>
          <w:i w:val="false"/>
          <w:color w:val="000000"/>
          <w:sz w:val="28"/>
        </w:rPr>
        <w:t xml:space="preserve">
      In case of disagreement with the results of the provided public service, the service recipient may file a complaint with the authorized body for assessing and monitoring the quality of the provision of public services. </w:t>
      </w:r>
    </w:p>
    <w:bookmarkEnd w:id="125"/>
    <w:bookmarkStart w:name="z183" w:id="126"/>
    <w:p>
      <w:pPr>
        <w:spacing w:after="0"/>
        <w:ind w:left="0"/>
        <w:jc w:val="both"/>
      </w:pPr>
      <w:r>
        <w:rPr>
          <w:rFonts w:ascii="Times New Roman"/>
          <w:b w:val="false"/>
          <w:i w:val="false"/>
          <w:color w:val="000000"/>
          <w:sz w:val="28"/>
        </w:rPr>
        <w:t xml:space="preserve">
      The service recipient’s complaint received by the authorized body for assessing and monitoring the quality of the provision of public services is subject to consideration within fifteen working days of its registration. </w:t>
      </w:r>
    </w:p>
    <w:bookmarkEnd w:id="126"/>
    <w:bookmarkStart w:name="z184" w:id="127"/>
    <w:p>
      <w:pPr>
        <w:spacing w:after="0"/>
        <w:ind w:left="0"/>
        <w:jc w:val="both"/>
      </w:pPr>
      <w:r>
        <w:rPr>
          <w:rFonts w:ascii="Times New Roman"/>
          <w:b w:val="false"/>
          <w:i w:val="false"/>
          <w:color w:val="000000"/>
          <w:sz w:val="28"/>
        </w:rPr>
        <w:t xml:space="preserve">
      12. In cases of disagreement with the results of the provided public service, the service recipient shall apply to the court in the manner prescribed by the legislation of the Republic of Kazakhstan. </w:t>
      </w:r>
    </w:p>
    <w:bookmarkEnd w:id="127"/>
    <w:bookmarkStart w:name="z185" w:id="128"/>
    <w:p>
      <w:pPr>
        <w:spacing w:after="0"/>
        <w:ind w:left="0"/>
        <w:jc w:val="both"/>
      </w:pPr>
      <w:r>
        <w:rPr>
          <w:rFonts w:ascii="Times New Roman"/>
          <w:b w:val="false"/>
          <w:i w:val="false"/>
          <w:color w:val="000000"/>
          <w:sz w:val="28"/>
        </w:rPr>
        <w:t>
      Chapter 4. Other requirements with account of the features of the provision of the public service</w:t>
      </w:r>
    </w:p>
    <w:bookmarkEnd w:id="128"/>
    <w:bookmarkStart w:name="z186" w:id="129"/>
    <w:p>
      <w:pPr>
        <w:spacing w:after="0"/>
        <w:ind w:left="0"/>
        <w:jc w:val="both"/>
      </w:pPr>
      <w:r>
        <w:rPr>
          <w:rFonts w:ascii="Times New Roman"/>
          <w:b w:val="false"/>
          <w:i w:val="false"/>
          <w:color w:val="000000"/>
          <w:sz w:val="28"/>
        </w:rPr>
        <w:t>
      13. To provide the public service, it is necessary to provide conditions for service recipients while they wait and necessary documents are prepared (chairs for waiting, places for filling out documents equipped with stands with a list of necessary documents and samples for filling them out), fire safety measures shall be taken.</w:t>
      </w:r>
    </w:p>
    <w:bookmarkEnd w:id="129"/>
    <w:bookmarkStart w:name="z187" w:id="1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The service provider’s building shall have an entrance with ramps to enable access for people with disabilities. </w:t>
      </w:r>
    </w:p>
    <w:bookmarkEnd w:id="130"/>
    <w:bookmarkStart w:name="z564" w:id="131"/>
    <w:p>
      <w:pPr>
        <w:spacing w:after="0"/>
        <w:ind w:left="0"/>
        <w:jc w:val="both"/>
      </w:pPr>
      <w:r>
        <w:rPr>
          <w:rFonts w:ascii="Times New Roman"/>
          <w:b w:val="false"/>
          <w:i w:val="false"/>
          <w:color w:val="000000"/>
          <w:sz w:val="28"/>
        </w:rPr>
        <w:t xml:space="preserve">
      14. Addresses of the places where the public service is provided are posted on the website of the Ministry: www.moa.gov.kz, section “Public services”, subsection “Addresses of places for the public service’s provision”– “Local executive bodies”. </w:t>
      </w:r>
    </w:p>
    <w:bookmarkEnd w:id="131"/>
    <w:bookmarkStart w:name="z189" w:id="132"/>
    <w:p>
      <w:pPr>
        <w:spacing w:after="0"/>
        <w:ind w:left="0"/>
        <w:jc w:val="both"/>
      </w:pPr>
      <w:r>
        <w:rPr>
          <w:rFonts w:ascii="Times New Roman"/>
          <w:b w:val="false"/>
          <w:i w:val="false"/>
          <w:color w:val="000000"/>
          <w:sz w:val="28"/>
        </w:rPr>
        <w:t>
      15. The service recipient can receive information about the procedure and status of the provision of the public service in remote access mode through the “personal account”, as well as the Single Contact Center.</w:t>
      </w:r>
    </w:p>
    <w:bookmarkEnd w:id="132"/>
    <w:bookmarkStart w:name="z190" w:id="133"/>
    <w:p>
      <w:pPr>
        <w:spacing w:after="0"/>
        <w:ind w:left="0"/>
        <w:jc w:val="both"/>
      </w:pPr>
      <w:r>
        <w:rPr>
          <w:rFonts w:ascii="Times New Roman"/>
          <w:b w:val="false"/>
          <w:i w:val="false"/>
          <w:color w:val="000000"/>
          <w:sz w:val="28"/>
        </w:rPr>
        <w:t>
      16. Contact phone numbers of call centers for issues related to the provision of public services: 1414, 8 800 080 7777.</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to the public service</w:t>
            </w:r>
            <w:r>
              <w:br/>
            </w:r>
            <w:r>
              <w:rPr>
                <w:rFonts w:ascii="Times New Roman"/>
                <w:b w:val="false"/>
                <w:i w:val="false"/>
                <w:color w:val="000000"/>
                <w:sz w:val="20"/>
              </w:rPr>
              <w:t>standard</w:t>
            </w:r>
            <w:r>
              <w:rPr>
                <w:rFonts w:ascii="Times New Roman"/>
                <w:b w:val="false"/>
                <w:i w:val="false"/>
                <w:color w:val="000000"/>
                <w:sz w:val="20"/>
              </w:rPr>
              <w:t xml:space="preserve"> “Sale in private</w:t>
            </w:r>
            <w:r>
              <w:br/>
            </w:r>
            <w:r>
              <w:rPr>
                <w:rFonts w:ascii="Times New Roman"/>
                <w:b w:val="false"/>
                <w:i w:val="false"/>
                <w:color w:val="000000"/>
                <w:sz w:val="20"/>
              </w:rPr>
              <w:t>ownership of a land plot earlier</w:t>
            </w:r>
            <w:r>
              <w:br/>
            </w:r>
            <w:r>
              <w:rPr>
                <w:rFonts w:ascii="Times New Roman"/>
                <w:b w:val="false"/>
                <w:i w:val="false"/>
                <w:color w:val="000000"/>
                <w:sz w:val="20"/>
              </w:rPr>
              <w:t>provided for land use”</w:t>
            </w:r>
            <w:r>
              <w:br/>
            </w:r>
            <w:r>
              <w:rPr>
                <w:rFonts w:ascii="Times New Roman"/>
                <w:b w:val="false"/>
                <w:i w:val="false"/>
                <w:color w:val="000000"/>
                <w:sz w:val="20"/>
              </w:rPr>
              <w:t xml:space="preserve">Form </w:t>
            </w:r>
          </w:p>
        </w:tc>
      </w:tr>
    </w:tbl>
    <w:bookmarkStart w:name="z194" w:id="1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To the akim of ______________________________________________________________</w:t>
      </w:r>
    </w:p>
    <w:bookmarkEnd w:id="134"/>
    <w:bookmarkStart w:name="z565" w:id="135"/>
    <w:p>
      <w:pPr>
        <w:spacing w:after="0"/>
        <w:ind w:left="0"/>
        <w:jc w:val="both"/>
      </w:pPr>
      <w:r>
        <w:rPr>
          <w:rFonts w:ascii="Times New Roman"/>
          <w:b w:val="false"/>
          <w:i w:val="false"/>
          <w:color w:val="000000"/>
          <w:sz w:val="28"/>
        </w:rPr>
        <w:t>
      (region, city, district, village, rural settlement,</w:t>
      </w:r>
    </w:p>
    <w:bookmarkEnd w:id="135"/>
    <w:bookmarkStart w:name="z566" w:id="136"/>
    <w:p>
      <w:pPr>
        <w:spacing w:after="0"/>
        <w:ind w:left="0"/>
        <w:jc w:val="both"/>
      </w:pPr>
      <w:r>
        <w:rPr>
          <w:rFonts w:ascii="Times New Roman"/>
          <w:b w:val="false"/>
          <w:i w:val="false"/>
          <w:color w:val="000000"/>
          <w:sz w:val="28"/>
        </w:rPr>
        <w:t>
      rural district) _______________________________________________________________</w:t>
      </w:r>
    </w:p>
    <w:bookmarkEnd w:id="136"/>
    <w:bookmarkStart w:name="z567" w:id="137"/>
    <w:p>
      <w:pPr>
        <w:spacing w:after="0"/>
        <w:ind w:left="0"/>
        <w:jc w:val="both"/>
      </w:pPr>
      <w:r>
        <w:rPr>
          <w:rFonts w:ascii="Times New Roman"/>
          <w:b w:val="false"/>
          <w:i w:val="false"/>
          <w:color w:val="000000"/>
          <w:sz w:val="28"/>
        </w:rPr>
        <w:t>
      (surname, name, patronymic (if any)</w:t>
      </w:r>
    </w:p>
    <w:bookmarkEnd w:id="137"/>
    <w:bookmarkStart w:name="z568" w:id="138"/>
    <w:p>
      <w:pPr>
        <w:spacing w:after="0"/>
        <w:ind w:left="0"/>
        <w:jc w:val="both"/>
      </w:pPr>
      <w:r>
        <w:rPr>
          <w:rFonts w:ascii="Times New Roman"/>
          <w:b w:val="false"/>
          <w:i w:val="false"/>
          <w:color w:val="000000"/>
          <w:sz w:val="28"/>
        </w:rPr>
        <w:t>
      from ______________________________________________________________________</w:t>
      </w:r>
    </w:p>
    <w:bookmarkEnd w:id="138"/>
    <w:bookmarkStart w:name="z569" w:id="139"/>
    <w:p>
      <w:pPr>
        <w:spacing w:after="0"/>
        <w:ind w:left="0"/>
        <w:jc w:val="both"/>
      </w:pPr>
      <w:r>
        <w:rPr>
          <w:rFonts w:ascii="Times New Roman"/>
          <w:b w:val="false"/>
          <w:i w:val="false"/>
          <w:color w:val="000000"/>
          <w:sz w:val="28"/>
        </w:rPr>
        <w:t>
      (surname, name, patronymic</w:t>
      </w:r>
    </w:p>
    <w:bookmarkEnd w:id="139"/>
    <w:bookmarkStart w:name="z570" w:id="140"/>
    <w:p>
      <w:pPr>
        <w:spacing w:after="0"/>
        <w:ind w:left="0"/>
        <w:jc w:val="both"/>
      </w:pPr>
      <w:r>
        <w:rPr>
          <w:rFonts w:ascii="Times New Roman"/>
          <w:b w:val="false"/>
          <w:i w:val="false"/>
          <w:color w:val="000000"/>
          <w:sz w:val="28"/>
        </w:rPr>
        <w:t>
      (if any) of an individual _______________________________________________________</w:t>
      </w:r>
    </w:p>
    <w:bookmarkEnd w:id="140"/>
    <w:bookmarkStart w:name="z571" w:id="141"/>
    <w:p>
      <w:pPr>
        <w:spacing w:after="0"/>
        <w:ind w:left="0"/>
        <w:jc w:val="both"/>
      </w:pPr>
      <w:r>
        <w:rPr>
          <w:rFonts w:ascii="Times New Roman"/>
          <w:b w:val="false"/>
          <w:i w:val="false"/>
          <w:color w:val="000000"/>
          <w:sz w:val="28"/>
        </w:rPr>
        <w:t>
      or the full name of  a legal entity) _______________________________________________</w:t>
      </w:r>
    </w:p>
    <w:bookmarkEnd w:id="141"/>
    <w:bookmarkStart w:name="z572" w:id="142"/>
    <w:p>
      <w:pPr>
        <w:spacing w:after="0"/>
        <w:ind w:left="0"/>
        <w:jc w:val="both"/>
      </w:pPr>
      <w:r>
        <w:rPr>
          <w:rFonts w:ascii="Times New Roman"/>
          <w:b w:val="false"/>
          <w:i w:val="false"/>
          <w:color w:val="000000"/>
          <w:sz w:val="28"/>
        </w:rPr>
        <w:t>
      (individual identification number or business identification number)</w:t>
      </w:r>
    </w:p>
    <w:bookmarkEnd w:id="142"/>
    <w:bookmarkStart w:name="z573" w:id="143"/>
    <w:p>
      <w:pPr>
        <w:spacing w:after="0"/>
        <w:ind w:left="0"/>
        <w:jc w:val="both"/>
      </w:pPr>
      <w:r>
        <w:rPr>
          <w:rFonts w:ascii="Times New Roman"/>
          <w:b w:val="false"/>
          <w:i w:val="false"/>
          <w:color w:val="000000"/>
          <w:sz w:val="28"/>
        </w:rPr>
        <w:t>
      __________________________________________________________________________</w:t>
      </w:r>
    </w:p>
    <w:bookmarkEnd w:id="143"/>
    <w:bookmarkStart w:name="z574" w:id="144"/>
    <w:p>
      <w:pPr>
        <w:spacing w:after="0"/>
        <w:ind w:left="0"/>
        <w:jc w:val="both"/>
      </w:pPr>
      <w:r>
        <w:rPr>
          <w:rFonts w:ascii="Times New Roman"/>
          <w:b w:val="false"/>
          <w:i w:val="false"/>
          <w:color w:val="000000"/>
          <w:sz w:val="28"/>
        </w:rPr>
        <w:t>
      (details of an identity document of _______________________________________________</w:t>
      </w:r>
    </w:p>
    <w:bookmarkEnd w:id="144"/>
    <w:bookmarkStart w:name="z575" w:id="145"/>
    <w:p>
      <w:pPr>
        <w:spacing w:after="0"/>
        <w:ind w:left="0"/>
        <w:jc w:val="both"/>
      </w:pPr>
      <w:r>
        <w:rPr>
          <w:rFonts w:ascii="Times New Roman"/>
          <w:b w:val="false"/>
          <w:i w:val="false"/>
          <w:color w:val="000000"/>
          <w:sz w:val="28"/>
        </w:rPr>
        <w:t>
      an individual or representative of a legal entity, ____________________________________</w:t>
      </w:r>
    </w:p>
    <w:bookmarkEnd w:id="145"/>
    <w:bookmarkStart w:name="z576" w:id="146"/>
    <w:p>
      <w:pPr>
        <w:spacing w:after="0"/>
        <w:ind w:left="0"/>
        <w:jc w:val="both"/>
      </w:pPr>
      <w:r>
        <w:rPr>
          <w:rFonts w:ascii="Times New Roman"/>
          <w:b w:val="false"/>
          <w:i w:val="false"/>
          <w:color w:val="000000"/>
          <w:sz w:val="28"/>
        </w:rPr>
        <w:t>
      contact phone number</w:t>
      </w:r>
    </w:p>
    <w:bookmarkEnd w:id="146"/>
    <w:bookmarkStart w:name="z577" w:id="147"/>
    <w:p>
      <w:pPr>
        <w:spacing w:after="0"/>
        <w:ind w:left="0"/>
        <w:jc w:val="both"/>
      </w:pPr>
      <w:r>
        <w:rPr>
          <w:rFonts w:ascii="Times New Roman"/>
          <w:b w:val="false"/>
          <w:i w:val="false"/>
          <w:color w:val="000000"/>
          <w:sz w:val="28"/>
        </w:rPr>
        <w:t>
      (if any), address of ___________________________________________________________</w:t>
      </w:r>
    </w:p>
    <w:bookmarkEnd w:id="147"/>
    <w:bookmarkStart w:name="z578" w:id="148"/>
    <w:p>
      <w:pPr>
        <w:spacing w:after="0"/>
        <w:ind w:left="0"/>
        <w:jc w:val="both"/>
      </w:pPr>
      <w:r>
        <w:rPr>
          <w:rFonts w:ascii="Times New Roman"/>
          <w:b w:val="false"/>
          <w:i w:val="false"/>
          <w:color w:val="000000"/>
          <w:sz w:val="28"/>
        </w:rPr>
        <w:t>
      the place of business</w:t>
      </w:r>
    </w:p>
    <w:bookmarkEnd w:id="148"/>
    <w:bookmarkStart w:name="z579" w:id="149"/>
    <w:p>
      <w:pPr>
        <w:spacing w:after="0"/>
        <w:ind w:left="0"/>
        <w:jc w:val="both"/>
      </w:pPr>
      <w:r>
        <w:rPr>
          <w:rFonts w:ascii="Times New Roman"/>
          <w:b w:val="false"/>
          <w:i w:val="false"/>
          <w:color w:val="000000"/>
          <w:sz w:val="28"/>
        </w:rPr>
        <w:t>
      (for legal entities) or _________________________________________________________</w:t>
      </w:r>
    </w:p>
    <w:bookmarkEnd w:id="149"/>
    <w:bookmarkStart w:name="z580" w:id="150"/>
    <w:p>
      <w:pPr>
        <w:spacing w:after="0"/>
        <w:ind w:left="0"/>
        <w:jc w:val="both"/>
      </w:pPr>
      <w:r>
        <w:rPr>
          <w:rFonts w:ascii="Times New Roman"/>
          <w:b w:val="false"/>
          <w:i w:val="false"/>
          <w:color w:val="000000"/>
          <w:sz w:val="28"/>
        </w:rPr>
        <w:t>
      residential address</w:t>
      </w:r>
    </w:p>
    <w:bookmarkEnd w:id="150"/>
    <w:bookmarkStart w:name="z581" w:id="151"/>
    <w:p>
      <w:pPr>
        <w:spacing w:after="0"/>
        <w:ind w:left="0"/>
        <w:jc w:val="both"/>
      </w:pPr>
      <w:r>
        <w:rPr>
          <w:rFonts w:ascii="Times New Roman"/>
          <w:b w:val="false"/>
          <w:i w:val="false"/>
          <w:color w:val="000000"/>
          <w:sz w:val="28"/>
        </w:rPr>
        <w:t>
      (for individuals))</w:t>
      </w:r>
    </w:p>
    <w:bookmarkEnd w:id="151"/>
    <w:bookmarkStart w:name="z582" w:id="152"/>
    <w:p>
      <w:pPr>
        <w:spacing w:after="0"/>
        <w:ind w:left="0"/>
        <w:jc w:val="both"/>
      </w:pPr>
      <w:r>
        <w:rPr>
          <w:rFonts w:ascii="Times New Roman"/>
          <w:b w:val="false"/>
          <w:i w:val="false"/>
          <w:color w:val="000000"/>
          <w:sz w:val="28"/>
        </w:rPr>
        <w:t xml:space="preserve">
       Application for the sale in private ownership of a land plot earlier provided for land use </w:t>
      </w:r>
    </w:p>
    <w:bookmarkEnd w:id="152"/>
    <w:bookmarkStart w:name="z214" w:id="153"/>
    <w:p>
      <w:pPr>
        <w:spacing w:after="0"/>
        <w:ind w:left="0"/>
        <w:jc w:val="both"/>
      </w:pPr>
      <w:r>
        <w:rPr>
          <w:rFonts w:ascii="Times New Roman"/>
          <w:b w:val="false"/>
          <w:i w:val="false"/>
          <w:color w:val="000000"/>
          <w:sz w:val="28"/>
        </w:rPr>
        <w:t>
      I hereby apply for the right to private ownership of the land plot</w:t>
      </w:r>
    </w:p>
    <w:bookmarkEnd w:id="153"/>
    <w:bookmarkStart w:name="z216" w:id="154"/>
    <w:p>
      <w:pPr>
        <w:spacing w:after="0"/>
        <w:ind w:left="0"/>
        <w:jc w:val="both"/>
      </w:pPr>
      <w:r>
        <w:rPr>
          <w:rFonts w:ascii="Times New Roman"/>
          <w:b w:val="false"/>
          <w:i w:val="false"/>
          <w:color w:val="000000"/>
          <w:sz w:val="28"/>
        </w:rPr>
        <w:t>
      earlier provided for land use located at ___________________________________________</w:t>
      </w:r>
    </w:p>
    <w:bookmarkEnd w:id="154"/>
    <w:bookmarkStart w:name="z583" w:id="155"/>
    <w:p>
      <w:pPr>
        <w:spacing w:after="0"/>
        <w:ind w:left="0"/>
        <w:jc w:val="both"/>
      </w:pPr>
      <w:r>
        <w:rPr>
          <w:rFonts w:ascii="Times New Roman"/>
          <w:b w:val="false"/>
          <w:i w:val="false"/>
          <w:color w:val="000000"/>
          <w:sz w:val="28"/>
        </w:rPr>
        <w:t>
      __________________________________________________________________________</w:t>
      </w:r>
    </w:p>
    <w:bookmarkEnd w:id="155"/>
    <w:bookmarkStart w:name="z217" w:id="156"/>
    <w:p>
      <w:pPr>
        <w:spacing w:after="0"/>
        <w:ind w:left="0"/>
        <w:jc w:val="both"/>
      </w:pPr>
      <w:r>
        <w:rPr>
          <w:rFonts w:ascii="Times New Roman"/>
          <w:b w:val="false"/>
          <w:i w:val="false"/>
          <w:color w:val="000000"/>
          <w:sz w:val="28"/>
        </w:rPr>
        <w:t>
       (address (location) of the land plot)</w:t>
      </w:r>
    </w:p>
    <w:bookmarkEnd w:id="156"/>
    <w:bookmarkStart w:name="z584" w:id="157"/>
    <w:p>
      <w:pPr>
        <w:spacing w:after="0"/>
        <w:ind w:left="0"/>
        <w:jc w:val="both"/>
      </w:pPr>
      <w:r>
        <w:rPr>
          <w:rFonts w:ascii="Times New Roman"/>
          <w:b w:val="false"/>
          <w:i w:val="false"/>
          <w:color w:val="000000"/>
          <w:sz w:val="28"/>
        </w:rPr>
        <w:t>
      the area ____________ hectare (s), for __________________________________________.</w:t>
      </w:r>
    </w:p>
    <w:bookmarkEnd w:id="157"/>
    <w:bookmarkStart w:name="z218" w:id="158"/>
    <w:p>
      <w:pPr>
        <w:spacing w:after="0"/>
        <w:ind w:left="0"/>
        <w:jc w:val="both"/>
      </w:pPr>
      <w:r>
        <w:rPr>
          <w:rFonts w:ascii="Times New Roman"/>
          <w:b w:val="false"/>
          <w:i w:val="false"/>
          <w:color w:val="000000"/>
          <w:sz w:val="28"/>
        </w:rPr>
        <w:t>
       (intended purpose of the land plot)</w:t>
      </w:r>
    </w:p>
    <w:bookmarkEnd w:id="158"/>
    <w:bookmarkStart w:name="z585" w:id="159"/>
    <w:p>
      <w:pPr>
        <w:spacing w:after="0"/>
        <w:ind w:left="0"/>
        <w:jc w:val="both"/>
      </w:pPr>
      <w:r>
        <w:rPr>
          <w:rFonts w:ascii="Times New Roman"/>
          <w:b w:val="false"/>
          <w:i w:val="false"/>
          <w:color w:val="000000"/>
          <w:sz w:val="28"/>
        </w:rPr>
        <w:t>
      I consent to the use of data constituting a law-protected secret, which are</w:t>
      </w:r>
    </w:p>
    <w:bookmarkEnd w:id="159"/>
    <w:bookmarkStart w:name="z586" w:id="160"/>
    <w:p>
      <w:pPr>
        <w:spacing w:after="0"/>
        <w:ind w:left="0"/>
        <w:jc w:val="both"/>
      </w:pPr>
      <w:r>
        <w:rPr>
          <w:rFonts w:ascii="Times New Roman"/>
          <w:b w:val="false"/>
          <w:i w:val="false"/>
          <w:color w:val="000000"/>
          <w:sz w:val="28"/>
        </w:rPr>
        <w:t>
      contained in the information systems.</w:t>
      </w:r>
    </w:p>
    <w:bookmarkEnd w:id="160"/>
    <w:bookmarkStart w:name="z587" w:id="161"/>
    <w:p>
      <w:pPr>
        <w:spacing w:after="0"/>
        <w:ind w:left="0"/>
        <w:jc w:val="both"/>
      </w:pPr>
      <w:r>
        <w:rPr>
          <w:rFonts w:ascii="Times New Roman"/>
          <w:b w:val="false"/>
          <w:i w:val="false"/>
          <w:color w:val="000000"/>
          <w:sz w:val="28"/>
        </w:rPr>
        <w:t>
      Service recipient ____________________________________________________________</w:t>
      </w:r>
    </w:p>
    <w:bookmarkEnd w:id="161"/>
    <w:bookmarkStart w:name="z588" w:id="162"/>
    <w:p>
      <w:pPr>
        <w:spacing w:after="0"/>
        <w:ind w:left="0"/>
        <w:jc w:val="both"/>
      </w:pPr>
      <w:r>
        <w:rPr>
          <w:rFonts w:ascii="Times New Roman"/>
          <w:b w:val="false"/>
          <w:i w:val="false"/>
          <w:color w:val="000000"/>
          <w:sz w:val="28"/>
        </w:rPr>
        <w:t>
       (surname, name, patronymic (if any)</w:t>
      </w:r>
    </w:p>
    <w:bookmarkEnd w:id="162"/>
    <w:bookmarkStart w:name="z589" w:id="163"/>
    <w:p>
      <w:pPr>
        <w:spacing w:after="0"/>
        <w:ind w:left="0"/>
        <w:jc w:val="both"/>
      </w:pPr>
      <w:r>
        <w:rPr>
          <w:rFonts w:ascii="Times New Roman"/>
          <w:b w:val="false"/>
          <w:i w:val="false"/>
          <w:color w:val="000000"/>
          <w:sz w:val="28"/>
        </w:rPr>
        <w:t>
      __________________________________________________________________________</w:t>
      </w:r>
    </w:p>
    <w:bookmarkEnd w:id="163"/>
    <w:bookmarkStart w:name="z590" w:id="164"/>
    <w:p>
      <w:pPr>
        <w:spacing w:after="0"/>
        <w:ind w:left="0"/>
        <w:jc w:val="both"/>
      </w:pPr>
      <w:r>
        <w:rPr>
          <w:rFonts w:ascii="Times New Roman"/>
          <w:b w:val="false"/>
          <w:i w:val="false"/>
          <w:color w:val="000000"/>
          <w:sz w:val="28"/>
        </w:rPr>
        <w:t>
      of an individual or authorized representative of a legal entity, signature)</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 to Order № 25</w:t>
            </w:r>
            <w:r>
              <w:br/>
            </w:r>
            <w:r>
              <w:rPr>
                <w:rFonts w:ascii="Times New Roman"/>
                <w:b w:val="false"/>
                <w:i w:val="false"/>
                <w:color w:val="000000"/>
                <w:sz w:val="20"/>
              </w:rPr>
              <w:t>as of January 24, 2019 of the</w:t>
            </w:r>
            <w:r>
              <w:br/>
            </w:r>
            <w:r>
              <w:rPr>
                <w:rFonts w:ascii="Times New Roman"/>
                <w:b w:val="false"/>
                <w:i w:val="false"/>
                <w:color w:val="000000"/>
                <w:sz w:val="20"/>
              </w:rPr>
              <w:t>Deputy Prime-Minister of</w:t>
            </w:r>
            <w:r>
              <w:br/>
            </w:r>
            <w:r>
              <w:rPr>
                <w:rFonts w:ascii="Times New Roman"/>
                <w:b w:val="false"/>
                <w:i w:val="false"/>
                <w:color w:val="000000"/>
                <w:sz w:val="20"/>
              </w:rPr>
              <w:t>the Republic of Kazakhstan –</w:t>
            </w:r>
            <w:r>
              <w:br/>
            </w:r>
            <w:r>
              <w:rPr>
                <w:rFonts w:ascii="Times New Roman"/>
                <w:b w:val="false"/>
                <w:i w:val="false"/>
                <w:color w:val="000000"/>
                <w:sz w:val="20"/>
              </w:rPr>
              <w:t>Minister of Agriculture of  the</w:t>
            </w:r>
            <w:r>
              <w:br/>
            </w:r>
            <w:r>
              <w:rPr>
                <w:rFonts w:ascii="Times New Roman"/>
                <w:b w:val="false"/>
                <w:i w:val="false"/>
                <w:color w:val="000000"/>
                <w:sz w:val="20"/>
              </w:rPr>
              <w:t>Republic of Kazakhstan</w:t>
            </w:r>
            <w:r>
              <w:br/>
            </w:r>
            <w:r>
              <w:rPr>
                <w:rFonts w:ascii="Times New Roman"/>
                <w:b w:val="false"/>
                <w:i w:val="false"/>
                <w:color w:val="000000"/>
                <w:sz w:val="20"/>
              </w:rPr>
              <w:t>Public service standard</w:t>
            </w:r>
          </w:p>
        </w:tc>
      </w:tr>
    </w:tbl>
    <w:bookmarkStart w:name="z591" w:id="165"/>
    <w:p>
      <w:pPr>
        <w:spacing w:after="0"/>
        <w:ind w:left="0"/>
        <w:jc w:val="left"/>
      </w:pPr>
      <w:r>
        <w:rPr>
          <w:rFonts w:ascii="Times New Roman"/>
          <w:b/>
          <w:i w:val="false"/>
          <w:color w:val="000000"/>
        </w:rPr>
        <w:t xml:space="preserve"> “Sale of a land plot in private ownership by installments”</w:t>
      </w:r>
    </w:p>
    <w:bookmarkEnd w:id="165"/>
    <w:bookmarkStart w:name="z230" w:id="166"/>
    <w:p>
      <w:pPr>
        <w:spacing w:after="0"/>
        <w:ind w:left="0"/>
        <w:jc w:val="left"/>
      </w:pPr>
      <w:r>
        <w:rPr>
          <w:rFonts w:ascii="Times New Roman"/>
          <w:b/>
          <w:i w:val="false"/>
          <w:color w:val="000000"/>
        </w:rPr>
        <w:t xml:space="preserve">  Chapter 1. General provisions</w:t>
      </w:r>
    </w:p>
    <w:bookmarkEnd w:id="166"/>
    <w:bookmarkStart w:name="z231" w:id="167"/>
    <w:p>
      <w:pPr>
        <w:spacing w:after="0"/>
        <w:ind w:left="0"/>
        <w:jc w:val="both"/>
      </w:pPr>
      <w:r>
        <w:rPr>
          <w:rFonts w:ascii="Times New Roman"/>
          <w:b w:val="false"/>
          <w:i w:val="false"/>
          <w:color w:val="000000"/>
          <w:sz w:val="28"/>
        </w:rPr>
        <w:t xml:space="preserve">
      1. The public service “Sale of a land plot in private ownership by installments” (hereinafter referred to as the public service). </w:t>
      </w:r>
    </w:p>
    <w:bookmarkEnd w:id="167"/>
    <w:bookmarkStart w:name="z592" w:id="168"/>
    <w:p>
      <w:pPr>
        <w:spacing w:after="0"/>
        <w:ind w:left="0"/>
        <w:jc w:val="both"/>
      </w:pPr>
      <w:r>
        <w:rPr>
          <w:rFonts w:ascii="Times New Roman"/>
          <w:b w:val="false"/>
          <w:i w:val="false"/>
          <w:color w:val="000000"/>
          <w:sz w:val="28"/>
        </w:rPr>
        <w:t xml:space="preserve">
      2. The public service standard (hereinafter referred to as the Standard) is developed by the Ministry of Agriculture of the Republic of Kazakhstan (hereinafter referred to as the Ministry). </w:t>
      </w:r>
    </w:p>
    <w:bookmarkEnd w:id="168"/>
    <w:bookmarkStart w:name="z593" w:id="169"/>
    <w:p>
      <w:pPr>
        <w:spacing w:after="0"/>
        <w:ind w:left="0"/>
        <w:jc w:val="both"/>
      </w:pPr>
      <w:r>
        <w:rPr>
          <w:rFonts w:ascii="Times New Roman"/>
          <w:b w:val="false"/>
          <w:i w:val="false"/>
          <w:color w:val="000000"/>
          <w:sz w:val="28"/>
        </w:rPr>
        <w:t xml:space="preserve">
      3. The public service is provided by local executive bodies of the regions, the cities of Nur-Sultan, Almaty and Shymkent, districts, cities of regional significance, towns of district significance (hereinafter referred to as the service provider). </w:t>
      </w:r>
    </w:p>
    <w:bookmarkEnd w:id="169"/>
    <w:bookmarkStart w:name="z594" w:id="170"/>
    <w:p>
      <w:pPr>
        <w:spacing w:after="0"/>
        <w:ind w:left="0"/>
        <w:jc w:val="both"/>
      </w:pPr>
      <w:r>
        <w:rPr>
          <w:rFonts w:ascii="Times New Roman"/>
          <w:b w:val="false"/>
          <w:i w:val="false"/>
          <w:color w:val="000000"/>
          <w:sz w:val="28"/>
        </w:rPr>
        <w:t xml:space="preserve">
      An application for the public service is accepted by and the result of its performance is received from the office of the service provider.Сноска. Пункт 3 в редакции приказа Министра сельского хозяйства РК от 27.09.2019 </w:t>
      </w:r>
      <w:r>
        <w:rPr>
          <w:rFonts w:ascii="Times New Roman"/>
          <w:b w:val="false"/>
          <w:i w:val="false"/>
          <w:color w:val="000000"/>
          <w:sz w:val="28"/>
        </w:rPr>
        <w:t>№ 356</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70"/>
    <w:bookmarkStart w:name="z235" w:id="1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Chapter 2. The procedure for the public service’s provision</w:t>
      </w:r>
    </w:p>
    <w:bookmarkEnd w:id="171"/>
    <w:bookmarkStart w:name="z241" w:id="172"/>
    <w:p>
      <w:pPr>
        <w:spacing w:after="0"/>
        <w:ind w:left="0"/>
        <w:jc w:val="both"/>
      </w:pPr>
      <w:r>
        <w:rPr>
          <w:rFonts w:ascii="Times New Roman"/>
          <w:b w:val="false"/>
          <w:i w:val="false"/>
          <w:color w:val="000000"/>
          <w:sz w:val="28"/>
        </w:rPr>
        <w:t>
      4. The time frames for the public service’s provision are as follows:</w:t>
      </w:r>
    </w:p>
    <w:bookmarkEnd w:id="172"/>
    <w:bookmarkStart w:name="z595" w:id="173"/>
    <w:p>
      <w:pPr>
        <w:spacing w:after="0"/>
        <w:ind w:left="0"/>
        <w:jc w:val="both"/>
      </w:pPr>
      <w:r>
        <w:rPr>
          <w:rFonts w:ascii="Times New Roman"/>
          <w:b w:val="false"/>
          <w:i w:val="false"/>
          <w:color w:val="000000"/>
          <w:sz w:val="28"/>
        </w:rPr>
        <w:t>
      1) from the date of submission of the package of documents to the service provider - 15 (fifteen) working days;</w:t>
      </w:r>
    </w:p>
    <w:bookmarkEnd w:id="173"/>
    <w:bookmarkStart w:name="z596" w:id="174"/>
    <w:p>
      <w:pPr>
        <w:spacing w:after="0"/>
        <w:ind w:left="0"/>
        <w:jc w:val="both"/>
      </w:pPr>
      <w:r>
        <w:rPr>
          <w:rFonts w:ascii="Times New Roman"/>
          <w:b w:val="false"/>
          <w:i w:val="false"/>
          <w:color w:val="000000"/>
          <w:sz w:val="28"/>
        </w:rPr>
        <w:t xml:space="preserve">
      2) the maximum allowable waiting time for submitting a package of documents - 15 (fifteen) minutes; </w:t>
      </w:r>
    </w:p>
    <w:bookmarkEnd w:id="174"/>
    <w:bookmarkStart w:name="z597" w:id="175"/>
    <w:p>
      <w:pPr>
        <w:spacing w:after="0"/>
        <w:ind w:left="0"/>
        <w:jc w:val="both"/>
      </w:pPr>
      <w:r>
        <w:rPr>
          <w:rFonts w:ascii="Times New Roman"/>
          <w:b w:val="false"/>
          <w:i w:val="false"/>
          <w:color w:val="000000"/>
          <w:sz w:val="28"/>
        </w:rPr>
        <w:t>
      3) the maximum allowable service time - 15 (fifteen) minutes.</w:t>
      </w:r>
    </w:p>
    <w:bookmarkEnd w:id="175"/>
    <w:bookmarkStart w:name="z598" w:id="176"/>
    <w:p>
      <w:pPr>
        <w:spacing w:after="0"/>
        <w:ind w:left="0"/>
        <w:jc w:val="both"/>
      </w:pPr>
      <w:r>
        <w:rPr>
          <w:rFonts w:ascii="Times New Roman"/>
          <w:b w:val="false"/>
          <w:i w:val="false"/>
          <w:color w:val="000000"/>
          <w:sz w:val="28"/>
        </w:rPr>
        <w:t xml:space="preserve">
      5. The public service is provided in paper-based form. </w:t>
      </w:r>
    </w:p>
    <w:bookmarkEnd w:id="176"/>
    <w:bookmarkStart w:name="z247" w:id="177"/>
    <w:p>
      <w:pPr>
        <w:spacing w:after="0"/>
        <w:ind w:left="0"/>
        <w:jc w:val="both"/>
      </w:pPr>
      <w:r>
        <w:rPr>
          <w:rFonts w:ascii="Times New Roman"/>
          <w:b w:val="false"/>
          <w:i w:val="false"/>
          <w:color w:val="000000"/>
          <w:sz w:val="28"/>
        </w:rPr>
        <w:t xml:space="preserve">
      6. The result of the public service’s provision is the service provider’s decision to grant the right to a land plot or a reasoned refusal to provide the public service on the grounds specified in paragraph 10 of this Standard. </w:t>
      </w:r>
    </w:p>
    <w:bookmarkEnd w:id="177"/>
    <w:bookmarkStart w:name="z599" w:id="178"/>
    <w:p>
      <w:pPr>
        <w:spacing w:after="0"/>
        <w:ind w:left="0"/>
        <w:jc w:val="both"/>
      </w:pPr>
      <w:r>
        <w:rPr>
          <w:rFonts w:ascii="Times New Roman"/>
          <w:b w:val="false"/>
          <w:i w:val="false"/>
          <w:color w:val="000000"/>
          <w:sz w:val="28"/>
        </w:rPr>
        <w:t xml:space="preserve">
      The result of the public service’s provision is delivered in paper-based form. </w:t>
      </w:r>
    </w:p>
    <w:bookmarkEnd w:id="178"/>
    <w:bookmarkStart w:name="z600" w:id="179"/>
    <w:p>
      <w:pPr>
        <w:spacing w:after="0"/>
        <w:ind w:left="0"/>
        <w:jc w:val="both"/>
      </w:pPr>
      <w:r>
        <w:rPr>
          <w:rFonts w:ascii="Times New Roman"/>
          <w:b w:val="false"/>
          <w:i w:val="false"/>
          <w:color w:val="000000"/>
          <w:sz w:val="28"/>
        </w:rPr>
        <w:t>
      7. The state service is provided free of charge to individuals and legal entities (hereinafter referred to as the service recipient).</w:t>
      </w:r>
    </w:p>
    <w:bookmarkEnd w:id="179"/>
    <w:bookmarkStart w:name="z601" w:id="180"/>
    <w:p>
      <w:pPr>
        <w:spacing w:after="0"/>
        <w:ind w:left="0"/>
        <w:jc w:val="both"/>
      </w:pPr>
      <w:r>
        <w:rPr>
          <w:rFonts w:ascii="Times New Roman"/>
          <w:b w:val="false"/>
          <w:i w:val="false"/>
          <w:color w:val="000000"/>
          <w:sz w:val="28"/>
        </w:rPr>
        <w:t xml:space="preserve">
      8. The work schedule of the service provider is Monday through Friday, from 09:00 to 18:30, lunch break 13:00-14:30, except for weekends and holidays, in accordance with the labor legislation of the Republic of Kazakhstan and </w:t>
      </w:r>
      <w:r>
        <w:rPr>
          <w:rFonts w:ascii="Times New Roman"/>
          <w:b w:val="false"/>
          <w:i w:val="false"/>
          <w:color w:val="000000"/>
          <w:sz w:val="28"/>
        </w:rPr>
        <w:t>Article 5</w:t>
      </w:r>
      <w:r>
        <w:rPr>
          <w:rFonts w:ascii="Times New Roman"/>
          <w:b w:val="false"/>
          <w:i w:val="false"/>
          <w:color w:val="000000"/>
          <w:sz w:val="28"/>
        </w:rPr>
        <w:t xml:space="preserve"> of the Law of the Republic of Kazakhstan as of December 13, 2001 “On Holidays in the Republic Kazakhstan”.</w:t>
      </w:r>
    </w:p>
    <w:bookmarkEnd w:id="180"/>
    <w:bookmarkStart w:name="z602" w:id="181"/>
    <w:p>
      <w:pPr>
        <w:spacing w:after="0"/>
        <w:ind w:left="0"/>
        <w:jc w:val="both"/>
      </w:pPr>
      <w:r>
        <w:rPr>
          <w:rFonts w:ascii="Times New Roman"/>
          <w:b w:val="false"/>
          <w:i w:val="false"/>
          <w:color w:val="000000"/>
          <w:sz w:val="28"/>
        </w:rPr>
        <w:t xml:space="preserve">
      Applications are accepted and results of the public service’s provision are received between 09:00 and 17.30, lunch break 13:00-14:30. </w:t>
      </w:r>
    </w:p>
    <w:bookmarkEnd w:id="181"/>
    <w:bookmarkStart w:name="z603" w:id="182"/>
    <w:p>
      <w:pPr>
        <w:spacing w:after="0"/>
        <w:ind w:left="0"/>
        <w:jc w:val="both"/>
      </w:pPr>
      <w:r>
        <w:rPr>
          <w:rFonts w:ascii="Times New Roman"/>
          <w:b w:val="false"/>
          <w:i w:val="false"/>
          <w:color w:val="000000"/>
          <w:sz w:val="28"/>
        </w:rPr>
        <w:t xml:space="preserve">
      The public service is provided at the location of the land plot on a first-come-first-served basis, without prior appointment and express service. </w:t>
      </w:r>
    </w:p>
    <w:bookmarkEnd w:id="182"/>
    <w:bookmarkStart w:name="z255" w:id="183"/>
    <w:p>
      <w:pPr>
        <w:spacing w:after="0"/>
        <w:ind w:left="0"/>
        <w:jc w:val="both"/>
      </w:pPr>
      <w:r>
        <w:rPr>
          <w:rFonts w:ascii="Times New Roman"/>
          <w:b w:val="false"/>
          <w:i w:val="false"/>
          <w:color w:val="000000"/>
          <w:sz w:val="28"/>
        </w:rPr>
        <w:t xml:space="preserve">
      9. The service recipient (or his/her attorney-in-fact), including persons with benefits, shall provide the service provider with one copy of: </w:t>
      </w:r>
    </w:p>
    <w:bookmarkEnd w:id="183"/>
    <w:bookmarkStart w:name="z604" w:id="184"/>
    <w:p>
      <w:pPr>
        <w:spacing w:after="0"/>
        <w:ind w:left="0"/>
        <w:jc w:val="both"/>
      </w:pPr>
      <w:r>
        <w:rPr>
          <w:rFonts w:ascii="Times New Roman"/>
          <w:b w:val="false"/>
          <w:i w:val="false"/>
          <w:color w:val="000000"/>
          <w:sz w:val="28"/>
        </w:rPr>
        <w:t xml:space="preserve">
      1) an application for sale of a land plot in private ownership by installments in accordance with the form in the </w:t>
      </w:r>
      <w:r>
        <w:rPr>
          <w:rFonts w:ascii="Times New Roman"/>
          <w:b w:val="false"/>
          <w:i w:val="false"/>
          <w:color w:val="000000"/>
          <w:sz w:val="28"/>
        </w:rPr>
        <w:t>Appendix</w:t>
      </w:r>
      <w:r>
        <w:rPr>
          <w:rFonts w:ascii="Times New Roman"/>
          <w:b w:val="false"/>
          <w:i w:val="false"/>
          <w:color w:val="000000"/>
          <w:sz w:val="28"/>
        </w:rPr>
        <w:t xml:space="preserve"> to this Standard;</w:t>
      </w:r>
    </w:p>
    <w:bookmarkEnd w:id="184"/>
    <w:bookmarkStart w:name="z605" w:id="185"/>
    <w:p>
      <w:pPr>
        <w:spacing w:after="0"/>
        <w:ind w:left="0"/>
        <w:jc w:val="both"/>
      </w:pPr>
      <w:r>
        <w:rPr>
          <w:rFonts w:ascii="Times New Roman"/>
          <w:b w:val="false"/>
          <w:i w:val="false"/>
          <w:color w:val="000000"/>
          <w:sz w:val="28"/>
        </w:rPr>
        <w:t>
      2) an identity document (for identification);</w:t>
      </w:r>
    </w:p>
    <w:bookmarkEnd w:id="185"/>
    <w:bookmarkStart w:name="z606" w:id="186"/>
    <w:p>
      <w:pPr>
        <w:spacing w:after="0"/>
        <w:ind w:left="0"/>
        <w:jc w:val="both"/>
      </w:pPr>
      <w:r>
        <w:rPr>
          <w:rFonts w:ascii="Times New Roman"/>
          <w:b w:val="false"/>
          <w:i w:val="false"/>
          <w:color w:val="000000"/>
          <w:sz w:val="28"/>
        </w:rPr>
        <w:t>
      3) the act of cadastral (appraised) value of the land plot.</w:t>
      </w:r>
    </w:p>
    <w:bookmarkEnd w:id="186"/>
    <w:bookmarkStart w:name="z607" w:id="187"/>
    <w:p>
      <w:pPr>
        <w:spacing w:after="0"/>
        <w:ind w:left="0"/>
        <w:jc w:val="both"/>
      </w:pPr>
      <w:r>
        <w:rPr>
          <w:rFonts w:ascii="Times New Roman"/>
          <w:b w:val="false"/>
          <w:i w:val="false"/>
          <w:color w:val="000000"/>
          <w:sz w:val="28"/>
        </w:rPr>
        <w:t>
      It is not allowed to request service recipients to present documents that can be obtained from information systems.</w:t>
      </w:r>
    </w:p>
    <w:bookmarkEnd w:id="187"/>
    <w:bookmarkStart w:name="z608" w:id="188"/>
    <w:p>
      <w:pPr>
        <w:spacing w:after="0"/>
        <w:ind w:left="0"/>
        <w:jc w:val="both"/>
      </w:pPr>
      <w:r>
        <w:rPr>
          <w:rFonts w:ascii="Times New Roman"/>
          <w:b w:val="false"/>
          <w:i w:val="false"/>
          <w:color w:val="000000"/>
          <w:sz w:val="28"/>
        </w:rPr>
        <w:t>
      The service provider receives information on identity documents, documents on registration (re-registration) of a legal entity, registration of an individual entrepreneur, or on the commencement of business as an individual entrepreneur, which confirm the right of ownership to immovable property, title documents and identification documents on a land plot, on the absence of encumbrances on the land plot from the relevant state information systems through the payment gateway of the “electronic government”.</w:t>
      </w:r>
    </w:p>
    <w:bookmarkEnd w:id="188"/>
    <w:bookmarkStart w:name="z609" w:id="189"/>
    <w:p>
      <w:pPr>
        <w:spacing w:after="0"/>
        <w:ind w:left="0"/>
        <w:jc w:val="both"/>
      </w:pPr>
      <w:r>
        <w:rPr>
          <w:rFonts w:ascii="Times New Roman"/>
          <w:b w:val="false"/>
          <w:i w:val="false"/>
          <w:color w:val="000000"/>
          <w:sz w:val="28"/>
        </w:rPr>
        <w:t>
      The service provider obtains the service recipient’s consent to use the information, constituting a law-protected secret, contained in information systems, when providing public services, unless otherwise provided for by the laws of the Republic of Kazakhstan.</w:t>
      </w:r>
    </w:p>
    <w:bookmarkEnd w:id="189"/>
    <w:bookmarkStart w:name="z610" w:id="190"/>
    <w:p>
      <w:pPr>
        <w:spacing w:after="0"/>
        <w:ind w:left="0"/>
        <w:jc w:val="both"/>
      </w:pPr>
      <w:r>
        <w:rPr>
          <w:rFonts w:ascii="Times New Roman"/>
          <w:b w:val="false"/>
          <w:i w:val="false"/>
          <w:color w:val="000000"/>
          <w:sz w:val="28"/>
        </w:rPr>
        <w:t>
      When the service recipient submits all required documents to the service provider, the paper-based application’s acceptance is confirmed with the office’s registration mark on its copy indicating the date and time of the application’s receipt.</w:t>
      </w:r>
    </w:p>
    <w:bookmarkEnd w:id="190"/>
    <w:bookmarkStart w:name="z611" w:id="191"/>
    <w:p>
      <w:pPr>
        <w:spacing w:after="0"/>
        <w:ind w:left="0"/>
        <w:jc w:val="both"/>
      </w:pPr>
      <w:r>
        <w:rPr>
          <w:rFonts w:ascii="Times New Roman"/>
          <w:b w:val="false"/>
          <w:i w:val="false"/>
          <w:color w:val="000000"/>
          <w:sz w:val="28"/>
        </w:rPr>
        <w:t>
      10. The grounds for refusing to provide the public service are as follows:</w:t>
      </w:r>
    </w:p>
    <w:bookmarkEnd w:id="191"/>
    <w:bookmarkStart w:name="z612" w:id="192"/>
    <w:p>
      <w:pPr>
        <w:spacing w:after="0"/>
        <w:ind w:left="0"/>
        <w:jc w:val="both"/>
      </w:pPr>
      <w:r>
        <w:rPr>
          <w:rFonts w:ascii="Times New Roman"/>
          <w:b w:val="false"/>
          <w:i w:val="false"/>
          <w:color w:val="000000"/>
          <w:sz w:val="28"/>
        </w:rPr>
        <w:t xml:space="preserve">
      1) inaccuracy in the documents submitted by the service recipient for receiving the public service, and (or) the data (information) contained therein; </w:t>
      </w:r>
    </w:p>
    <w:bookmarkEnd w:id="192"/>
    <w:bookmarkStart w:name="z613" w:id="193"/>
    <w:p>
      <w:pPr>
        <w:spacing w:after="0"/>
        <w:ind w:left="0"/>
        <w:jc w:val="both"/>
      </w:pPr>
      <w:r>
        <w:rPr>
          <w:rFonts w:ascii="Times New Roman"/>
          <w:b w:val="false"/>
          <w:i w:val="false"/>
          <w:color w:val="000000"/>
          <w:sz w:val="28"/>
        </w:rPr>
        <w:t>
      2) there is a final and binding court decision regarding the service recipient, which deprives the service recipient of a special right related to the public service’s receipt;</w:t>
      </w:r>
    </w:p>
    <w:bookmarkEnd w:id="193"/>
    <w:bookmarkStart w:name="z614" w:id="194"/>
    <w:p>
      <w:pPr>
        <w:spacing w:after="0"/>
        <w:ind w:left="0"/>
        <w:jc w:val="both"/>
      </w:pPr>
      <w:r>
        <w:rPr>
          <w:rFonts w:ascii="Times New Roman"/>
          <w:b w:val="false"/>
          <w:i w:val="false"/>
          <w:color w:val="000000"/>
          <w:sz w:val="28"/>
        </w:rPr>
        <w:t xml:space="preserve">
      3) inconsistency of the service recipient and (or) submitted materials, data and information required for the provision of the public service to the requirements established by part 2 of paragraph 1 and paragraph 6 of </w:t>
      </w:r>
      <w:r>
        <w:rPr>
          <w:rFonts w:ascii="Times New Roman"/>
          <w:b w:val="false"/>
          <w:i w:val="false"/>
          <w:color w:val="000000"/>
          <w:sz w:val="28"/>
        </w:rPr>
        <w:t>Article 24</w:t>
      </w:r>
      <w:r>
        <w:rPr>
          <w:rFonts w:ascii="Times New Roman"/>
          <w:b w:val="false"/>
          <w:i w:val="false"/>
          <w:color w:val="000000"/>
          <w:sz w:val="28"/>
        </w:rPr>
        <w:t xml:space="preserve">, part 6 of </w:t>
      </w:r>
      <w:r>
        <w:rPr>
          <w:rFonts w:ascii="Times New Roman"/>
          <w:b w:val="false"/>
          <w:i w:val="false"/>
          <w:color w:val="000000"/>
          <w:sz w:val="28"/>
        </w:rPr>
        <w:t>paragraph 3</w:t>
      </w:r>
      <w:r>
        <w:rPr>
          <w:rFonts w:ascii="Times New Roman"/>
          <w:b w:val="false"/>
          <w:i w:val="false"/>
          <w:color w:val="000000"/>
          <w:sz w:val="28"/>
        </w:rPr>
        <w:t xml:space="preserve"> and </w:t>
      </w:r>
      <w:r>
        <w:rPr>
          <w:rFonts w:ascii="Times New Roman"/>
          <w:b w:val="false"/>
          <w:i w:val="false"/>
          <w:color w:val="000000"/>
          <w:sz w:val="28"/>
        </w:rPr>
        <w:t>paragraph 6-1</w:t>
      </w:r>
      <w:r>
        <w:rPr>
          <w:rFonts w:ascii="Times New Roman"/>
          <w:b w:val="false"/>
          <w:i w:val="false"/>
          <w:color w:val="000000"/>
          <w:sz w:val="28"/>
        </w:rPr>
        <w:t xml:space="preserve"> of Article 43, part 2 of </w:t>
      </w:r>
      <w:r>
        <w:rPr>
          <w:rFonts w:ascii="Times New Roman"/>
          <w:b w:val="false"/>
          <w:i w:val="false"/>
          <w:color w:val="000000"/>
          <w:sz w:val="28"/>
        </w:rPr>
        <w:t>paragraph 6</w:t>
      </w:r>
      <w:r>
        <w:rPr>
          <w:rFonts w:ascii="Times New Roman"/>
          <w:b w:val="false"/>
          <w:i w:val="false"/>
          <w:color w:val="000000"/>
          <w:sz w:val="28"/>
        </w:rPr>
        <w:t xml:space="preserve"> of Article 49-2, </w:t>
      </w:r>
      <w:r>
        <w:rPr>
          <w:rFonts w:ascii="Times New Roman"/>
          <w:b w:val="false"/>
          <w:i w:val="false"/>
          <w:color w:val="000000"/>
          <w:sz w:val="28"/>
        </w:rPr>
        <w:t>paragraphs 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and </w:t>
      </w:r>
      <w:r>
        <w:rPr>
          <w:rFonts w:ascii="Times New Roman"/>
          <w:b w:val="false"/>
          <w:i w:val="false"/>
          <w:color w:val="000000"/>
          <w:sz w:val="28"/>
        </w:rPr>
        <w:t>4</w:t>
      </w:r>
      <w:r>
        <w:rPr>
          <w:rFonts w:ascii="Times New Roman"/>
          <w:b w:val="false"/>
          <w:i w:val="false"/>
          <w:color w:val="000000"/>
          <w:sz w:val="28"/>
        </w:rPr>
        <w:t xml:space="preserve"> of Article 50 of the Land Code of the Republic of Kazakhstan as of June 20, 2003.</w:t>
      </w:r>
    </w:p>
    <w:bookmarkEnd w:id="194"/>
    <w:bookmarkStart w:name="z259" w:id="1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Chapter 3. The complaints procedure regarding decisions, actions (inaction) of the central state body, as well as the service provider and (or) its officials concerning the provision of public services </w:t>
      </w:r>
    </w:p>
    <w:bookmarkEnd w:id="195"/>
    <w:bookmarkStart w:name="z615" w:id="196"/>
    <w:p>
      <w:pPr>
        <w:spacing w:after="0"/>
        <w:ind w:left="0"/>
        <w:jc w:val="both"/>
      </w:pPr>
      <w:r>
        <w:rPr>
          <w:rFonts w:ascii="Times New Roman"/>
          <w:b w:val="false"/>
          <w:i w:val="false"/>
          <w:color w:val="000000"/>
          <w:sz w:val="28"/>
        </w:rPr>
        <w:t>
      11. An appeal against decisions, actions (inaction) of the Ministry, as well as the service provider and (or) its officials regarding the provision of public services: a complaint shall be filed with the head of the service provider or the head of the Ministry on working days at the addresses specified in paragraph 14 of this Standard.</w:t>
      </w:r>
    </w:p>
    <w:bookmarkEnd w:id="196"/>
    <w:bookmarkStart w:name="z616" w:id="197"/>
    <w:p>
      <w:pPr>
        <w:spacing w:after="0"/>
        <w:ind w:left="0"/>
        <w:jc w:val="both"/>
      </w:pPr>
      <w:r>
        <w:rPr>
          <w:rFonts w:ascii="Times New Roman"/>
          <w:b w:val="false"/>
          <w:i w:val="false"/>
          <w:color w:val="000000"/>
          <w:sz w:val="28"/>
        </w:rPr>
        <w:t xml:space="preserve">
      The complaint is submitted in writing by mail, through the portal or by hand through the office of the service provider or the Ministry. </w:t>
      </w:r>
    </w:p>
    <w:bookmarkEnd w:id="197"/>
    <w:bookmarkStart w:name="z617" w:id="198"/>
    <w:p>
      <w:pPr>
        <w:spacing w:after="0"/>
        <w:ind w:left="0"/>
        <w:jc w:val="both"/>
      </w:pPr>
      <w:r>
        <w:rPr>
          <w:rFonts w:ascii="Times New Roman"/>
          <w:b w:val="false"/>
          <w:i w:val="false"/>
          <w:color w:val="000000"/>
          <w:sz w:val="28"/>
        </w:rPr>
        <w:t>
      The complaint’s acceptance is confirmed by its registration (stamp, incoming number and date) in the office of the service provider, the Ministry, with the indication of the name and initials of the person who accepted the complaint, the time and place to get a response to the complaint. The complaint is signed by an individual or a representative of a legal entity.</w:t>
      </w:r>
    </w:p>
    <w:bookmarkEnd w:id="198"/>
    <w:bookmarkStart w:name="z618" w:id="199"/>
    <w:p>
      <w:pPr>
        <w:spacing w:after="0"/>
        <w:ind w:left="0"/>
        <w:jc w:val="both"/>
      </w:pPr>
      <w:r>
        <w:rPr>
          <w:rFonts w:ascii="Times New Roman"/>
          <w:b w:val="false"/>
          <w:i w:val="false"/>
          <w:color w:val="000000"/>
          <w:sz w:val="28"/>
        </w:rPr>
        <w:t xml:space="preserve">
      When applying through the portal, information on the complaints procedure can be obtained by calling the Single Contact Center 1414, 8 800 080 7777. </w:t>
      </w:r>
    </w:p>
    <w:bookmarkEnd w:id="199"/>
    <w:bookmarkStart w:name="z619" w:id="200"/>
    <w:p>
      <w:pPr>
        <w:spacing w:after="0"/>
        <w:ind w:left="0"/>
        <w:jc w:val="both"/>
      </w:pPr>
      <w:r>
        <w:rPr>
          <w:rFonts w:ascii="Times New Roman"/>
          <w:b w:val="false"/>
          <w:i w:val="false"/>
          <w:color w:val="000000"/>
          <w:sz w:val="28"/>
        </w:rPr>
        <w:t>
      When sending a complaint through the portal to the service recipient from the “personal account”, one can avail of information about the application, which is updated during the service provider’s processing of the application (marks of delivery, registration, execution, response about consideration or refusal to consider).</w:t>
      </w:r>
    </w:p>
    <w:bookmarkEnd w:id="200"/>
    <w:bookmarkStart w:name="z620" w:id="201"/>
    <w:p>
      <w:pPr>
        <w:spacing w:after="0"/>
        <w:ind w:left="0"/>
        <w:jc w:val="both"/>
      </w:pPr>
      <w:r>
        <w:rPr>
          <w:rFonts w:ascii="Times New Roman"/>
          <w:b w:val="false"/>
          <w:i w:val="false"/>
          <w:color w:val="000000"/>
          <w:sz w:val="28"/>
        </w:rPr>
        <w:t xml:space="preserve">
      The service recipient’s complaint received by the service provider, the Ministry is subject to consideration within five working days of its registration. A reasoned response about the results of the complaint’s consideration is sent to the service recipient by mail, through the portal or handed out by the office of the service provider, the Ministry. </w:t>
      </w:r>
    </w:p>
    <w:bookmarkEnd w:id="201"/>
    <w:bookmarkStart w:name="z621" w:id="202"/>
    <w:p>
      <w:pPr>
        <w:spacing w:after="0"/>
        <w:ind w:left="0"/>
        <w:jc w:val="both"/>
      </w:pPr>
      <w:r>
        <w:rPr>
          <w:rFonts w:ascii="Times New Roman"/>
          <w:b w:val="false"/>
          <w:i w:val="false"/>
          <w:color w:val="000000"/>
          <w:sz w:val="28"/>
        </w:rPr>
        <w:t xml:space="preserve">
      In case of disagreement with the results of the provided public service, the service recipient may file a complaint with the authorized body for assessing and monitoring the quality of the provision of public services. </w:t>
      </w:r>
    </w:p>
    <w:bookmarkEnd w:id="202"/>
    <w:bookmarkStart w:name="z622" w:id="203"/>
    <w:p>
      <w:pPr>
        <w:spacing w:after="0"/>
        <w:ind w:left="0"/>
        <w:jc w:val="both"/>
      </w:pPr>
      <w:r>
        <w:rPr>
          <w:rFonts w:ascii="Times New Roman"/>
          <w:b w:val="false"/>
          <w:i w:val="false"/>
          <w:color w:val="000000"/>
          <w:sz w:val="28"/>
        </w:rPr>
        <w:t xml:space="preserve">
      The service recipient’s complaint received by the authorized body for assessing and monitoring the quality of the provision of public services is subject to consideration within fifteen working days of its registration. </w:t>
      </w:r>
    </w:p>
    <w:bookmarkEnd w:id="203"/>
    <w:bookmarkStart w:name="z623" w:id="204"/>
    <w:p>
      <w:pPr>
        <w:spacing w:after="0"/>
        <w:ind w:left="0"/>
        <w:jc w:val="both"/>
      </w:pPr>
      <w:r>
        <w:rPr>
          <w:rFonts w:ascii="Times New Roman"/>
          <w:b w:val="false"/>
          <w:i w:val="false"/>
          <w:color w:val="000000"/>
          <w:sz w:val="28"/>
        </w:rPr>
        <w:t xml:space="preserve">
      12. In cases of disagreement with the results of the provided public service, the service recipient shall apply to the court in the manner prescribed by the legislation of the Republic of Kazakhstan. </w:t>
      </w:r>
    </w:p>
    <w:bookmarkEnd w:id="204"/>
    <w:bookmarkStart w:name="z274" w:id="205"/>
    <w:p>
      <w:pPr>
        <w:spacing w:after="0"/>
        <w:ind w:left="0"/>
        <w:jc w:val="both"/>
      </w:pPr>
      <w:r>
        <w:rPr>
          <w:rFonts w:ascii="Times New Roman"/>
          <w:b w:val="false"/>
          <w:i w:val="false"/>
          <w:color w:val="000000"/>
          <w:sz w:val="28"/>
        </w:rPr>
        <w:t>
      Chapter 4. Other requirements with account of the features of the provision of the public service</w:t>
      </w:r>
    </w:p>
    <w:bookmarkEnd w:id="205"/>
    <w:bookmarkStart w:name="z624" w:id="206"/>
    <w:p>
      <w:pPr>
        <w:spacing w:after="0"/>
        <w:ind w:left="0"/>
        <w:jc w:val="both"/>
      </w:pPr>
      <w:r>
        <w:rPr>
          <w:rFonts w:ascii="Times New Roman"/>
          <w:b w:val="false"/>
          <w:i w:val="false"/>
          <w:color w:val="000000"/>
          <w:sz w:val="28"/>
        </w:rPr>
        <w:t>
      13. To provide the public service, it is necessary to provide conditions for service recipients while they wait and necessary documents are prepared (chairs for waiting, places for filling out documents equipped with stands with a list of necessary documents and samples for filling them out), fire safety measures shall be taken.</w:t>
      </w:r>
    </w:p>
    <w:bookmarkEnd w:id="206"/>
    <w:bookmarkStart w:name="z625" w:id="207"/>
    <w:p>
      <w:pPr>
        <w:spacing w:after="0"/>
        <w:ind w:left="0"/>
        <w:jc w:val="both"/>
      </w:pPr>
      <w:r>
        <w:rPr>
          <w:rFonts w:ascii="Times New Roman"/>
          <w:b w:val="false"/>
          <w:i w:val="false"/>
          <w:color w:val="000000"/>
          <w:sz w:val="28"/>
        </w:rPr>
        <w:t xml:space="preserve">
      The service provider’s building shall have an entrance with ramps to enable access for people with disabilities. </w:t>
      </w:r>
    </w:p>
    <w:bookmarkEnd w:id="207"/>
    <w:bookmarkStart w:name="z626" w:id="208"/>
    <w:p>
      <w:pPr>
        <w:spacing w:after="0"/>
        <w:ind w:left="0"/>
        <w:jc w:val="both"/>
      </w:pPr>
      <w:r>
        <w:rPr>
          <w:rFonts w:ascii="Times New Roman"/>
          <w:b w:val="false"/>
          <w:i w:val="false"/>
          <w:color w:val="000000"/>
          <w:sz w:val="28"/>
        </w:rPr>
        <w:t xml:space="preserve">
      14. Addresses of the places where the public service is provided are posted on the website of the Ministry: www.moa.gov.kz, section “Public services”, subsection “Addresses of places for the public service’s provision”– “Local executive bodies”. </w:t>
      </w:r>
    </w:p>
    <w:bookmarkEnd w:id="208"/>
    <w:bookmarkStart w:name="z627" w:id="209"/>
    <w:p>
      <w:pPr>
        <w:spacing w:after="0"/>
        <w:ind w:left="0"/>
        <w:jc w:val="both"/>
      </w:pPr>
      <w:r>
        <w:rPr>
          <w:rFonts w:ascii="Times New Roman"/>
          <w:b w:val="false"/>
          <w:i w:val="false"/>
          <w:color w:val="000000"/>
          <w:sz w:val="28"/>
        </w:rPr>
        <w:t>
      15. The service recipient can receive information about the procedure and status of the provision of the public service in remote access mode through the “personal account”, as well as the Single Contact Center.</w:t>
      </w:r>
    </w:p>
    <w:bookmarkEnd w:id="209"/>
    <w:bookmarkStart w:name="z628" w:id="210"/>
    <w:p>
      <w:pPr>
        <w:spacing w:after="0"/>
        <w:ind w:left="0"/>
        <w:jc w:val="both"/>
      </w:pPr>
      <w:r>
        <w:rPr>
          <w:rFonts w:ascii="Times New Roman"/>
          <w:b w:val="false"/>
          <w:i w:val="false"/>
          <w:color w:val="000000"/>
          <w:sz w:val="28"/>
        </w:rPr>
        <w:t>
      16. Contact phone numbers of call centers for issues related to the provision of public services: 1414, 8 800 080 7777.</w:t>
      </w:r>
    </w:p>
    <w:bookmarkEnd w:id="2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r>
              <w:rPr>
                <w:rFonts w:ascii="Times New Roman"/>
                <w:b w:val="false"/>
                <w:i w:val="false"/>
                <w:color w:val="000000"/>
                <w:sz w:val="20"/>
              </w:rPr>
              <w:t>Appendix to the public service</w:t>
            </w:r>
            <w:r>
              <w:br/>
            </w:r>
            <w:r>
              <w:rPr>
                <w:rFonts w:ascii="Times New Roman"/>
                <w:b w:val="false"/>
                <w:i w:val="false"/>
                <w:color w:val="000000"/>
                <w:sz w:val="20"/>
              </w:rPr>
              <w:t>standard</w:t>
            </w:r>
            <w:r>
              <w:rPr>
                <w:rFonts w:ascii="Times New Roman"/>
                <w:b w:val="false"/>
                <w:i w:val="false"/>
                <w:color w:val="000000"/>
                <w:sz w:val="20"/>
              </w:rPr>
              <w:t xml:space="preserve"> “Sale of a land plot in</w:t>
            </w:r>
            <w:r>
              <w:br/>
            </w:r>
            <w:r>
              <w:rPr>
                <w:rFonts w:ascii="Times New Roman"/>
                <w:b w:val="false"/>
                <w:i w:val="false"/>
                <w:color w:val="000000"/>
                <w:sz w:val="20"/>
              </w:rPr>
              <w:t>private ownership by installments”</w:t>
            </w:r>
            <w:r>
              <w:br/>
            </w:r>
            <w:r>
              <w:rPr>
                <w:rFonts w:ascii="Times New Roman"/>
                <w:b w:val="false"/>
                <w:i w:val="false"/>
                <w:color w:val="000000"/>
                <w:sz w:val="20"/>
              </w:rPr>
              <w:t xml:space="preserve">Form </w:t>
            </w:r>
          </w:p>
        </w:tc>
      </w:tr>
    </w:tbl>
    <w:bookmarkStart w:name="z279" w:id="2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To the akim of ______________________________________________________________</w:t>
      </w:r>
    </w:p>
    <w:bookmarkEnd w:id="211"/>
    <w:bookmarkStart w:name="z629" w:id="212"/>
    <w:p>
      <w:pPr>
        <w:spacing w:after="0"/>
        <w:ind w:left="0"/>
        <w:jc w:val="both"/>
      </w:pPr>
      <w:r>
        <w:rPr>
          <w:rFonts w:ascii="Times New Roman"/>
          <w:b w:val="false"/>
          <w:i w:val="false"/>
          <w:color w:val="000000"/>
          <w:sz w:val="28"/>
        </w:rPr>
        <w:t>
      (region, city, district, village, rural settlement,</w:t>
      </w:r>
    </w:p>
    <w:bookmarkEnd w:id="212"/>
    <w:bookmarkStart w:name="z630" w:id="213"/>
    <w:p>
      <w:pPr>
        <w:spacing w:after="0"/>
        <w:ind w:left="0"/>
        <w:jc w:val="both"/>
      </w:pPr>
      <w:r>
        <w:rPr>
          <w:rFonts w:ascii="Times New Roman"/>
          <w:b w:val="false"/>
          <w:i w:val="false"/>
          <w:color w:val="000000"/>
          <w:sz w:val="28"/>
        </w:rPr>
        <w:t>
      rural district) _______________________________________________________________</w:t>
      </w:r>
    </w:p>
    <w:bookmarkEnd w:id="213"/>
    <w:bookmarkStart w:name="z631" w:id="214"/>
    <w:p>
      <w:pPr>
        <w:spacing w:after="0"/>
        <w:ind w:left="0"/>
        <w:jc w:val="both"/>
      </w:pPr>
      <w:r>
        <w:rPr>
          <w:rFonts w:ascii="Times New Roman"/>
          <w:b w:val="false"/>
          <w:i w:val="false"/>
          <w:color w:val="000000"/>
          <w:sz w:val="28"/>
        </w:rPr>
        <w:t>
      (surname, name, patronymic</w:t>
      </w:r>
    </w:p>
    <w:bookmarkEnd w:id="214"/>
    <w:bookmarkStart w:name="z632" w:id="215"/>
    <w:p>
      <w:pPr>
        <w:spacing w:after="0"/>
        <w:ind w:left="0"/>
        <w:jc w:val="both"/>
      </w:pPr>
      <w:r>
        <w:rPr>
          <w:rFonts w:ascii="Times New Roman"/>
          <w:b w:val="false"/>
          <w:i w:val="false"/>
          <w:color w:val="000000"/>
          <w:sz w:val="28"/>
        </w:rPr>
        <w:t>
      (if any) from _______________________________________________________________</w:t>
      </w:r>
    </w:p>
    <w:bookmarkEnd w:id="215"/>
    <w:bookmarkStart w:name="z633" w:id="216"/>
    <w:p>
      <w:pPr>
        <w:spacing w:after="0"/>
        <w:ind w:left="0"/>
        <w:jc w:val="both"/>
      </w:pPr>
      <w:r>
        <w:rPr>
          <w:rFonts w:ascii="Times New Roman"/>
          <w:b w:val="false"/>
          <w:i w:val="false"/>
          <w:color w:val="000000"/>
          <w:sz w:val="28"/>
        </w:rPr>
        <w:t>
      (surname, name, patronymic (if any) of an individual _______________________________</w:t>
      </w:r>
    </w:p>
    <w:bookmarkEnd w:id="216"/>
    <w:bookmarkStart w:name="z634" w:id="217"/>
    <w:p>
      <w:pPr>
        <w:spacing w:after="0"/>
        <w:ind w:left="0"/>
        <w:jc w:val="both"/>
      </w:pPr>
      <w:r>
        <w:rPr>
          <w:rFonts w:ascii="Times New Roman"/>
          <w:b w:val="false"/>
          <w:i w:val="false"/>
          <w:color w:val="000000"/>
          <w:sz w:val="28"/>
        </w:rPr>
        <w:t>
      or the full name of a legal entity) ________________________________________________</w:t>
      </w:r>
    </w:p>
    <w:bookmarkEnd w:id="217"/>
    <w:bookmarkStart w:name="z635" w:id="218"/>
    <w:p>
      <w:pPr>
        <w:spacing w:after="0"/>
        <w:ind w:left="0"/>
        <w:jc w:val="both"/>
      </w:pPr>
      <w:r>
        <w:rPr>
          <w:rFonts w:ascii="Times New Roman"/>
          <w:b w:val="false"/>
          <w:i w:val="false"/>
          <w:color w:val="000000"/>
          <w:sz w:val="28"/>
        </w:rPr>
        <w:t>
      (individual identification number or business identification number)</w:t>
      </w:r>
    </w:p>
    <w:bookmarkEnd w:id="218"/>
    <w:bookmarkStart w:name="z636" w:id="219"/>
    <w:p>
      <w:pPr>
        <w:spacing w:after="0"/>
        <w:ind w:left="0"/>
        <w:jc w:val="both"/>
      </w:pPr>
      <w:r>
        <w:rPr>
          <w:rFonts w:ascii="Times New Roman"/>
          <w:b w:val="false"/>
          <w:i w:val="false"/>
          <w:color w:val="000000"/>
          <w:sz w:val="28"/>
        </w:rPr>
        <w:t>
      __________________________________________________________________________</w:t>
      </w:r>
    </w:p>
    <w:bookmarkEnd w:id="219"/>
    <w:bookmarkStart w:name="z637" w:id="220"/>
    <w:p>
      <w:pPr>
        <w:spacing w:after="0"/>
        <w:ind w:left="0"/>
        <w:jc w:val="both"/>
      </w:pPr>
      <w:r>
        <w:rPr>
          <w:rFonts w:ascii="Times New Roman"/>
          <w:b w:val="false"/>
          <w:i w:val="false"/>
          <w:color w:val="000000"/>
          <w:sz w:val="28"/>
        </w:rPr>
        <w:t>
      (details of an identity document of</w:t>
      </w:r>
    </w:p>
    <w:bookmarkEnd w:id="220"/>
    <w:bookmarkStart w:name="z638" w:id="221"/>
    <w:p>
      <w:pPr>
        <w:spacing w:after="0"/>
        <w:ind w:left="0"/>
        <w:jc w:val="both"/>
      </w:pPr>
      <w:r>
        <w:rPr>
          <w:rFonts w:ascii="Times New Roman"/>
          <w:b w:val="false"/>
          <w:i w:val="false"/>
          <w:color w:val="000000"/>
          <w:sz w:val="28"/>
        </w:rPr>
        <w:t>
      ______________________________</w:t>
      </w:r>
    </w:p>
    <w:bookmarkEnd w:id="221"/>
    <w:bookmarkStart w:name="z639" w:id="222"/>
    <w:p>
      <w:pPr>
        <w:spacing w:after="0"/>
        <w:ind w:left="0"/>
        <w:jc w:val="both"/>
      </w:pPr>
      <w:r>
        <w:rPr>
          <w:rFonts w:ascii="Times New Roman"/>
          <w:b w:val="false"/>
          <w:i w:val="false"/>
          <w:color w:val="000000"/>
          <w:sz w:val="28"/>
        </w:rPr>
        <w:t>
      an individual or representative of a legal entity, ___________________________________</w:t>
      </w:r>
    </w:p>
    <w:bookmarkEnd w:id="222"/>
    <w:bookmarkStart w:name="z640" w:id="223"/>
    <w:p>
      <w:pPr>
        <w:spacing w:after="0"/>
        <w:ind w:left="0"/>
        <w:jc w:val="both"/>
      </w:pPr>
      <w:r>
        <w:rPr>
          <w:rFonts w:ascii="Times New Roman"/>
          <w:b w:val="false"/>
          <w:i w:val="false"/>
          <w:color w:val="000000"/>
          <w:sz w:val="28"/>
        </w:rPr>
        <w:t>
      contact phone number</w:t>
      </w:r>
    </w:p>
    <w:bookmarkEnd w:id="223"/>
    <w:bookmarkStart w:name="z641" w:id="224"/>
    <w:p>
      <w:pPr>
        <w:spacing w:after="0"/>
        <w:ind w:left="0"/>
        <w:jc w:val="both"/>
      </w:pPr>
      <w:r>
        <w:rPr>
          <w:rFonts w:ascii="Times New Roman"/>
          <w:b w:val="false"/>
          <w:i w:val="false"/>
          <w:color w:val="000000"/>
          <w:sz w:val="28"/>
        </w:rPr>
        <w:t>
      (if any), address of ___________________________________________________________</w:t>
      </w:r>
    </w:p>
    <w:bookmarkEnd w:id="224"/>
    <w:bookmarkStart w:name="z642" w:id="225"/>
    <w:p>
      <w:pPr>
        <w:spacing w:after="0"/>
        <w:ind w:left="0"/>
        <w:jc w:val="both"/>
      </w:pPr>
      <w:r>
        <w:rPr>
          <w:rFonts w:ascii="Times New Roman"/>
          <w:b w:val="false"/>
          <w:i w:val="false"/>
          <w:color w:val="000000"/>
          <w:sz w:val="28"/>
        </w:rPr>
        <w:t>
      the place of business</w:t>
      </w:r>
    </w:p>
    <w:bookmarkEnd w:id="225"/>
    <w:bookmarkStart w:name="z643" w:id="226"/>
    <w:p>
      <w:pPr>
        <w:spacing w:after="0"/>
        <w:ind w:left="0"/>
        <w:jc w:val="both"/>
      </w:pPr>
      <w:r>
        <w:rPr>
          <w:rFonts w:ascii="Times New Roman"/>
          <w:b w:val="false"/>
          <w:i w:val="false"/>
          <w:color w:val="000000"/>
          <w:sz w:val="28"/>
        </w:rPr>
        <w:t>
      (for legal entities) or _________________________________________________________</w:t>
      </w:r>
    </w:p>
    <w:bookmarkEnd w:id="226"/>
    <w:bookmarkStart w:name="z644" w:id="227"/>
    <w:p>
      <w:pPr>
        <w:spacing w:after="0"/>
        <w:ind w:left="0"/>
        <w:jc w:val="both"/>
      </w:pPr>
      <w:r>
        <w:rPr>
          <w:rFonts w:ascii="Times New Roman"/>
          <w:b w:val="false"/>
          <w:i w:val="false"/>
          <w:color w:val="000000"/>
          <w:sz w:val="28"/>
        </w:rPr>
        <w:t>
      residential address</w:t>
      </w:r>
    </w:p>
    <w:bookmarkEnd w:id="227"/>
    <w:bookmarkStart w:name="z645" w:id="228"/>
    <w:p>
      <w:pPr>
        <w:spacing w:after="0"/>
        <w:ind w:left="0"/>
        <w:jc w:val="both"/>
      </w:pPr>
      <w:r>
        <w:rPr>
          <w:rFonts w:ascii="Times New Roman"/>
          <w:b w:val="false"/>
          <w:i w:val="false"/>
          <w:color w:val="000000"/>
          <w:sz w:val="28"/>
        </w:rPr>
        <w:t>
      (for individuals))</w:t>
      </w:r>
    </w:p>
    <w:bookmarkEnd w:id="228"/>
    <w:bookmarkStart w:name="z646" w:id="229"/>
    <w:p>
      <w:pPr>
        <w:spacing w:after="0"/>
        <w:ind w:left="0"/>
        <w:jc w:val="both"/>
      </w:pPr>
      <w:r>
        <w:rPr>
          <w:rFonts w:ascii="Times New Roman"/>
          <w:b w:val="false"/>
          <w:i w:val="false"/>
          <w:color w:val="000000"/>
          <w:sz w:val="28"/>
        </w:rPr>
        <w:t xml:space="preserve">
       Application for the sale of a land plot in private ownership by installments </w:t>
      </w:r>
    </w:p>
    <w:bookmarkEnd w:id="229"/>
    <w:bookmarkStart w:name="z301" w:id="230"/>
    <w:p>
      <w:pPr>
        <w:spacing w:after="0"/>
        <w:ind w:left="0"/>
        <w:jc w:val="both"/>
      </w:pPr>
      <w:r>
        <w:rPr>
          <w:rFonts w:ascii="Times New Roman"/>
          <w:b w:val="false"/>
          <w:i w:val="false"/>
          <w:color w:val="000000"/>
          <w:sz w:val="28"/>
        </w:rPr>
        <w:t>
      I hereby apply for the right to private ownership of the land plot to be purchased by installments, located at _____________________________________________________________</w:t>
      </w:r>
    </w:p>
    <w:bookmarkEnd w:id="230"/>
    <w:bookmarkStart w:name="z647" w:id="231"/>
    <w:p>
      <w:pPr>
        <w:spacing w:after="0"/>
        <w:ind w:left="0"/>
        <w:jc w:val="both"/>
      </w:pPr>
      <w:r>
        <w:rPr>
          <w:rFonts w:ascii="Times New Roman"/>
          <w:b w:val="false"/>
          <w:i w:val="false"/>
          <w:color w:val="000000"/>
          <w:sz w:val="28"/>
        </w:rPr>
        <w:t>
      __________________________________________________________________________</w:t>
      </w:r>
    </w:p>
    <w:bookmarkEnd w:id="231"/>
    <w:bookmarkStart w:name="z648" w:id="232"/>
    <w:p>
      <w:pPr>
        <w:spacing w:after="0"/>
        <w:ind w:left="0"/>
        <w:jc w:val="both"/>
      </w:pPr>
      <w:r>
        <w:rPr>
          <w:rFonts w:ascii="Times New Roman"/>
          <w:b w:val="false"/>
          <w:i w:val="false"/>
          <w:color w:val="000000"/>
          <w:sz w:val="28"/>
        </w:rPr>
        <w:t>
       (address (location) of the land plot)</w:t>
      </w:r>
    </w:p>
    <w:bookmarkEnd w:id="232"/>
    <w:bookmarkStart w:name="z649" w:id="233"/>
    <w:p>
      <w:pPr>
        <w:spacing w:after="0"/>
        <w:ind w:left="0"/>
        <w:jc w:val="both"/>
      </w:pPr>
      <w:r>
        <w:rPr>
          <w:rFonts w:ascii="Times New Roman"/>
          <w:b w:val="false"/>
          <w:i w:val="false"/>
          <w:color w:val="000000"/>
          <w:sz w:val="28"/>
        </w:rPr>
        <w:t>
      the area ____________ hectare(s), для __________________________________________.</w:t>
      </w:r>
    </w:p>
    <w:bookmarkEnd w:id="233"/>
    <w:bookmarkStart w:name="z650" w:id="234"/>
    <w:p>
      <w:pPr>
        <w:spacing w:after="0"/>
        <w:ind w:left="0"/>
        <w:jc w:val="both"/>
      </w:pPr>
      <w:r>
        <w:rPr>
          <w:rFonts w:ascii="Times New Roman"/>
          <w:b w:val="false"/>
          <w:i w:val="false"/>
          <w:color w:val="000000"/>
          <w:sz w:val="28"/>
        </w:rPr>
        <w:t>
       (intended purpose of the land plot)</w:t>
      </w:r>
    </w:p>
    <w:bookmarkEnd w:id="234"/>
    <w:bookmarkStart w:name="z651" w:id="235"/>
    <w:p>
      <w:pPr>
        <w:spacing w:after="0"/>
        <w:ind w:left="0"/>
        <w:jc w:val="both"/>
      </w:pPr>
      <w:r>
        <w:rPr>
          <w:rFonts w:ascii="Times New Roman"/>
          <w:b w:val="false"/>
          <w:i w:val="false"/>
          <w:color w:val="000000"/>
          <w:sz w:val="28"/>
        </w:rPr>
        <w:t>
      I consent to the use of data constituting a law-protected secret, which are</w:t>
      </w:r>
    </w:p>
    <w:bookmarkEnd w:id="235"/>
    <w:bookmarkStart w:name="z652" w:id="236"/>
    <w:p>
      <w:pPr>
        <w:spacing w:after="0"/>
        <w:ind w:left="0"/>
        <w:jc w:val="both"/>
      </w:pPr>
      <w:r>
        <w:rPr>
          <w:rFonts w:ascii="Times New Roman"/>
          <w:b w:val="false"/>
          <w:i w:val="false"/>
          <w:color w:val="000000"/>
          <w:sz w:val="28"/>
        </w:rPr>
        <w:t>
      contained in the information systems.</w:t>
      </w:r>
    </w:p>
    <w:bookmarkEnd w:id="236"/>
    <w:bookmarkStart w:name="z653" w:id="237"/>
    <w:p>
      <w:pPr>
        <w:spacing w:after="0"/>
        <w:ind w:left="0"/>
        <w:jc w:val="both"/>
      </w:pPr>
      <w:r>
        <w:rPr>
          <w:rFonts w:ascii="Times New Roman"/>
          <w:b w:val="false"/>
          <w:i w:val="false"/>
          <w:color w:val="000000"/>
          <w:sz w:val="28"/>
        </w:rPr>
        <w:t>
      Service recipient ____________________________________________________________</w:t>
      </w:r>
    </w:p>
    <w:bookmarkEnd w:id="237"/>
    <w:bookmarkStart w:name="z654" w:id="238"/>
    <w:p>
      <w:pPr>
        <w:spacing w:after="0"/>
        <w:ind w:left="0"/>
        <w:jc w:val="both"/>
      </w:pPr>
      <w:r>
        <w:rPr>
          <w:rFonts w:ascii="Times New Roman"/>
          <w:b w:val="false"/>
          <w:i w:val="false"/>
          <w:color w:val="000000"/>
          <w:sz w:val="28"/>
        </w:rPr>
        <w:t>
       (surname, name, patronymic (if any)</w:t>
      </w:r>
    </w:p>
    <w:bookmarkEnd w:id="238"/>
    <w:bookmarkStart w:name="z655" w:id="239"/>
    <w:p>
      <w:pPr>
        <w:spacing w:after="0"/>
        <w:ind w:left="0"/>
        <w:jc w:val="both"/>
      </w:pPr>
      <w:r>
        <w:rPr>
          <w:rFonts w:ascii="Times New Roman"/>
          <w:b w:val="false"/>
          <w:i w:val="false"/>
          <w:color w:val="000000"/>
          <w:sz w:val="28"/>
        </w:rPr>
        <w:t>
      __________________________________________________________________________</w:t>
      </w:r>
    </w:p>
    <w:bookmarkEnd w:id="239"/>
    <w:bookmarkStart w:name="z656" w:id="240"/>
    <w:p>
      <w:pPr>
        <w:spacing w:after="0"/>
        <w:ind w:left="0"/>
        <w:jc w:val="both"/>
      </w:pPr>
      <w:r>
        <w:rPr>
          <w:rFonts w:ascii="Times New Roman"/>
          <w:b w:val="false"/>
          <w:i w:val="false"/>
          <w:color w:val="000000"/>
          <w:sz w:val="28"/>
        </w:rPr>
        <w:t>
      of an individual or authorized representative of a legal entity, signature)</w:t>
      </w:r>
    </w:p>
    <w:bookmarkEnd w:id="240"/>
    <w:tbl>
      <w:tblPr>
        <w:tblW w:w="0" w:type="auto"/>
        <w:tblCellSpacing w:w="0" w:type="auto"/>
        <w:tblBorders>
          <w:top w:val="none"/>
          <w:left w:val="none"/>
          <w:bottom w:val="none"/>
          <w:right w:val="none"/>
          <w:insideH w:val="none"/>
          <w:insideV w:val="none"/>
        </w:tblBorders>
      </w:tblPr>
      <w:tblGrid>
        <w:gridCol w:w="8173"/>
        <w:gridCol w:w="4907"/>
      </w:tblGrid>
      <w:tr>
        <w:trPr>
          <w:trHeight w:val="30" w:hRule="atLeast"/>
        </w:trPr>
        <w:tc>
          <w:tcPr>
            <w:tcW w:w="81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0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 to Order № 25</w:t>
            </w:r>
            <w:r>
              <w:br/>
            </w:r>
            <w:r>
              <w:rPr>
                <w:rFonts w:ascii="Times New Roman"/>
                <w:b w:val="false"/>
                <w:i w:val="false"/>
                <w:color w:val="000000"/>
                <w:sz w:val="20"/>
              </w:rPr>
              <w:t xml:space="preserve">as of January 24, 2019 of the Deputy Prime-Minister of </w:t>
            </w:r>
            <w:r>
              <w:br/>
            </w:r>
            <w:r>
              <w:rPr>
                <w:rFonts w:ascii="Times New Roman"/>
                <w:b w:val="false"/>
                <w:i w:val="false"/>
                <w:color w:val="000000"/>
                <w:sz w:val="20"/>
              </w:rPr>
              <w:t xml:space="preserve">the Republic of Kazakhstan – Minister of Agriculture of </w:t>
            </w:r>
            <w:r>
              <w:br/>
            </w:r>
            <w:r>
              <w:rPr>
                <w:rFonts w:ascii="Times New Roman"/>
                <w:b w:val="false"/>
                <w:i w:val="false"/>
                <w:color w:val="000000"/>
                <w:sz w:val="20"/>
              </w:rPr>
              <w:t xml:space="preserve">the Republic of Kazakhstan </w:t>
            </w:r>
          </w:p>
        </w:tc>
      </w:tr>
    </w:tbl>
    <w:bookmarkStart w:name="z657" w:id="241"/>
    <w:p>
      <w:pPr>
        <w:spacing w:after="0"/>
        <w:ind w:left="0"/>
        <w:jc w:val="left"/>
      </w:pPr>
      <w:r>
        <w:rPr>
          <w:rFonts w:ascii="Times New Roman"/>
          <w:b/>
          <w:i w:val="false"/>
          <w:color w:val="000000"/>
        </w:rPr>
        <w:t xml:space="preserve"> Public service standard</w:t>
      </w:r>
      <w:r>
        <w:br/>
      </w:r>
      <w:r>
        <w:rPr>
          <w:rFonts w:ascii="Times New Roman"/>
          <w:b/>
          <w:i w:val="false"/>
          <w:color w:val="000000"/>
        </w:rPr>
        <w:t xml:space="preserve">“Conclusions of contracts for the sale of a land plot” </w:t>
      </w:r>
    </w:p>
    <w:bookmarkEnd w:id="241"/>
    <w:bookmarkStart w:name="z317" w:id="242"/>
    <w:p>
      <w:pPr>
        <w:spacing w:after="0"/>
        <w:ind w:left="0"/>
        <w:jc w:val="left"/>
      </w:pPr>
      <w:r>
        <w:rPr>
          <w:rFonts w:ascii="Times New Roman"/>
          <w:b/>
          <w:i w:val="false"/>
          <w:color w:val="000000"/>
        </w:rPr>
        <w:t xml:space="preserve"> Chapter 1. General provisions </w:t>
      </w:r>
    </w:p>
    <w:bookmarkEnd w:id="242"/>
    <w:bookmarkStart w:name="z318" w:id="243"/>
    <w:p>
      <w:pPr>
        <w:spacing w:after="0"/>
        <w:ind w:left="0"/>
        <w:jc w:val="both"/>
      </w:pPr>
      <w:r>
        <w:rPr>
          <w:rFonts w:ascii="Times New Roman"/>
          <w:b w:val="false"/>
          <w:i w:val="false"/>
          <w:color w:val="000000"/>
          <w:sz w:val="28"/>
        </w:rPr>
        <w:t xml:space="preserve">
      1. The public service “Conclusions of contract for the sale of a land plot” (hereinafter referred to as the public service). </w:t>
      </w:r>
    </w:p>
    <w:bookmarkEnd w:id="243"/>
    <w:bookmarkStart w:name="z658" w:id="244"/>
    <w:p>
      <w:pPr>
        <w:spacing w:after="0"/>
        <w:ind w:left="0"/>
        <w:jc w:val="both"/>
      </w:pPr>
      <w:r>
        <w:rPr>
          <w:rFonts w:ascii="Times New Roman"/>
          <w:b w:val="false"/>
          <w:i w:val="false"/>
          <w:color w:val="000000"/>
          <w:sz w:val="28"/>
        </w:rPr>
        <w:t xml:space="preserve">
      2. The public service standard (hereinafter referred to as the Standard) is developed by the Ministry of Agriculture of the Republic of Kazakhstan (hereinafter referred to as the Ministry). </w:t>
      </w:r>
    </w:p>
    <w:bookmarkEnd w:id="244"/>
    <w:bookmarkStart w:name="z659" w:id="245"/>
    <w:p>
      <w:pPr>
        <w:spacing w:after="0"/>
        <w:ind w:left="0"/>
        <w:jc w:val="both"/>
      </w:pPr>
      <w:r>
        <w:rPr>
          <w:rFonts w:ascii="Times New Roman"/>
          <w:b w:val="false"/>
          <w:i w:val="false"/>
          <w:color w:val="000000"/>
          <w:sz w:val="28"/>
        </w:rPr>
        <w:t xml:space="preserve">
      3. The public service is provided by local executive bodies of the regions, the cities of Nur-Sultan, Almaty and Shymkent, districts, cities of regional significance, towns of district significance (hereinafter referred to as the service provider). </w:t>
      </w:r>
    </w:p>
    <w:bookmarkEnd w:id="245"/>
    <w:bookmarkStart w:name="z660" w:id="246"/>
    <w:p>
      <w:pPr>
        <w:spacing w:after="0"/>
        <w:ind w:left="0"/>
        <w:jc w:val="both"/>
      </w:pPr>
      <w:r>
        <w:rPr>
          <w:rFonts w:ascii="Times New Roman"/>
          <w:b w:val="false"/>
          <w:i w:val="false"/>
          <w:color w:val="000000"/>
          <w:sz w:val="28"/>
        </w:rPr>
        <w:t>
      An application for the public service is accepted by and the result of its performance is received from the office of the service provider.</w:t>
      </w:r>
    </w:p>
    <w:bookmarkEnd w:id="246"/>
    <w:bookmarkStart w:name="z661" w:id="247"/>
    <w:p>
      <w:pPr>
        <w:spacing w:after="0"/>
        <w:ind w:left="0"/>
        <w:jc w:val="both"/>
      </w:pPr>
      <w:r>
        <w:rPr>
          <w:rFonts w:ascii="Times New Roman"/>
          <w:b w:val="false"/>
          <w:i w:val="false"/>
          <w:color w:val="000000"/>
          <w:sz w:val="28"/>
        </w:rPr>
        <w:t xml:space="preserve">
      Сноска. Пункт 3 в редакции приказа Министра сельского хозяйства РК от 27.09.2019 </w:t>
      </w:r>
      <w:r>
        <w:rPr>
          <w:rFonts w:ascii="Times New Roman"/>
          <w:b w:val="false"/>
          <w:i w:val="false"/>
          <w:color w:val="000000"/>
          <w:sz w:val="28"/>
        </w:rPr>
        <w:t>№ 356</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247"/>
    <w:bookmarkStart w:name="z322" w:id="2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Chapter 2. The procedure for the public service’s provision</w:t>
      </w:r>
    </w:p>
    <w:bookmarkEnd w:id="248"/>
    <w:bookmarkStart w:name="z328" w:id="249"/>
    <w:p>
      <w:pPr>
        <w:spacing w:after="0"/>
        <w:ind w:left="0"/>
        <w:jc w:val="both"/>
      </w:pPr>
      <w:r>
        <w:rPr>
          <w:rFonts w:ascii="Times New Roman"/>
          <w:b w:val="false"/>
          <w:i w:val="false"/>
          <w:color w:val="000000"/>
          <w:sz w:val="28"/>
        </w:rPr>
        <w:t>
      4. The time frames for the public service’s provision are as follows:</w:t>
      </w:r>
    </w:p>
    <w:bookmarkEnd w:id="249"/>
    <w:bookmarkStart w:name="z662" w:id="250"/>
    <w:p>
      <w:pPr>
        <w:spacing w:after="0"/>
        <w:ind w:left="0"/>
        <w:jc w:val="both"/>
      </w:pPr>
      <w:r>
        <w:rPr>
          <w:rFonts w:ascii="Times New Roman"/>
          <w:b w:val="false"/>
          <w:i w:val="false"/>
          <w:color w:val="000000"/>
          <w:sz w:val="28"/>
        </w:rPr>
        <w:t>
      1) from the date of submission of the package of documents to the service provider - 10 (ten) working days;</w:t>
      </w:r>
    </w:p>
    <w:bookmarkEnd w:id="250"/>
    <w:bookmarkStart w:name="z663" w:id="251"/>
    <w:p>
      <w:pPr>
        <w:spacing w:after="0"/>
        <w:ind w:left="0"/>
        <w:jc w:val="both"/>
      </w:pPr>
      <w:r>
        <w:rPr>
          <w:rFonts w:ascii="Times New Roman"/>
          <w:b w:val="false"/>
          <w:i w:val="false"/>
          <w:color w:val="000000"/>
          <w:sz w:val="28"/>
        </w:rPr>
        <w:t xml:space="preserve">
      2) the maximum allowable waiting time for submitting a package of documents - 15 (fifteen) minutes; </w:t>
      </w:r>
    </w:p>
    <w:bookmarkEnd w:id="251"/>
    <w:bookmarkStart w:name="z664" w:id="252"/>
    <w:p>
      <w:pPr>
        <w:spacing w:after="0"/>
        <w:ind w:left="0"/>
        <w:jc w:val="both"/>
      </w:pPr>
      <w:r>
        <w:rPr>
          <w:rFonts w:ascii="Times New Roman"/>
          <w:b w:val="false"/>
          <w:i w:val="false"/>
          <w:color w:val="000000"/>
          <w:sz w:val="28"/>
        </w:rPr>
        <w:t>
      3) the maximum allowable service time - 15 (fifteen) minutes.</w:t>
      </w:r>
    </w:p>
    <w:bookmarkEnd w:id="252"/>
    <w:bookmarkStart w:name="z665" w:id="253"/>
    <w:p>
      <w:pPr>
        <w:spacing w:after="0"/>
        <w:ind w:left="0"/>
        <w:jc w:val="both"/>
      </w:pPr>
      <w:r>
        <w:rPr>
          <w:rFonts w:ascii="Times New Roman"/>
          <w:b w:val="false"/>
          <w:i w:val="false"/>
          <w:color w:val="000000"/>
          <w:sz w:val="28"/>
        </w:rPr>
        <w:t xml:space="preserve">
      5. The public service is provided in paper-based form. </w:t>
      </w:r>
    </w:p>
    <w:bookmarkEnd w:id="253"/>
    <w:bookmarkStart w:name="z666" w:id="254"/>
    <w:p>
      <w:pPr>
        <w:spacing w:after="0"/>
        <w:ind w:left="0"/>
        <w:jc w:val="both"/>
      </w:pPr>
      <w:r>
        <w:rPr>
          <w:rFonts w:ascii="Times New Roman"/>
          <w:b w:val="false"/>
          <w:i w:val="false"/>
          <w:color w:val="000000"/>
          <w:sz w:val="28"/>
        </w:rPr>
        <w:t xml:space="preserve">
      6. The result of the public service’s provision is a contract for the sale of a land plot or a reasoned refusal to provide the public service on the grounds specified in paragraph 10 of this Standard. </w:t>
      </w:r>
    </w:p>
    <w:bookmarkEnd w:id="254"/>
    <w:bookmarkStart w:name="z329" w:id="2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The result of the public service’s provision is delivered in paper-based form. </w:t>
      </w:r>
    </w:p>
    <w:bookmarkEnd w:id="255"/>
    <w:bookmarkStart w:name="z334" w:id="256"/>
    <w:p>
      <w:pPr>
        <w:spacing w:after="0"/>
        <w:ind w:left="0"/>
        <w:jc w:val="both"/>
      </w:pPr>
      <w:r>
        <w:rPr>
          <w:rFonts w:ascii="Times New Roman"/>
          <w:b w:val="false"/>
          <w:i w:val="false"/>
          <w:color w:val="000000"/>
          <w:sz w:val="28"/>
        </w:rPr>
        <w:t>
      7. The state service is provided free of charge to individuals and legal entities (hereinafter referred to as the service recipient).</w:t>
      </w:r>
    </w:p>
    <w:bookmarkEnd w:id="256"/>
    <w:bookmarkStart w:name="z667" w:id="257"/>
    <w:p>
      <w:pPr>
        <w:spacing w:after="0"/>
        <w:ind w:left="0"/>
        <w:jc w:val="both"/>
      </w:pPr>
      <w:r>
        <w:rPr>
          <w:rFonts w:ascii="Times New Roman"/>
          <w:b w:val="false"/>
          <w:i w:val="false"/>
          <w:color w:val="000000"/>
          <w:sz w:val="28"/>
        </w:rPr>
        <w:t xml:space="preserve">
      8. The work schedule of the service provider is Monday through Friday, from 09:00 to 18:30, lunch break 13:00-14:30, except for weekends and holidays, in accordance with the labor legislation of the Republic of Kazakhstan and </w:t>
      </w:r>
      <w:r>
        <w:rPr>
          <w:rFonts w:ascii="Times New Roman"/>
          <w:b w:val="false"/>
          <w:i w:val="false"/>
          <w:color w:val="000000"/>
          <w:sz w:val="28"/>
        </w:rPr>
        <w:t>Article 5</w:t>
      </w:r>
      <w:r>
        <w:rPr>
          <w:rFonts w:ascii="Times New Roman"/>
          <w:b w:val="false"/>
          <w:i w:val="false"/>
          <w:color w:val="000000"/>
          <w:sz w:val="28"/>
        </w:rPr>
        <w:t xml:space="preserve"> of the Law of the Republic of Kazakhstan as of December 13, 2001 “On Holidays in the Republic Kazakhstan”.</w:t>
      </w:r>
    </w:p>
    <w:bookmarkEnd w:id="257"/>
    <w:bookmarkStart w:name="z668" w:id="258"/>
    <w:p>
      <w:pPr>
        <w:spacing w:after="0"/>
        <w:ind w:left="0"/>
        <w:jc w:val="both"/>
      </w:pPr>
      <w:r>
        <w:rPr>
          <w:rFonts w:ascii="Times New Roman"/>
          <w:b w:val="false"/>
          <w:i w:val="false"/>
          <w:color w:val="000000"/>
          <w:sz w:val="28"/>
        </w:rPr>
        <w:t xml:space="preserve">
      Applications are accepted and results of the public service’s provision are received between 09:00 and 17.30, lunch break 13:00-14:30. </w:t>
      </w:r>
    </w:p>
    <w:bookmarkEnd w:id="258"/>
    <w:bookmarkStart w:name="z669" w:id="259"/>
    <w:p>
      <w:pPr>
        <w:spacing w:after="0"/>
        <w:ind w:left="0"/>
        <w:jc w:val="both"/>
      </w:pPr>
      <w:r>
        <w:rPr>
          <w:rFonts w:ascii="Times New Roman"/>
          <w:b w:val="false"/>
          <w:i w:val="false"/>
          <w:color w:val="000000"/>
          <w:sz w:val="28"/>
        </w:rPr>
        <w:t xml:space="preserve">
      The public service is provided at the location of the land plot on a first-come-first-served basis, without prior appointment and express service. </w:t>
      </w:r>
    </w:p>
    <w:bookmarkEnd w:id="259"/>
    <w:bookmarkStart w:name="z670" w:id="260"/>
    <w:p>
      <w:pPr>
        <w:spacing w:after="0"/>
        <w:ind w:left="0"/>
        <w:jc w:val="both"/>
      </w:pPr>
      <w:r>
        <w:rPr>
          <w:rFonts w:ascii="Times New Roman"/>
          <w:b w:val="false"/>
          <w:i w:val="false"/>
          <w:color w:val="000000"/>
          <w:sz w:val="28"/>
        </w:rPr>
        <w:t xml:space="preserve">
      9. The service recipient (or his/her attorney-in-fact), including persons with benefits, shall provide the service provider with one copy of: </w:t>
      </w:r>
    </w:p>
    <w:bookmarkEnd w:id="260"/>
    <w:bookmarkStart w:name="z671" w:id="261"/>
    <w:p>
      <w:pPr>
        <w:spacing w:after="0"/>
        <w:ind w:left="0"/>
        <w:jc w:val="both"/>
      </w:pPr>
      <w:r>
        <w:rPr>
          <w:rFonts w:ascii="Times New Roman"/>
          <w:b w:val="false"/>
          <w:i w:val="false"/>
          <w:color w:val="000000"/>
          <w:sz w:val="28"/>
        </w:rPr>
        <w:t xml:space="preserve">
      1) an application for entering into contracts for the sale of a land plot in accordance with the form in the </w:t>
      </w:r>
      <w:r>
        <w:rPr>
          <w:rFonts w:ascii="Times New Roman"/>
          <w:b w:val="false"/>
          <w:i w:val="false"/>
          <w:color w:val="000000"/>
          <w:sz w:val="28"/>
        </w:rPr>
        <w:t>Appendix</w:t>
      </w:r>
      <w:r>
        <w:rPr>
          <w:rFonts w:ascii="Times New Roman"/>
          <w:b w:val="false"/>
          <w:i w:val="false"/>
          <w:color w:val="000000"/>
          <w:sz w:val="28"/>
        </w:rPr>
        <w:t xml:space="preserve"> to this Standard;</w:t>
      </w:r>
    </w:p>
    <w:bookmarkEnd w:id="261"/>
    <w:bookmarkStart w:name="z672" w:id="262"/>
    <w:p>
      <w:pPr>
        <w:spacing w:after="0"/>
        <w:ind w:left="0"/>
        <w:jc w:val="both"/>
      </w:pPr>
      <w:r>
        <w:rPr>
          <w:rFonts w:ascii="Times New Roman"/>
          <w:b w:val="false"/>
          <w:i w:val="false"/>
          <w:color w:val="000000"/>
          <w:sz w:val="28"/>
        </w:rPr>
        <w:t>
      2) an identity document (for identification);</w:t>
      </w:r>
    </w:p>
    <w:bookmarkEnd w:id="262"/>
    <w:bookmarkStart w:name="z337" w:id="2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It is not allowed to request service recipients to present documents that can be obtained from information systems.</w:t>
      </w:r>
    </w:p>
    <w:bookmarkEnd w:id="263"/>
    <w:bookmarkStart w:name="z673" w:id="264"/>
    <w:p>
      <w:pPr>
        <w:spacing w:after="0"/>
        <w:ind w:left="0"/>
        <w:jc w:val="both"/>
      </w:pPr>
      <w:r>
        <w:rPr>
          <w:rFonts w:ascii="Times New Roman"/>
          <w:b w:val="false"/>
          <w:i w:val="false"/>
          <w:color w:val="000000"/>
          <w:sz w:val="28"/>
        </w:rPr>
        <w:t>
      The service provider receives information on identity documents, documents on registration (re-registration) of a legal entity, registration of an individual entrepreneur, or on the commencement of business as an individual entrepreneur, which confirm the right of ownership to immovable property, title documents and identification documents on a land plot, on the absence of encumbrances on the land plot from the relevant state information systems through the payment gateway of the “electronic government”.</w:t>
      </w:r>
    </w:p>
    <w:bookmarkEnd w:id="264"/>
    <w:bookmarkStart w:name="z674" w:id="265"/>
    <w:p>
      <w:pPr>
        <w:spacing w:after="0"/>
        <w:ind w:left="0"/>
        <w:jc w:val="both"/>
      </w:pPr>
      <w:r>
        <w:rPr>
          <w:rFonts w:ascii="Times New Roman"/>
          <w:b w:val="false"/>
          <w:i w:val="false"/>
          <w:color w:val="000000"/>
          <w:sz w:val="28"/>
        </w:rPr>
        <w:t>
      The service provider obtains the service recipient’s consent to use the information, constituting a law-protected secret, contained in information systems, when providing public services, unless otherwise provided for by the laws of the Republic of Kazakhstan.</w:t>
      </w:r>
    </w:p>
    <w:bookmarkEnd w:id="265"/>
    <w:bookmarkStart w:name="z675" w:id="266"/>
    <w:p>
      <w:pPr>
        <w:spacing w:after="0"/>
        <w:ind w:left="0"/>
        <w:jc w:val="both"/>
      </w:pPr>
      <w:r>
        <w:rPr>
          <w:rFonts w:ascii="Times New Roman"/>
          <w:b w:val="false"/>
          <w:i w:val="false"/>
          <w:color w:val="000000"/>
          <w:sz w:val="28"/>
        </w:rPr>
        <w:t>
      When the service recipient submits all required documents to the service provider, the paper-based application’s acceptance is confirmed with the office’s registration mark on its copy indicating the date and time of the application’s receipt.</w:t>
      </w:r>
    </w:p>
    <w:bookmarkEnd w:id="266"/>
    <w:bookmarkStart w:name="z676" w:id="267"/>
    <w:p>
      <w:pPr>
        <w:spacing w:after="0"/>
        <w:ind w:left="0"/>
        <w:jc w:val="both"/>
      </w:pPr>
      <w:r>
        <w:rPr>
          <w:rFonts w:ascii="Times New Roman"/>
          <w:b w:val="false"/>
          <w:i w:val="false"/>
          <w:color w:val="000000"/>
          <w:sz w:val="28"/>
        </w:rPr>
        <w:t>
      10. The grounds for refusing to provide the public service are as follows:</w:t>
      </w:r>
    </w:p>
    <w:bookmarkEnd w:id="267"/>
    <w:bookmarkStart w:name="z677" w:id="268"/>
    <w:p>
      <w:pPr>
        <w:spacing w:after="0"/>
        <w:ind w:left="0"/>
        <w:jc w:val="both"/>
      </w:pPr>
      <w:r>
        <w:rPr>
          <w:rFonts w:ascii="Times New Roman"/>
          <w:b w:val="false"/>
          <w:i w:val="false"/>
          <w:color w:val="000000"/>
          <w:sz w:val="28"/>
        </w:rPr>
        <w:t xml:space="preserve">
      1) inaccuracy in the documents submitted by the service recipient for receiving the public service, and (or) the data (information) contained therein; </w:t>
      </w:r>
    </w:p>
    <w:bookmarkEnd w:id="268"/>
    <w:bookmarkStart w:name="z678" w:id="269"/>
    <w:p>
      <w:pPr>
        <w:spacing w:after="0"/>
        <w:ind w:left="0"/>
        <w:jc w:val="both"/>
      </w:pPr>
      <w:r>
        <w:rPr>
          <w:rFonts w:ascii="Times New Roman"/>
          <w:b w:val="false"/>
          <w:i w:val="false"/>
          <w:color w:val="000000"/>
          <w:sz w:val="28"/>
        </w:rPr>
        <w:t>
      2) there is a final and binding court decision regarding the service recipient, which deprives the service recipient of a special right related to the public service’s receipt.</w:t>
      </w:r>
    </w:p>
    <w:bookmarkEnd w:id="269"/>
    <w:bookmarkStart w:name="z344" w:id="2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Chapter 3. The complaints procedure regarding decisions, actions (inaction) of the central state body, as well as the service provider and (or) its officials concerning the provision of public services </w:t>
      </w:r>
    </w:p>
    <w:bookmarkEnd w:id="270"/>
    <w:bookmarkStart w:name="z354" w:id="271"/>
    <w:p>
      <w:pPr>
        <w:spacing w:after="0"/>
        <w:ind w:left="0"/>
        <w:jc w:val="both"/>
      </w:pPr>
      <w:r>
        <w:rPr>
          <w:rFonts w:ascii="Times New Roman"/>
          <w:b w:val="false"/>
          <w:i w:val="false"/>
          <w:color w:val="000000"/>
          <w:sz w:val="28"/>
        </w:rPr>
        <w:t>
      11. An appeal against decisions, actions (inaction) of the Ministry, as well as the service provider and (or) its officials regarding the provision of public services: a complaint shall be filed with the head of the service provider or the head of the Ministry on working days at the addresses specified in paragraph 14 of this Standard.</w:t>
      </w:r>
    </w:p>
    <w:bookmarkEnd w:id="271"/>
    <w:bookmarkStart w:name="z679" w:id="272"/>
    <w:p>
      <w:pPr>
        <w:spacing w:after="0"/>
        <w:ind w:left="0"/>
        <w:jc w:val="both"/>
      </w:pPr>
      <w:r>
        <w:rPr>
          <w:rFonts w:ascii="Times New Roman"/>
          <w:b w:val="false"/>
          <w:i w:val="false"/>
          <w:color w:val="000000"/>
          <w:sz w:val="28"/>
        </w:rPr>
        <w:t xml:space="preserve">
      The complaint is submitted in writing by mail, through the portal or by hand through the office of the service provider or the Ministry. </w:t>
      </w:r>
    </w:p>
    <w:bookmarkEnd w:id="272"/>
    <w:bookmarkStart w:name="z680" w:id="273"/>
    <w:p>
      <w:pPr>
        <w:spacing w:after="0"/>
        <w:ind w:left="0"/>
        <w:jc w:val="both"/>
      </w:pPr>
      <w:r>
        <w:rPr>
          <w:rFonts w:ascii="Times New Roman"/>
          <w:b w:val="false"/>
          <w:i w:val="false"/>
          <w:color w:val="000000"/>
          <w:sz w:val="28"/>
        </w:rPr>
        <w:t>
      The complaint’s acceptance is confirmed by its registration (stamp, incoming number and date) in the office of the service provider, the Ministry, with the indication of the name and initials of the person who accepted the complaint, the time and place to get a response to the complaint. The complaint is signed by an individual or a representative of a legal entity.</w:t>
      </w:r>
    </w:p>
    <w:bookmarkEnd w:id="273"/>
    <w:bookmarkStart w:name="z681" w:id="274"/>
    <w:p>
      <w:pPr>
        <w:spacing w:after="0"/>
        <w:ind w:left="0"/>
        <w:jc w:val="both"/>
      </w:pPr>
      <w:r>
        <w:rPr>
          <w:rFonts w:ascii="Times New Roman"/>
          <w:b w:val="false"/>
          <w:i w:val="false"/>
          <w:color w:val="000000"/>
          <w:sz w:val="28"/>
        </w:rPr>
        <w:t xml:space="preserve">
      When applying through the portal, information on the complaints procedure can be obtained by calling the Single Contact Center 1414, 8 800 080 7777. </w:t>
      </w:r>
    </w:p>
    <w:bookmarkEnd w:id="274"/>
    <w:bookmarkStart w:name="z682" w:id="275"/>
    <w:p>
      <w:pPr>
        <w:spacing w:after="0"/>
        <w:ind w:left="0"/>
        <w:jc w:val="both"/>
      </w:pPr>
      <w:r>
        <w:rPr>
          <w:rFonts w:ascii="Times New Roman"/>
          <w:b w:val="false"/>
          <w:i w:val="false"/>
          <w:color w:val="000000"/>
          <w:sz w:val="28"/>
        </w:rPr>
        <w:t>
      When sending a complaint through the portal to the service recipient from the “personal account”, one can avail of information about the application, which is updated during the service provider’s processing of the application (marks of delivery, registration, execution, response about consideration or refusal to consider).</w:t>
      </w:r>
    </w:p>
    <w:bookmarkEnd w:id="275"/>
    <w:bookmarkStart w:name="z683" w:id="276"/>
    <w:p>
      <w:pPr>
        <w:spacing w:after="0"/>
        <w:ind w:left="0"/>
        <w:jc w:val="both"/>
      </w:pPr>
      <w:r>
        <w:rPr>
          <w:rFonts w:ascii="Times New Roman"/>
          <w:b w:val="false"/>
          <w:i w:val="false"/>
          <w:color w:val="000000"/>
          <w:sz w:val="28"/>
        </w:rPr>
        <w:t xml:space="preserve">
      The service recipient’s complaint received by the service provider, the Ministry is subject to consideration within five working days of its registration. A reasoned response about the results of the complaint’s consideration is sent to the service recipient by mail, through the portal or handed out by the office of the service provider, the Ministry. </w:t>
      </w:r>
    </w:p>
    <w:bookmarkEnd w:id="276"/>
    <w:bookmarkStart w:name="z684" w:id="277"/>
    <w:p>
      <w:pPr>
        <w:spacing w:after="0"/>
        <w:ind w:left="0"/>
        <w:jc w:val="both"/>
      </w:pPr>
      <w:r>
        <w:rPr>
          <w:rFonts w:ascii="Times New Roman"/>
          <w:b w:val="false"/>
          <w:i w:val="false"/>
          <w:color w:val="000000"/>
          <w:sz w:val="28"/>
        </w:rPr>
        <w:t xml:space="preserve">
      In case of disagreement with the results of the provided public service, the service recipient may file a complaint with the authorized body for assessing and monitoring the quality of the provision of public services. </w:t>
      </w:r>
    </w:p>
    <w:bookmarkEnd w:id="277"/>
    <w:bookmarkStart w:name="z685" w:id="278"/>
    <w:p>
      <w:pPr>
        <w:spacing w:after="0"/>
        <w:ind w:left="0"/>
        <w:jc w:val="both"/>
      </w:pPr>
      <w:r>
        <w:rPr>
          <w:rFonts w:ascii="Times New Roman"/>
          <w:b w:val="false"/>
          <w:i w:val="false"/>
          <w:color w:val="000000"/>
          <w:sz w:val="28"/>
        </w:rPr>
        <w:t xml:space="preserve">
      The service recipient’s complaint received by the authorized body for assessing and monitoring the quality of the provision of public services is subject to consideration within fifteen working days of its registration. </w:t>
      </w:r>
    </w:p>
    <w:bookmarkEnd w:id="278"/>
    <w:bookmarkStart w:name="z686" w:id="279"/>
    <w:p>
      <w:pPr>
        <w:spacing w:after="0"/>
        <w:ind w:left="0"/>
        <w:jc w:val="both"/>
      </w:pPr>
      <w:r>
        <w:rPr>
          <w:rFonts w:ascii="Times New Roman"/>
          <w:b w:val="false"/>
          <w:i w:val="false"/>
          <w:color w:val="000000"/>
          <w:sz w:val="28"/>
        </w:rPr>
        <w:t xml:space="preserve">
      12. In cases of disagreement with the results of the provided public service, the service recipient shall apply to the court in the manner prescribed by the legislation of the Republic of Kazakhstan. </w:t>
      </w:r>
    </w:p>
    <w:bookmarkEnd w:id="279"/>
    <w:bookmarkStart w:name="z360" w:id="280"/>
    <w:p>
      <w:pPr>
        <w:spacing w:after="0"/>
        <w:ind w:left="0"/>
        <w:jc w:val="both"/>
      </w:pPr>
      <w:r>
        <w:rPr>
          <w:rFonts w:ascii="Times New Roman"/>
          <w:b w:val="false"/>
          <w:i w:val="false"/>
          <w:color w:val="000000"/>
          <w:sz w:val="28"/>
        </w:rPr>
        <w:t>
      Chapter 4. Other requirements with account of the features of the provision of the public service</w:t>
      </w:r>
    </w:p>
    <w:bookmarkEnd w:id="280"/>
    <w:bookmarkStart w:name="z687" w:id="281"/>
    <w:p>
      <w:pPr>
        <w:spacing w:after="0"/>
        <w:ind w:left="0"/>
        <w:jc w:val="both"/>
      </w:pPr>
      <w:r>
        <w:rPr>
          <w:rFonts w:ascii="Times New Roman"/>
          <w:b w:val="false"/>
          <w:i w:val="false"/>
          <w:color w:val="000000"/>
          <w:sz w:val="28"/>
        </w:rPr>
        <w:t>
      13. To provide the public service, it is necessary to provide conditions for service recipients while they wait and necessary documents are prepared (chairs for waiting, places for filling out documents equipped with stands with a list of necessary documents and samples for filling them out), fire safety measures shall be taken.</w:t>
      </w:r>
    </w:p>
    <w:bookmarkEnd w:id="281"/>
    <w:bookmarkStart w:name="z688" w:id="282"/>
    <w:p>
      <w:pPr>
        <w:spacing w:after="0"/>
        <w:ind w:left="0"/>
        <w:jc w:val="both"/>
      </w:pPr>
      <w:r>
        <w:rPr>
          <w:rFonts w:ascii="Times New Roman"/>
          <w:b w:val="false"/>
          <w:i w:val="false"/>
          <w:color w:val="000000"/>
          <w:sz w:val="28"/>
        </w:rPr>
        <w:t xml:space="preserve">
      The service provider’s building shall have an entrance with ramps to enable access for people with disabilities. </w:t>
      </w:r>
    </w:p>
    <w:bookmarkEnd w:id="282"/>
    <w:bookmarkStart w:name="z689" w:id="283"/>
    <w:p>
      <w:pPr>
        <w:spacing w:after="0"/>
        <w:ind w:left="0"/>
        <w:jc w:val="both"/>
      </w:pPr>
      <w:r>
        <w:rPr>
          <w:rFonts w:ascii="Times New Roman"/>
          <w:b w:val="false"/>
          <w:i w:val="false"/>
          <w:color w:val="000000"/>
          <w:sz w:val="28"/>
        </w:rPr>
        <w:t xml:space="preserve">
      14. Addresses of the places where the public service is provided are posted on the website of the Ministry: www.moa.gov.kz, section “Public services”, subsection “Addresses of places for the public service’s provision”– “Local executive bodies”. </w:t>
      </w:r>
    </w:p>
    <w:bookmarkEnd w:id="283"/>
    <w:bookmarkStart w:name="z690" w:id="284"/>
    <w:p>
      <w:pPr>
        <w:spacing w:after="0"/>
        <w:ind w:left="0"/>
        <w:jc w:val="both"/>
      </w:pPr>
      <w:r>
        <w:rPr>
          <w:rFonts w:ascii="Times New Roman"/>
          <w:b w:val="false"/>
          <w:i w:val="false"/>
          <w:color w:val="000000"/>
          <w:sz w:val="28"/>
        </w:rPr>
        <w:t>
      15. The service recipient can receive information about the procedure and status of the provision of the public service in remote access mode through the “personal account”, as well as the Single Contact Center.</w:t>
      </w:r>
    </w:p>
    <w:bookmarkEnd w:id="284"/>
    <w:bookmarkStart w:name="z691" w:id="285"/>
    <w:p>
      <w:pPr>
        <w:spacing w:after="0"/>
        <w:ind w:left="0"/>
        <w:jc w:val="both"/>
      </w:pPr>
      <w:r>
        <w:rPr>
          <w:rFonts w:ascii="Times New Roman"/>
          <w:b w:val="false"/>
          <w:i w:val="false"/>
          <w:color w:val="000000"/>
          <w:sz w:val="28"/>
        </w:rPr>
        <w:t>
      16. Contact phone numbers of call centers for issues related to the provision of public services: 1414, 8 800 080 7777.</w:t>
      </w:r>
    </w:p>
    <w:bookmarkEnd w:id="2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to the public service</w:t>
            </w:r>
            <w:r>
              <w:br/>
            </w:r>
            <w:r>
              <w:rPr>
                <w:rFonts w:ascii="Times New Roman"/>
                <w:b w:val="false"/>
                <w:i w:val="false"/>
                <w:color w:val="000000"/>
                <w:sz w:val="20"/>
              </w:rPr>
              <w:t>standard “Conclusion of contracts</w:t>
            </w:r>
            <w:r>
              <w:br/>
            </w:r>
            <w:r>
              <w:rPr>
                <w:rFonts w:ascii="Times New Roman"/>
                <w:b w:val="false"/>
                <w:i w:val="false"/>
                <w:color w:val="000000"/>
                <w:sz w:val="20"/>
              </w:rPr>
              <w:t xml:space="preserve">for the sale of a land plot” </w:t>
            </w:r>
            <w:r>
              <w:br/>
            </w:r>
            <w:r>
              <w:rPr>
                <w:rFonts w:ascii="Times New Roman"/>
                <w:b w:val="false"/>
                <w:i w:val="false"/>
                <w:color w:val="000000"/>
                <w:sz w:val="20"/>
              </w:rPr>
              <w:t xml:space="preserve">Form </w:t>
            </w:r>
          </w:p>
        </w:tc>
      </w:tr>
    </w:tbl>
    <w:bookmarkStart w:name="z364" w:id="2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To the akim of _____________________________________________________________</w:t>
      </w:r>
    </w:p>
    <w:bookmarkEnd w:id="286"/>
    <w:bookmarkStart w:name="z692" w:id="287"/>
    <w:p>
      <w:pPr>
        <w:spacing w:after="0"/>
        <w:ind w:left="0"/>
        <w:jc w:val="both"/>
      </w:pPr>
      <w:r>
        <w:rPr>
          <w:rFonts w:ascii="Times New Roman"/>
          <w:b w:val="false"/>
          <w:i w:val="false"/>
          <w:color w:val="000000"/>
          <w:sz w:val="28"/>
        </w:rPr>
        <w:t>
      (region, city, district, village, rural settlement,</w:t>
      </w:r>
    </w:p>
    <w:bookmarkEnd w:id="287"/>
    <w:bookmarkStart w:name="z693" w:id="288"/>
    <w:p>
      <w:pPr>
        <w:spacing w:after="0"/>
        <w:ind w:left="0"/>
        <w:jc w:val="both"/>
      </w:pPr>
      <w:r>
        <w:rPr>
          <w:rFonts w:ascii="Times New Roman"/>
          <w:b w:val="false"/>
          <w:i w:val="false"/>
          <w:color w:val="000000"/>
          <w:sz w:val="28"/>
        </w:rPr>
        <w:t>
      rural district) _______________________________________________________________</w:t>
      </w:r>
    </w:p>
    <w:bookmarkEnd w:id="288"/>
    <w:bookmarkStart w:name="z694" w:id="289"/>
    <w:p>
      <w:pPr>
        <w:spacing w:after="0"/>
        <w:ind w:left="0"/>
        <w:jc w:val="both"/>
      </w:pPr>
      <w:r>
        <w:rPr>
          <w:rFonts w:ascii="Times New Roman"/>
          <w:b w:val="false"/>
          <w:i w:val="false"/>
          <w:color w:val="000000"/>
          <w:sz w:val="28"/>
        </w:rPr>
        <w:t>
      (surname, name, patronymic</w:t>
      </w:r>
    </w:p>
    <w:bookmarkEnd w:id="289"/>
    <w:bookmarkStart w:name="z695" w:id="290"/>
    <w:p>
      <w:pPr>
        <w:spacing w:after="0"/>
        <w:ind w:left="0"/>
        <w:jc w:val="both"/>
      </w:pPr>
      <w:r>
        <w:rPr>
          <w:rFonts w:ascii="Times New Roman"/>
          <w:b w:val="false"/>
          <w:i w:val="false"/>
          <w:color w:val="000000"/>
          <w:sz w:val="28"/>
        </w:rPr>
        <w:t>
      (if any)</w:t>
      </w:r>
    </w:p>
    <w:bookmarkEnd w:id="290"/>
    <w:bookmarkStart w:name="z696" w:id="291"/>
    <w:p>
      <w:pPr>
        <w:spacing w:after="0"/>
        <w:ind w:left="0"/>
        <w:jc w:val="both"/>
      </w:pPr>
      <w:r>
        <w:rPr>
          <w:rFonts w:ascii="Times New Roman"/>
          <w:b w:val="false"/>
          <w:i w:val="false"/>
          <w:color w:val="000000"/>
          <w:sz w:val="28"/>
        </w:rPr>
        <w:t>
      from _____________________________________________________________________</w:t>
      </w:r>
    </w:p>
    <w:bookmarkEnd w:id="291"/>
    <w:bookmarkStart w:name="z697" w:id="292"/>
    <w:p>
      <w:pPr>
        <w:spacing w:after="0"/>
        <w:ind w:left="0"/>
        <w:jc w:val="both"/>
      </w:pPr>
      <w:r>
        <w:rPr>
          <w:rFonts w:ascii="Times New Roman"/>
          <w:b w:val="false"/>
          <w:i w:val="false"/>
          <w:color w:val="000000"/>
          <w:sz w:val="28"/>
        </w:rPr>
        <w:t>
      (surname, name, patronymic</w:t>
      </w:r>
    </w:p>
    <w:bookmarkEnd w:id="292"/>
    <w:bookmarkStart w:name="z698" w:id="293"/>
    <w:p>
      <w:pPr>
        <w:spacing w:after="0"/>
        <w:ind w:left="0"/>
        <w:jc w:val="both"/>
      </w:pPr>
      <w:r>
        <w:rPr>
          <w:rFonts w:ascii="Times New Roman"/>
          <w:b w:val="false"/>
          <w:i w:val="false"/>
          <w:color w:val="000000"/>
          <w:sz w:val="28"/>
        </w:rPr>
        <w:t>
      (if any) of an individual _______________________________________________________</w:t>
      </w:r>
    </w:p>
    <w:bookmarkEnd w:id="293"/>
    <w:bookmarkStart w:name="z699" w:id="294"/>
    <w:p>
      <w:pPr>
        <w:spacing w:after="0"/>
        <w:ind w:left="0"/>
        <w:jc w:val="both"/>
      </w:pPr>
      <w:r>
        <w:rPr>
          <w:rFonts w:ascii="Times New Roman"/>
          <w:b w:val="false"/>
          <w:i w:val="false"/>
          <w:color w:val="000000"/>
          <w:sz w:val="28"/>
        </w:rPr>
        <w:t xml:space="preserve">
      or the full name of </w:t>
      </w:r>
    </w:p>
    <w:bookmarkEnd w:id="294"/>
    <w:bookmarkStart w:name="z700" w:id="295"/>
    <w:p>
      <w:pPr>
        <w:spacing w:after="0"/>
        <w:ind w:left="0"/>
        <w:jc w:val="both"/>
      </w:pPr>
      <w:r>
        <w:rPr>
          <w:rFonts w:ascii="Times New Roman"/>
          <w:b w:val="false"/>
          <w:i w:val="false"/>
          <w:color w:val="000000"/>
          <w:sz w:val="28"/>
        </w:rPr>
        <w:t>
      a legal entity) _______________________________________________________________</w:t>
      </w:r>
    </w:p>
    <w:bookmarkEnd w:id="295"/>
    <w:bookmarkStart w:name="z701" w:id="296"/>
    <w:p>
      <w:pPr>
        <w:spacing w:after="0"/>
        <w:ind w:left="0"/>
        <w:jc w:val="both"/>
      </w:pPr>
      <w:r>
        <w:rPr>
          <w:rFonts w:ascii="Times New Roman"/>
          <w:b w:val="false"/>
          <w:i w:val="false"/>
          <w:color w:val="000000"/>
          <w:sz w:val="28"/>
        </w:rPr>
        <w:t>
      (individual identification number or business identification number)</w:t>
      </w:r>
    </w:p>
    <w:bookmarkEnd w:id="296"/>
    <w:bookmarkStart w:name="z702" w:id="297"/>
    <w:p>
      <w:pPr>
        <w:spacing w:after="0"/>
        <w:ind w:left="0"/>
        <w:jc w:val="both"/>
      </w:pPr>
      <w:r>
        <w:rPr>
          <w:rFonts w:ascii="Times New Roman"/>
          <w:b w:val="false"/>
          <w:i w:val="false"/>
          <w:color w:val="000000"/>
          <w:sz w:val="28"/>
        </w:rPr>
        <w:t>
      __________________________________________________________________________</w:t>
      </w:r>
    </w:p>
    <w:bookmarkEnd w:id="297"/>
    <w:bookmarkStart w:name="z703" w:id="298"/>
    <w:p>
      <w:pPr>
        <w:spacing w:after="0"/>
        <w:ind w:left="0"/>
        <w:jc w:val="both"/>
      </w:pPr>
      <w:r>
        <w:rPr>
          <w:rFonts w:ascii="Times New Roman"/>
          <w:b w:val="false"/>
          <w:i w:val="false"/>
          <w:color w:val="000000"/>
          <w:sz w:val="28"/>
        </w:rPr>
        <w:t>
      (details of an identity document of ______________________________________________</w:t>
      </w:r>
    </w:p>
    <w:bookmarkEnd w:id="298"/>
    <w:bookmarkStart w:name="z704" w:id="299"/>
    <w:p>
      <w:pPr>
        <w:spacing w:after="0"/>
        <w:ind w:left="0"/>
        <w:jc w:val="both"/>
      </w:pPr>
      <w:r>
        <w:rPr>
          <w:rFonts w:ascii="Times New Roman"/>
          <w:b w:val="false"/>
          <w:i w:val="false"/>
          <w:color w:val="000000"/>
          <w:sz w:val="28"/>
        </w:rPr>
        <w:t>
      an individual or representative of a legal entity, ____________________________________</w:t>
      </w:r>
    </w:p>
    <w:bookmarkEnd w:id="299"/>
    <w:bookmarkStart w:name="z705" w:id="300"/>
    <w:p>
      <w:pPr>
        <w:spacing w:after="0"/>
        <w:ind w:left="0"/>
        <w:jc w:val="both"/>
      </w:pPr>
      <w:r>
        <w:rPr>
          <w:rFonts w:ascii="Times New Roman"/>
          <w:b w:val="false"/>
          <w:i w:val="false"/>
          <w:color w:val="000000"/>
          <w:sz w:val="28"/>
        </w:rPr>
        <w:t>
      contact phone number (if any), address of ________________________________________</w:t>
      </w:r>
    </w:p>
    <w:bookmarkEnd w:id="300"/>
    <w:bookmarkStart w:name="z706" w:id="301"/>
    <w:p>
      <w:pPr>
        <w:spacing w:after="0"/>
        <w:ind w:left="0"/>
        <w:jc w:val="both"/>
      </w:pPr>
      <w:r>
        <w:rPr>
          <w:rFonts w:ascii="Times New Roman"/>
          <w:b w:val="false"/>
          <w:i w:val="false"/>
          <w:color w:val="000000"/>
          <w:sz w:val="28"/>
        </w:rPr>
        <w:t>
      the place of business (for legal entities) or _________________________________________</w:t>
      </w:r>
    </w:p>
    <w:bookmarkEnd w:id="301"/>
    <w:bookmarkStart w:name="z707" w:id="302"/>
    <w:p>
      <w:pPr>
        <w:spacing w:after="0"/>
        <w:ind w:left="0"/>
        <w:jc w:val="both"/>
      </w:pPr>
      <w:r>
        <w:rPr>
          <w:rFonts w:ascii="Times New Roman"/>
          <w:b w:val="false"/>
          <w:i w:val="false"/>
          <w:color w:val="000000"/>
          <w:sz w:val="28"/>
        </w:rPr>
        <w:t>
      residential address</w:t>
      </w:r>
    </w:p>
    <w:bookmarkEnd w:id="302"/>
    <w:bookmarkStart w:name="z708" w:id="303"/>
    <w:p>
      <w:pPr>
        <w:spacing w:after="0"/>
        <w:ind w:left="0"/>
        <w:jc w:val="both"/>
      </w:pPr>
      <w:r>
        <w:rPr>
          <w:rFonts w:ascii="Times New Roman"/>
          <w:b w:val="false"/>
          <w:i w:val="false"/>
          <w:color w:val="000000"/>
          <w:sz w:val="28"/>
        </w:rPr>
        <w:t>
      (for individuals))</w:t>
      </w:r>
    </w:p>
    <w:bookmarkEnd w:id="303"/>
    <w:bookmarkStart w:name="z709" w:id="304"/>
    <w:p>
      <w:pPr>
        <w:spacing w:after="0"/>
        <w:ind w:left="0"/>
        <w:jc w:val="both"/>
      </w:pPr>
      <w:r>
        <w:rPr>
          <w:rFonts w:ascii="Times New Roman"/>
          <w:b w:val="false"/>
          <w:i w:val="false"/>
          <w:color w:val="000000"/>
          <w:sz w:val="28"/>
        </w:rPr>
        <w:t xml:space="preserve">
       Application for concluding contracts for the sale of a land plot </w:t>
      </w:r>
    </w:p>
    <w:bookmarkEnd w:id="304"/>
    <w:bookmarkStart w:name="z385" w:id="305"/>
    <w:p>
      <w:pPr>
        <w:spacing w:after="0"/>
        <w:ind w:left="0"/>
        <w:jc w:val="both"/>
      </w:pPr>
      <w:r>
        <w:rPr>
          <w:rFonts w:ascii="Times New Roman"/>
          <w:b w:val="false"/>
          <w:i w:val="false"/>
          <w:color w:val="000000"/>
          <w:sz w:val="28"/>
        </w:rPr>
        <w:t>
      I hereby apply for concluding a contract for the sale of a land plot located at</w:t>
      </w:r>
    </w:p>
    <w:bookmarkEnd w:id="305"/>
    <w:bookmarkStart w:name="z710" w:id="306"/>
    <w:p>
      <w:pPr>
        <w:spacing w:after="0"/>
        <w:ind w:left="0"/>
        <w:jc w:val="both"/>
      </w:pPr>
      <w:r>
        <w:rPr>
          <w:rFonts w:ascii="Times New Roman"/>
          <w:b w:val="false"/>
          <w:i w:val="false"/>
          <w:color w:val="000000"/>
          <w:sz w:val="28"/>
        </w:rPr>
        <w:t>
      __________________________________________________________________________</w:t>
      </w:r>
    </w:p>
    <w:bookmarkEnd w:id="306"/>
    <w:bookmarkStart w:name="z711" w:id="307"/>
    <w:p>
      <w:pPr>
        <w:spacing w:after="0"/>
        <w:ind w:left="0"/>
        <w:jc w:val="both"/>
      </w:pPr>
      <w:r>
        <w:rPr>
          <w:rFonts w:ascii="Times New Roman"/>
          <w:b w:val="false"/>
          <w:i w:val="false"/>
          <w:color w:val="000000"/>
          <w:sz w:val="28"/>
        </w:rPr>
        <w:t>
      __________________________________________________________________________</w:t>
      </w:r>
    </w:p>
    <w:bookmarkEnd w:id="307"/>
    <w:bookmarkStart w:name="z712" w:id="308"/>
    <w:p>
      <w:pPr>
        <w:spacing w:after="0"/>
        <w:ind w:left="0"/>
        <w:jc w:val="both"/>
      </w:pPr>
      <w:r>
        <w:rPr>
          <w:rFonts w:ascii="Times New Roman"/>
          <w:b w:val="false"/>
          <w:i w:val="false"/>
          <w:color w:val="000000"/>
          <w:sz w:val="28"/>
        </w:rPr>
        <w:t>
       (address (location) of the land plot)</w:t>
      </w:r>
    </w:p>
    <w:bookmarkEnd w:id="308"/>
    <w:bookmarkStart w:name="z713" w:id="309"/>
    <w:p>
      <w:pPr>
        <w:spacing w:after="0"/>
        <w:ind w:left="0"/>
        <w:jc w:val="both"/>
      </w:pPr>
      <w:r>
        <w:rPr>
          <w:rFonts w:ascii="Times New Roman"/>
          <w:b w:val="false"/>
          <w:i w:val="false"/>
          <w:color w:val="000000"/>
          <w:sz w:val="28"/>
        </w:rPr>
        <w:t>
      the area ____________ hectare(s), for ___________________________________________,</w:t>
      </w:r>
    </w:p>
    <w:bookmarkEnd w:id="309"/>
    <w:bookmarkStart w:name="z714" w:id="310"/>
    <w:p>
      <w:pPr>
        <w:spacing w:after="0"/>
        <w:ind w:left="0"/>
        <w:jc w:val="both"/>
      </w:pPr>
      <w:r>
        <w:rPr>
          <w:rFonts w:ascii="Times New Roman"/>
          <w:b w:val="false"/>
          <w:i w:val="false"/>
          <w:color w:val="000000"/>
          <w:sz w:val="28"/>
        </w:rPr>
        <w:t>
       (intended purpose of the land plot)</w:t>
      </w:r>
    </w:p>
    <w:bookmarkEnd w:id="310"/>
    <w:bookmarkStart w:name="z715" w:id="311"/>
    <w:p>
      <w:pPr>
        <w:spacing w:after="0"/>
        <w:ind w:left="0"/>
        <w:jc w:val="both"/>
      </w:pPr>
      <w:r>
        <w:rPr>
          <w:rFonts w:ascii="Times New Roman"/>
          <w:b w:val="false"/>
          <w:i w:val="false"/>
          <w:color w:val="000000"/>
          <w:sz w:val="28"/>
        </w:rPr>
        <w:t xml:space="preserve">
      I consent to the use of data constituting a law-protected secret, which are contained in the information systems. </w:t>
      </w:r>
    </w:p>
    <w:bookmarkEnd w:id="311"/>
    <w:bookmarkStart w:name="z716" w:id="312"/>
    <w:p>
      <w:pPr>
        <w:spacing w:after="0"/>
        <w:ind w:left="0"/>
        <w:jc w:val="both"/>
      </w:pPr>
      <w:r>
        <w:rPr>
          <w:rFonts w:ascii="Times New Roman"/>
          <w:b w:val="false"/>
          <w:i w:val="false"/>
          <w:color w:val="000000"/>
          <w:sz w:val="28"/>
        </w:rPr>
        <w:t>
      Service recipient_________________________________________________</w:t>
      </w:r>
    </w:p>
    <w:bookmarkEnd w:id="312"/>
    <w:bookmarkStart w:name="z717" w:id="313"/>
    <w:p>
      <w:pPr>
        <w:spacing w:after="0"/>
        <w:ind w:left="0"/>
        <w:jc w:val="both"/>
      </w:pPr>
      <w:r>
        <w:rPr>
          <w:rFonts w:ascii="Times New Roman"/>
          <w:b w:val="false"/>
          <w:i w:val="false"/>
          <w:color w:val="000000"/>
          <w:sz w:val="28"/>
        </w:rPr>
        <w:t>
       (surname, name, patronymic (if any)</w:t>
      </w:r>
    </w:p>
    <w:bookmarkEnd w:id="313"/>
    <w:bookmarkStart w:name="z718" w:id="314"/>
    <w:p>
      <w:pPr>
        <w:spacing w:after="0"/>
        <w:ind w:left="0"/>
        <w:jc w:val="both"/>
      </w:pPr>
      <w:r>
        <w:rPr>
          <w:rFonts w:ascii="Times New Roman"/>
          <w:b w:val="false"/>
          <w:i w:val="false"/>
          <w:color w:val="000000"/>
          <w:sz w:val="28"/>
        </w:rPr>
        <w:t>
      _______________________________________________________________________</w:t>
      </w:r>
    </w:p>
    <w:bookmarkEnd w:id="314"/>
    <w:bookmarkStart w:name="z719" w:id="315"/>
    <w:p>
      <w:pPr>
        <w:spacing w:after="0"/>
        <w:ind w:left="0"/>
        <w:jc w:val="both"/>
      </w:pPr>
      <w:r>
        <w:rPr>
          <w:rFonts w:ascii="Times New Roman"/>
          <w:b w:val="false"/>
          <w:i w:val="false"/>
          <w:color w:val="000000"/>
          <w:sz w:val="28"/>
        </w:rPr>
        <w:t>
      of an individual or authorized representative of a legal entity, signature)</w:t>
      </w:r>
    </w:p>
    <w:bookmarkEnd w:id="3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 to Order № 25</w:t>
            </w:r>
            <w:r>
              <w:br/>
            </w:r>
            <w:r>
              <w:rPr>
                <w:rFonts w:ascii="Times New Roman"/>
                <w:b w:val="false"/>
                <w:i w:val="false"/>
                <w:color w:val="000000"/>
                <w:sz w:val="20"/>
              </w:rPr>
              <w:t>as of January 24, 2019 of the</w:t>
            </w:r>
            <w:r>
              <w:br/>
            </w:r>
            <w:r>
              <w:rPr>
                <w:rFonts w:ascii="Times New Roman"/>
                <w:b w:val="false"/>
                <w:i w:val="false"/>
                <w:color w:val="000000"/>
                <w:sz w:val="20"/>
              </w:rPr>
              <w:t>Deputy Prime-Minister of</w:t>
            </w:r>
            <w:r>
              <w:br/>
            </w:r>
            <w:r>
              <w:rPr>
                <w:rFonts w:ascii="Times New Roman"/>
                <w:b w:val="false"/>
                <w:i w:val="false"/>
                <w:color w:val="000000"/>
                <w:sz w:val="20"/>
              </w:rPr>
              <w:t>the Republic of Kazakhstan –</w:t>
            </w:r>
            <w:r>
              <w:br/>
            </w:r>
            <w:r>
              <w:rPr>
                <w:rFonts w:ascii="Times New Roman"/>
                <w:b w:val="false"/>
                <w:i w:val="false"/>
                <w:color w:val="000000"/>
                <w:sz w:val="20"/>
              </w:rPr>
              <w:t xml:space="preserve">Minister of Agriculture of </w:t>
            </w:r>
            <w:r>
              <w:br/>
            </w:r>
            <w:r>
              <w:rPr>
                <w:rFonts w:ascii="Times New Roman"/>
                <w:b w:val="false"/>
                <w:i w:val="false"/>
                <w:color w:val="000000"/>
                <w:sz w:val="20"/>
              </w:rPr>
              <w:t xml:space="preserve">the Republic of Kazakhstan </w:t>
            </w:r>
          </w:p>
        </w:tc>
      </w:tr>
    </w:tbl>
    <w:bookmarkStart w:name="z401" w:id="316"/>
    <w:p>
      <w:pPr>
        <w:spacing w:after="0"/>
        <w:ind w:left="0"/>
        <w:jc w:val="left"/>
      </w:pPr>
      <w:r>
        <w:rPr>
          <w:rFonts w:ascii="Times New Roman"/>
          <w:b/>
          <w:i w:val="false"/>
          <w:color w:val="000000"/>
        </w:rPr>
        <w:t xml:space="preserve"> Public service standard</w:t>
      </w:r>
      <w:r>
        <w:br/>
      </w:r>
      <w:r>
        <w:rPr>
          <w:rFonts w:ascii="Times New Roman"/>
          <w:b/>
          <w:i w:val="false"/>
          <w:color w:val="000000"/>
        </w:rPr>
        <w:t xml:space="preserve">“Conclusion of land lease agreements” </w:t>
      </w:r>
      <w:r>
        <w:br/>
      </w:r>
      <w:r>
        <w:rPr>
          <w:rFonts w:ascii="Times New Roman"/>
          <w:b/>
          <w:i w:val="false"/>
          <w:color w:val="000000"/>
        </w:rPr>
        <w:t xml:space="preserve">Chapter 1. General provisions </w:t>
      </w:r>
    </w:p>
    <w:bookmarkEnd w:id="316"/>
    <w:bookmarkStart w:name="z402" w:id="317"/>
    <w:p>
      <w:pPr>
        <w:spacing w:after="0"/>
        <w:ind w:left="0"/>
        <w:jc w:val="both"/>
      </w:pPr>
      <w:r>
        <w:rPr>
          <w:rFonts w:ascii="Times New Roman"/>
          <w:b w:val="false"/>
          <w:i w:val="false"/>
          <w:color w:val="000000"/>
          <w:sz w:val="28"/>
        </w:rPr>
        <w:t xml:space="preserve">
      1. The public service “Conclusion of land lease agreements” (hereinafter referred to as the public service). </w:t>
      </w:r>
    </w:p>
    <w:bookmarkEnd w:id="317"/>
    <w:bookmarkStart w:name="z720" w:id="318"/>
    <w:p>
      <w:pPr>
        <w:spacing w:after="0"/>
        <w:ind w:left="0"/>
        <w:jc w:val="both"/>
      </w:pPr>
      <w:r>
        <w:rPr>
          <w:rFonts w:ascii="Times New Roman"/>
          <w:b w:val="false"/>
          <w:i w:val="false"/>
          <w:color w:val="000000"/>
          <w:sz w:val="28"/>
        </w:rPr>
        <w:t xml:space="preserve">
      2. The public service standard (hereinafter referred to as the Standard) is developed by the Ministry of Agriculture of the Republic of Kazakhstan (hereinafter referred to as the Ministry). </w:t>
      </w:r>
    </w:p>
    <w:bookmarkEnd w:id="318"/>
    <w:bookmarkStart w:name="z721" w:id="319"/>
    <w:p>
      <w:pPr>
        <w:spacing w:after="0"/>
        <w:ind w:left="0"/>
        <w:jc w:val="both"/>
      </w:pPr>
      <w:r>
        <w:rPr>
          <w:rFonts w:ascii="Times New Roman"/>
          <w:b w:val="false"/>
          <w:i w:val="false"/>
          <w:color w:val="000000"/>
          <w:sz w:val="28"/>
        </w:rPr>
        <w:t xml:space="preserve">
      3. The public service is provided by local executive bodies of the regions, the cities of Nur-Sultan, Almaty and Shymkent, districts, cities of regional significance, towns of district significance (hereinafter referred to as the service provider). </w:t>
      </w:r>
    </w:p>
    <w:bookmarkEnd w:id="319"/>
    <w:bookmarkStart w:name="z722" w:id="320"/>
    <w:p>
      <w:pPr>
        <w:spacing w:after="0"/>
        <w:ind w:left="0"/>
        <w:jc w:val="both"/>
      </w:pPr>
      <w:r>
        <w:rPr>
          <w:rFonts w:ascii="Times New Roman"/>
          <w:b w:val="false"/>
          <w:i w:val="false"/>
          <w:color w:val="000000"/>
          <w:sz w:val="28"/>
        </w:rPr>
        <w:t>
      An application for the public service is accepted by and the result of its performance is received from the office of the service provider.</w:t>
      </w:r>
    </w:p>
    <w:bookmarkEnd w:id="320"/>
    <w:bookmarkStart w:name="z723" w:id="321"/>
    <w:p>
      <w:pPr>
        <w:spacing w:after="0"/>
        <w:ind w:left="0"/>
        <w:jc w:val="both"/>
      </w:pPr>
      <w:r>
        <w:rPr>
          <w:rFonts w:ascii="Times New Roman"/>
          <w:b w:val="false"/>
          <w:i w:val="false"/>
          <w:color w:val="000000"/>
          <w:sz w:val="28"/>
        </w:rPr>
        <w:t xml:space="preserve">
      Сноска. Пункт 3 в редакции приказа Министра сельского хозяйства РК от 27.09.2019 </w:t>
      </w:r>
      <w:r>
        <w:rPr>
          <w:rFonts w:ascii="Times New Roman"/>
          <w:b w:val="false"/>
          <w:i w:val="false"/>
          <w:color w:val="000000"/>
          <w:sz w:val="28"/>
        </w:rPr>
        <w:t>№ 356</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321"/>
    <w:bookmarkStart w:name="z406" w:id="322"/>
    <w:p>
      <w:pPr>
        <w:spacing w:after="0"/>
        <w:ind w:left="0"/>
        <w:jc w:val="left"/>
      </w:pPr>
      <w:r>
        <w:rPr>
          <w:rFonts w:ascii="Times New Roman"/>
          <w:b/>
          <w:i w:val="false"/>
          <w:color w:val="000000"/>
        </w:rPr>
        <w:t xml:space="preserve"> </w:t>
      </w:r>
      <w:r>
        <w:rPr>
          <w:rFonts w:ascii="Times New Roman"/>
          <w:b/>
          <w:i w:val="false"/>
          <w:color w:val="000000"/>
        </w:rPr>
        <w:t>Chapter 2. The procedure for the public service’s provision</w:t>
      </w:r>
    </w:p>
    <w:bookmarkEnd w:id="322"/>
    <w:bookmarkStart w:name="z724" w:id="323"/>
    <w:p>
      <w:pPr>
        <w:spacing w:after="0"/>
        <w:ind w:left="0"/>
        <w:jc w:val="both"/>
      </w:pPr>
      <w:r>
        <w:rPr>
          <w:rFonts w:ascii="Times New Roman"/>
          <w:b w:val="false"/>
          <w:i w:val="false"/>
          <w:color w:val="000000"/>
          <w:sz w:val="28"/>
        </w:rPr>
        <w:t>
      4. The time frames for the public service’s provision are as follows:</w:t>
      </w:r>
    </w:p>
    <w:bookmarkEnd w:id="323"/>
    <w:bookmarkStart w:name="z725" w:id="324"/>
    <w:p>
      <w:pPr>
        <w:spacing w:after="0"/>
        <w:ind w:left="0"/>
        <w:jc w:val="both"/>
      </w:pPr>
      <w:r>
        <w:rPr>
          <w:rFonts w:ascii="Times New Roman"/>
          <w:b w:val="false"/>
          <w:i w:val="false"/>
          <w:color w:val="000000"/>
          <w:sz w:val="28"/>
        </w:rPr>
        <w:t>
      1) from the date of submission of the package of documents to the service provider - 10 (ten) working days;</w:t>
      </w:r>
    </w:p>
    <w:bookmarkEnd w:id="324"/>
    <w:bookmarkStart w:name="z726" w:id="325"/>
    <w:p>
      <w:pPr>
        <w:spacing w:after="0"/>
        <w:ind w:left="0"/>
        <w:jc w:val="both"/>
      </w:pPr>
      <w:r>
        <w:rPr>
          <w:rFonts w:ascii="Times New Roman"/>
          <w:b w:val="false"/>
          <w:i w:val="false"/>
          <w:color w:val="000000"/>
          <w:sz w:val="28"/>
        </w:rPr>
        <w:t xml:space="preserve">
      2) the maximum allowable waiting time for submitting a package of documents - 15 (fifteen) minutes; </w:t>
      </w:r>
    </w:p>
    <w:bookmarkEnd w:id="325"/>
    <w:bookmarkStart w:name="z727" w:id="326"/>
    <w:p>
      <w:pPr>
        <w:spacing w:after="0"/>
        <w:ind w:left="0"/>
        <w:jc w:val="both"/>
      </w:pPr>
      <w:r>
        <w:rPr>
          <w:rFonts w:ascii="Times New Roman"/>
          <w:b w:val="false"/>
          <w:i w:val="false"/>
          <w:color w:val="000000"/>
          <w:sz w:val="28"/>
        </w:rPr>
        <w:t>
      3) the maximum allowable service time - 15 (fifteen) minutes.</w:t>
      </w:r>
    </w:p>
    <w:bookmarkEnd w:id="326"/>
    <w:bookmarkStart w:name="z728" w:id="327"/>
    <w:p>
      <w:pPr>
        <w:spacing w:after="0"/>
        <w:ind w:left="0"/>
        <w:jc w:val="both"/>
      </w:pPr>
      <w:r>
        <w:rPr>
          <w:rFonts w:ascii="Times New Roman"/>
          <w:b w:val="false"/>
          <w:i w:val="false"/>
          <w:color w:val="000000"/>
          <w:sz w:val="28"/>
        </w:rPr>
        <w:t xml:space="preserve">
      5. The public service is provided in paper-based form. </w:t>
      </w:r>
    </w:p>
    <w:bookmarkEnd w:id="327"/>
    <w:bookmarkStart w:name="z729" w:id="328"/>
    <w:p>
      <w:pPr>
        <w:spacing w:after="0"/>
        <w:ind w:left="0"/>
        <w:jc w:val="both"/>
      </w:pPr>
      <w:r>
        <w:rPr>
          <w:rFonts w:ascii="Times New Roman"/>
          <w:b w:val="false"/>
          <w:i w:val="false"/>
          <w:color w:val="000000"/>
          <w:sz w:val="28"/>
        </w:rPr>
        <w:t xml:space="preserve">
      6. The result of the public service’s provision is a land lease agreement or a reasoned refusal to provide the public service on the grounds specified in paragraph 10 of this Standard. </w:t>
      </w:r>
    </w:p>
    <w:bookmarkEnd w:id="328"/>
    <w:bookmarkStart w:name="z730" w:id="329"/>
    <w:p>
      <w:pPr>
        <w:spacing w:after="0"/>
        <w:ind w:left="0"/>
        <w:jc w:val="both"/>
      </w:pPr>
      <w:r>
        <w:rPr>
          <w:rFonts w:ascii="Times New Roman"/>
          <w:b w:val="false"/>
          <w:i w:val="false"/>
          <w:color w:val="000000"/>
          <w:sz w:val="28"/>
        </w:rPr>
        <w:t xml:space="preserve">
      The result of the public service’s provision is delivered in paper-based form. </w:t>
      </w:r>
    </w:p>
    <w:bookmarkEnd w:id="329"/>
    <w:bookmarkStart w:name="z414" w:id="33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The state service is provided free of charge to individuals and legal entities (hereinafter referred to as the service recipient).</w:t>
      </w:r>
    </w:p>
    <w:bookmarkEnd w:id="330"/>
    <w:bookmarkStart w:name="z731" w:id="331"/>
    <w:p>
      <w:pPr>
        <w:spacing w:after="0"/>
        <w:ind w:left="0"/>
        <w:jc w:val="both"/>
      </w:pPr>
      <w:r>
        <w:rPr>
          <w:rFonts w:ascii="Times New Roman"/>
          <w:b w:val="false"/>
          <w:i w:val="false"/>
          <w:color w:val="000000"/>
          <w:sz w:val="28"/>
        </w:rPr>
        <w:t xml:space="preserve">
      8. The work schedule of the service provider is Monday through Friday, from 09:00 to 18:30, lunch break 13:00-14:30, except for weekends and holidays, in accordance with the labor legislation of the Republic of Kazakhstan and </w:t>
      </w:r>
      <w:r>
        <w:rPr>
          <w:rFonts w:ascii="Times New Roman"/>
          <w:b w:val="false"/>
          <w:i w:val="false"/>
          <w:color w:val="000000"/>
          <w:sz w:val="28"/>
        </w:rPr>
        <w:t>Article 5</w:t>
      </w:r>
      <w:r>
        <w:rPr>
          <w:rFonts w:ascii="Times New Roman"/>
          <w:b w:val="false"/>
          <w:i w:val="false"/>
          <w:color w:val="000000"/>
          <w:sz w:val="28"/>
        </w:rPr>
        <w:t xml:space="preserve"> of the Law of the Republic of Kazakhstan as of December 13, 2001 “On Holidays in the Republic Kazakhstan”.</w:t>
      </w:r>
    </w:p>
    <w:bookmarkEnd w:id="331"/>
    <w:bookmarkStart w:name="z732" w:id="332"/>
    <w:p>
      <w:pPr>
        <w:spacing w:after="0"/>
        <w:ind w:left="0"/>
        <w:jc w:val="both"/>
      </w:pPr>
      <w:r>
        <w:rPr>
          <w:rFonts w:ascii="Times New Roman"/>
          <w:b w:val="false"/>
          <w:i w:val="false"/>
          <w:color w:val="000000"/>
          <w:sz w:val="28"/>
        </w:rPr>
        <w:t xml:space="preserve">
      Applications are accepted and results of the public service’s provision are received between 09:00 and 17.30, lunch break 13:00-14:30. </w:t>
      </w:r>
    </w:p>
    <w:bookmarkEnd w:id="332"/>
    <w:bookmarkStart w:name="z733" w:id="333"/>
    <w:p>
      <w:pPr>
        <w:spacing w:after="0"/>
        <w:ind w:left="0"/>
        <w:jc w:val="both"/>
      </w:pPr>
      <w:r>
        <w:rPr>
          <w:rFonts w:ascii="Times New Roman"/>
          <w:b w:val="false"/>
          <w:i w:val="false"/>
          <w:color w:val="000000"/>
          <w:sz w:val="28"/>
        </w:rPr>
        <w:t xml:space="preserve">
      The public service is provided at the location of the land plot on a first-come-first-served basis, without prior appointment and express service. </w:t>
      </w:r>
    </w:p>
    <w:bookmarkEnd w:id="333"/>
    <w:bookmarkStart w:name="z734" w:id="334"/>
    <w:p>
      <w:pPr>
        <w:spacing w:after="0"/>
        <w:ind w:left="0"/>
        <w:jc w:val="both"/>
      </w:pPr>
      <w:r>
        <w:rPr>
          <w:rFonts w:ascii="Times New Roman"/>
          <w:b w:val="false"/>
          <w:i w:val="false"/>
          <w:color w:val="000000"/>
          <w:sz w:val="28"/>
        </w:rPr>
        <w:t xml:space="preserve">
      9. The service recipient (or his/her attorney-in-fact), including persons with benefits, shall provide the service provider with one copy of: </w:t>
      </w:r>
    </w:p>
    <w:bookmarkEnd w:id="334"/>
    <w:bookmarkStart w:name="z735" w:id="335"/>
    <w:p>
      <w:pPr>
        <w:spacing w:after="0"/>
        <w:ind w:left="0"/>
        <w:jc w:val="both"/>
      </w:pPr>
      <w:r>
        <w:rPr>
          <w:rFonts w:ascii="Times New Roman"/>
          <w:b w:val="false"/>
          <w:i w:val="false"/>
          <w:color w:val="000000"/>
          <w:sz w:val="28"/>
        </w:rPr>
        <w:t xml:space="preserve">
      1) an application for concluding a land lease agreement in accordance with the form in the </w:t>
      </w:r>
      <w:r>
        <w:rPr>
          <w:rFonts w:ascii="Times New Roman"/>
          <w:b w:val="false"/>
          <w:i w:val="false"/>
          <w:color w:val="000000"/>
          <w:sz w:val="28"/>
        </w:rPr>
        <w:t>Appendix</w:t>
      </w:r>
      <w:r>
        <w:rPr>
          <w:rFonts w:ascii="Times New Roman"/>
          <w:b w:val="false"/>
          <w:i w:val="false"/>
          <w:color w:val="000000"/>
          <w:sz w:val="28"/>
        </w:rPr>
        <w:t xml:space="preserve"> to this Standard;</w:t>
      </w:r>
    </w:p>
    <w:bookmarkEnd w:id="335"/>
    <w:bookmarkStart w:name="z736" w:id="336"/>
    <w:p>
      <w:pPr>
        <w:spacing w:after="0"/>
        <w:ind w:left="0"/>
        <w:jc w:val="both"/>
      </w:pPr>
      <w:r>
        <w:rPr>
          <w:rFonts w:ascii="Times New Roman"/>
          <w:b w:val="false"/>
          <w:i w:val="false"/>
          <w:color w:val="000000"/>
          <w:sz w:val="28"/>
        </w:rPr>
        <w:t>
      2) an identity document (for identification).</w:t>
      </w:r>
    </w:p>
    <w:bookmarkEnd w:id="336"/>
    <w:bookmarkStart w:name="z421" w:id="3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It is not allowed to request service recipients to present documents that can be obtained from information systems.</w:t>
      </w:r>
    </w:p>
    <w:bookmarkEnd w:id="337"/>
    <w:bookmarkStart w:name="z737" w:id="338"/>
    <w:p>
      <w:pPr>
        <w:spacing w:after="0"/>
        <w:ind w:left="0"/>
        <w:jc w:val="both"/>
      </w:pPr>
      <w:r>
        <w:rPr>
          <w:rFonts w:ascii="Times New Roman"/>
          <w:b w:val="false"/>
          <w:i w:val="false"/>
          <w:color w:val="000000"/>
          <w:sz w:val="28"/>
        </w:rPr>
        <w:t>
      The service provider receives information on identity documents, documents on registration (re-registration) of a legal entity, registration of an individual entrepreneur, or on the commencement of business as an individual entrepreneur, which confirm the right of ownership to immovable property, title documents and identification documents on a land plot, on the absence of encumbrances on the land plot from the relevant state information systems through the payment gateway of the “electronic government”.</w:t>
      </w:r>
    </w:p>
    <w:bookmarkEnd w:id="338"/>
    <w:bookmarkStart w:name="z738" w:id="339"/>
    <w:p>
      <w:pPr>
        <w:spacing w:after="0"/>
        <w:ind w:left="0"/>
        <w:jc w:val="both"/>
      </w:pPr>
      <w:r>
        <w:rPr>
          <w:rFonts w:ascii="Times New Roman"/>
          <w:b w:val="false"/>
          <w:i w:val="false"/>
          <w:color w:val="000000"/>
          <w:sz w:val="28"/>
        </w:rPr>
        <w:t>
      The service provider obtains the service recipient’s consent to use the information, constituting a law-protected secret, contained in information systems, when providing public services, unless otherwise provided for by the laws of the Republic of Kazakhstan.</w:t>
      </w:r>
    </w:p>
    <w:bookmarkEnd w:id="339"/>
    <w:bookmarkStart w:name="z739" w:id="340"/>
    <w:p>
      <w:pPr>
        <w:spacing w:after="0"/>
        <w:ind w:left="0"/>
        <w:jc w:val="both"/>
      </w:pPr>
      <w:r>
        <w:rPr>
          <w:rFonts w:ascii="Times New Roman"/>
          <w:b w:val="false"/>
          <w:i w:val="false"/>
          <w:color w:val="000000"/>
          <w:sz w:val="28"/>
        </w:rPr>
        <w:t>
      When the service recipient submits all required documents to the service provider, the paper-based application’s acceptance is confirmed with the office’s registration mark on its copy indicating the date and time of the application’s receipt.</w:t>
      </w:r>
    </w:p>
    <w:bookmarkEnd w:id="340"/>
    <w:bookmarkStart w:name="z428" w:id="341"/>
    <w:p>
      <w:pPr>
        <w:spacing w:after="0"/>
        <w:ind w:left="0"/>
        <w:jc w:val="both"/>
      </w:pPr>
      <w:r>
        <w:rPr>
          <w:rFonts w:ascii="Times New Roman"/>
          <w:b w:val="false"/>
          <w:i w:val="false"/>
          <w:color w:val="000000"/>
          <w:sz w:val="28"/>
        </w:rPr>
        <w:t>
      10. The grounds for refusing to provide the public service are as follows:</w:t>
      </w:r>
    </w:p>
    <w:bookmarkEnd w:id="341"/>
    <w:bookmarkStart w:name="z740" w:id="342"/>
    <w:p>
      <w:pPr>
        <w:spacing w:after="0"/>
        <w:ind w:left="0"/>
        <w:jc w:val="both"/>
      </w:pPr>
      <w:r>
        <w:rPr>
          <w:rFonts w:ascii="Times New Roman"/>
          <w:b w:val="false"/>
          <w:i w:val="false"/>
          <w:color w:val="000000"/>
          <w:sz w:val="28"/>
        </w:rPr>
        <w:t xml:space="preserve">
      1) inaccuracy in the documents submitted by the service recipient for receiving the public service, and (or) the data (information) contained therein; </w:t>
      </w:r>
    </w:p>
    <w:bookmarkEnd w:id="342"/>
    <w:bookmarkStart w:name="z741" w:id="343"/>
    <w:p>
      <w:pPr>
        <w:spacing w:after="0"/>
        <w:ind w:left="0"/>
        <w:jc w:val="both"/>
      </w:pPr>
      <w:r>
        <w:rPr>
          <w:rFonts w:ascii="Times New Roman"/>
          <w:b w:val="false"/>
          <w:i w:val="false"/>
          <w:color w:val="000000"/>
          <w:sz w:val="28"/>
        </w:rPr>
        <w:t>
      2) there is a final and binding court decision regarding the service recipient, which deprives the service recipient of a special right related to the public service’s receipt.</w:t>
      </w:r>
    </w:p>
    <w:bookmarkEnd w:id="343"/>
    <w:bookmarkStart w:name="z438" w:id="344"/>
    <w:p>
      <w:pPr>
        <w:spacing w:after="0"/>
        <w:ind w:left="0"/>
        <w:jc w:val="left"/>
      </w:pPr>
      <w:r>
        <w:rPr>
          <w:rFonts w:ascii="Times New Roman"/>
          <w:b/>
          <w:i w:val="false"/>
          <w:color w:val="000000"/>
        </w:rPr>
        <w:t xml:space="preserve"> Chapter 3. The complaints procedure regarding decisions, actions (inaction) of the central</w:t>
      </w:r>
      <w:r>
        <w:br/>
      </w:r>
      <w:r>
        <w:rPr>
          <w:rFonts w:ascii="Times New Roman"/>
          <w:b/>
          <w:i w:val="false"/>
          <w:color w:val="000000"/>
        </w:rPr>
        <w:t>state body, as well as the service provider and (or) its officials concerning the</w:t>
      </w:r>
      <w:r>
        <w:br/>
      </w:r>
      <w:r>
        <w:rPr>
          <w:rFonts w:ascii="Times New Roman"/>
          <w:b/>
          <w:i w:val="false"/>
          <w:color w:val="000000"/>
        </w:rPr>
        <w:t xml:space="preserve">provision of public services </w:t>
      </w:r>
    </w:p>
    <w:bookmarkEnd w:id="344"/>
    <w:bookmarkStart w:name="z742" w:id="345"/>
    <w:p>
      <w:pPr>
        <w:spacing w:after="0"/>
        <w:ind w:left="0"/>
        <w:jc w:val="both"/>
      </w:pPr>
      <w:r>
        <w:rPr>
          <w:rFonts w:ascii="Times New Roman"/>
          <w:b w:val="false"/>
          <w:i w:val="false"/>
          <w:color w:val="000000"/>
          <w:sz w:val="28"/>
        </w:rPr>
        <w:t>
      11. An appeal against decisions, actions (inaction) of the Ministry, as well as the service provider and (or) its officials regarding the provision of public services: a complaint shall be filed with the head of the service provider or the head of the Ministry on working days at the addresses specified in paragraph 14 of this Standard.</w:t>
      </w:r>
    </w:p>
    <w:bookmarkEnd w:id="345"/>
    <w:bookmarkStart w:name="z743" w:id="346"/>
    <w:p>
      <w:pPr>
        <w:spacing w:after="0"/>
        <w:ind w:left="0"/>
        <w:jc w:val="both"/>
      </w:pPr>
      <w:r>
        <w:rPr>
          <w:rFonts w:ascii="Times New Roman"/>
          <w:b w:val="false"/>
          <w:i w:val="false"/>
          <w:color w:val="000000"/>
          <w:sz w:val="28"/>
        </w:rPr>
        <w:t xml:space="preserve">
      The complaint is submitted in writing by mail, through the portal or by hand through the office of the service provider or the Ministry. </w:t>
      </w:r>
    </w:p>
    <w:bookmarkEnd w:id="346"/>
    <w:bookmarkStart w:name="z744" w:id="347"/>
    <w:p>
      <w:pPr>
        <w:spacing w:after="0"/>
        <w:ind w:left="0"/>
        <w:jc w:val="both"/>
      </w:pPr>
      <w:r>
        <w:rPr>
          <w:rFonts w:ascii="Times New Roman"/>
          <w:b w:val="false"/>
          <w:i w:val="false"/>
          <w:color w:val="000000"/>
          <w:sz w:val="28"/>
        </w:rPr>
        <w:t>
      The complaint’s acceptance is confirmed by its registration (stamp, incoming number and date) in the office of the service provider, the Ministry, with the indication of the name and initials of the person who accepted the complaint, the time and place to get a response to the complaint. The complaint is signed by an individual or a representative of a legal entity.</w:t>
      </w:r>
    </w:p>
    <w:bookmarkEnd w:id="347"/>
    <w:bookmarkStart w:name="z745" w:id="348"/>
    <w:p>
      <w:pPr>
        <w:spacing w:after="0"/>
        <w:ind w:left="0"/>
        <w:jc w:val="both"/>
      </w:pPr>
      <w:r>
        <w:rPr>
          <w:rFonts w:ascii="Times New Roman"/>
          <w:b w:val="false"/>
          <w:i w:val="false"/>
          <w:color w:val="000000"/>
          <w:sz w:val="28"/>
        </w:rPr>
        <w:t xml:space="preserve">
      When applying through the portal, information on the complaints procedure can be obtained by calling the Single Contact Center 1414, 8 800 080 7777. </w:t>
      </w:r>
    </w:p>
    <w:bookmarkEnd w:id="348"/>
    <w:bookmarkStart w:name="z746" w:id="349"/>
    <w:p>
      <w:pPr>
        <w:spacing w:after="0"/>
        <w:ind w:left="0"/>
        <w:jc w:val="both"/>
      </w:pPr>
      <w:r>
        <w:rPr>
          <w:rFonts w:ascii="Times New Roman"/>
          <w:b w:val="false"/>
          <w:i w:val="false"/>
          <w:color w:val="000000"/>
          <w:sz w:val="28"/>
        </w:rPr>
        <w:t>
      When sending a complaint through the portal to the service recipient from the “personal account”, one can avail of information about the application, which is updated during the service provider’s processing of the application (marks of delivery, registration, execution, response about consideration or refusal to consider).</w:t>
      </w:r>
    </w:p>
    <w:bookmarkEnd w:id="349"/>
    <w:bookmarkStart w:name="z747" w:id="350"/>
    <w:p>
      <w:pPr>
        <w:spacing w:after="0"/>
        <w:ind w:left="0"/>
        <w:jc w:val="both"/>
      </w:pPr>
      <w:r>
        <w:rPr>
          <w:rFonts w:ascii="Times New Roman"/>
          <w:b w:val="false"/>
          <w:i w:val="false"/>
          <w:color w:val="000000"/>
          <w:sz w:val="28"/>
        </w:rPr>
        <w:t xml:space="preserve">
      The service recipient’s complaint received by the service provider, the Ministry is subject to consideration within five working days of its registration. A reasoned response about the results of the complaint’s consideration is sent to the service recipient by mail, through the portal or handed out by the office of the service provider, the Ministry. </w:t>
      </w:r>
    </w:p>
    <w:bookmarkEnd w:id="350"/>
    <w:bookmarkStart w:name="z748" w:id="351"/>
    <w:p>
      <w:pPr>
        <w:spacing w:after="0"/>
        <w:ind w:left="0"/>
        <w:jc w:val="both"/>
      </w:pPr>
      <w:r>
        <w:rPr>
          <w:rFonts w:ascii="Times New Roman"/>
          <w:b w:val="false"/>
          <w:i w:val="false"/>
          <w:color w:val="000000"/>
          <w:sz w:val="28"/>
        </w:rPr>
        <w:t xml:space="preserve">
      In case of disagreement with the results of the provided public service, the service recipient may file a complaint with the authorized body for assessing and monitoring the quality of the provision of public services. </w:t>
      </w:r>
    </w:p>
    <w:bookmarkEnd w:id="351"/>
    <w:bookmarkStart w:name="z749" w:id="352"/>
    <w:p>
      <w:pPr>
        <w:spacing w:after="0"/>
        <w:ind w:left="0"/>
        <w:jc w:val="both"/>
      </w:pPr>
      <w:r>
        <w:rPr>
          <w:rFonts w:ascii="Times New Roman"/>
          <w:b w:val="false"/>
          <w:i w:val="false"/>
          <w:color w:val="000000"/>
          <w:sz w:val="28"/>
        </w:rPr>
        <w:t xml:space="preserve">
      The service recipient’s complaint received by the authorized body for assessing and monitoring the quality of the provision of public services is subject to consideration within fifteen working days of its registration. </w:t>
      </w:r>
    </w:p>
    <w:bookmarkEnd w:id="352"/>
    <w:bookmarkStart w:name="z750" w:id="353"/>
    <w:p>
      <w:pPr>
        <w:spacing w:after="0"/>
        <w:ind w:left="0"/>
        <w:jc w:val="both"/>
      </w:pPr>
      <w:r>
        <w:rPr>
          <w:rFonts w:ascii="Times New Roman"/>
          <w:b w:val="false"/>
          <w:i w:val="false"/>
          <w:color w:val="000000"/>
          <w:sz w:val="28"/>
        </w:rPr>
        <w:t xml:space="preserve">
      12. In cases of disagreement with the results of the provided public service, the service recipient shall apply to the court in the manner prescribed by the legislation of the Republic of Kazakhstan. </w:t>
      </w:r>
    </w:p>
    <w:bookmarkEnd w:id="353"/>
    <w:bookmarkStart w:name="z444" w:id="354"/>
    <w:p>
      <w:pPr>
        <w:spacing w:after="0"/>
        <w:ind w:left="0"/>
        <w:jc w:val="left"/>
      </w:pPr>
      <w:r>
        <w:rPr>
          <w:rFonts w:ascii="Times New Roman"/>
          <w:b/>
          <w:i w:val="false"/>
          <w:color w:val="000000"/>
        </w:rPr>
        <w:t xml:space="preserve"> Chapter 4. Other requirements with account of the features of the provision of the public service</w:t>
      </w:r>
    </w:p>
    <w:bookmarkEnd w:id="354"/>
    <w:bookmarkStart w:name="z751" w:id="355"/>
    <w:p>
      <w:pPr>
        <w:spacing w:after="0"/>
        <w:ind w:left="0"/>
        <w:jc w:val="both"/>
      </w:pPr>
      <w:r>
        <w:rPr>
          <w:rFonts w:ascii="Times New Roman"/>
          <w:b w:val="false"/>
          <w:i w:val="false"/>
          <w:color w:val="000000"/>
          <w:sz w:val="28"/>
        </w:rPr>
        <w:t>
      13. To provide the public service, it is necessary to provide conditions for service recipients while they wait and necessary documents are prepared (chairs for waiting, places for filling out documents equipped with stands with a list of necessary documents and samples for filling them out), fire safety measures shall be taken.</w:t>
      </w:r>
    </w:p>
    <w:bookmarkEnd w:id="355"/>
    <w:bookmarkStart w:name="z752" w:id="356"/>
    <w:p>
      <w:pPr>
        <w:spacing w:after="0"/>
        <w:ind w:left="0"/>
        <w:jc w:val="both"/>
      </w:pPr>
      <w:r>
        <w:rPr>
          <w:rFonts w:ascii="Times New Roman"/>
          <w:b w:val="false"/>
          <w:i w:val="false"/>
          <w:color w:val="000000"/>
          <w:sz w:val="28"/>
        </w:rPr>
        <w:t xml:space="preserve">
      The service provider’s building shall have an entrance with ramps to enable access for people with disabilities. </w:t>
      </w:r>
    </w:p>
    <w:bookmarkEnd w:id="356"/>
    <w:bookmarkStart w:name="z753" w:id="357"/>
    <w:p>
      <w:pPr>
        <w:spacing w:after="0"/>
        <w:ind w:left="0"/>
        <w:jc w:val="both"/>
      </w:pPr>
      <w:r>
        <w:rPr>
          <w:rFonts w:ascii="Times New Roman"/>
          <w:b w:val="false"/>
          <w:i w:val="false"/>
          <w:color w:val="000000"/>
          <w:sz w:val="28"/>
        </w:rPr>
        <w:t xml:space="preserve">
      14. Addresses of the places where the public service is provided are posted on the website of the Ministry: www.moa.gov.kz, section “Public services”, subsection “Addresses of places for the public service’s provision”– “Local executive bodies”. </w:t>
      </w:r>
    </w:p>
    <w:bookmarkEnd w:id="357"/>
    <w:bookmarkStart w:name="z754" w:id="358"/>
    <w:p>
      <w:pPr>
        <w:spacing w:after="0"/>
        <w:ind w:left="0"/>
        <w:jc w:val="both"/>
      </w:pPr>
      <w:r>
        <w:rPr>
          <w:rFonts w:ascii="Times New Roman"/>
          <w:b w:val="false"/>
          <w:i w:val="false"/>
          <w:color w:val="000000"/>
          <w:sz w:val="28"/>
        </w:rPr>
        <w:t>
      15. The service recipient can receive information about the procedure and status of the provision of the public service in remote access mode through the “personal account”, as well as the Single Contact Center.</w:t>
      </w:r>
    </w:p>
    <w:bookmarkEnd w:id="358"/>
    <w:bookmarkStart w:name="z755" w:id="359"/>
    <w:p>
      <w:pPr>
        <w:spacing w:after="0"/>
        <w:ind w:left="0"/>
        <w:jc w:val="both"/>
      </w:pPr>
      <w:r>
        <w:rPr>
          <w:rFonts w:ascii="Times New Roman"/>
          <w:b w:val="false"/>
          <w:i w:val="false"/>
          <w:color w:val="000000"/>
          <w:sz w:val="28"/>
        </w:rPr>
        <w:t>
      16. Contact phone numbers of call centers for issues related to the provision of public services: 1414, 8 800 080 7777.</w:t>
      </w:r>
    </w:p>
    <w:bookmarkEnd w:id="3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to the public service</w:t>
            </w:r>
            <w:r>
              <w:br/>
            </w:r>
            <w:r>
              <w:rPr>
                <w:rFonts w:ascii="Times New Roman"/>
                <w:b w:val="false"/>
                <w:i w:val="false"/>
                <w:color w:val="000000"/>
                <w:sz w:val="20"/>
              </w:rPr>
              <w:t>standard</w:t>
            </w:r>
            <w:r>
              <w:rPr>
                <w:rFonts w:ascii="Times New Roman"/>
                <w:b w:val="false"/>
                <w:i w:val="false"/>
                <w:color w:val="000000"/>
                <w:sz w:val="20"/>
              </w:rPr>
              <w:t xml:space="preserve"> “Conclusion of land lease</w:t>
            </w:r>
            <w:r>
              <w:br/>
            </w:r>
            <w:r>
              <w:rPr>
                <w:rFonts w:ascii="Times New Roman"/>
                <w:b w:val="false"/>
                <w:i w:val="false"/>
                <w:color w:val="000000"/>
                <w:sz w:val="20"/>
              </w:rPr>
              <w:t xml:space="preserve">agreements”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bookmarkStart w:name="z448" w:id="3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To the akim of _____________________________________________________________</w:t>
      </w:r>
    </w:p>
    <w:bookmarkEnd w:id="360"/>
    <w:bookmarkStart w:name="z756" w:id="361"/>
    <w:p>
      <w:pPr>
        <w:spacing w:after="0"/>
        <w:ind w:left="0"/>
        <w:jc w:val="both"/>
      </w:pPr>
      <w:r>
        <w:rPr>
          <w:rFonts w:ascii="Times New Roman"/>
          <w:b w:val="false"/>
          <w:i w:val="false"/>
          <w:color w:val="000000"/>
          <w:sz w:val="28"/>
        </w:rPr>
        <w:t>
      (region, city, district, village, rural settlement,</w:t>
      </w:r>
    </w:p>
    <w:bookmarkEnd w:id="361"/>
    <w:bookmarkStart w:name="z757" w:id="362"/>
    <w:p>
      <w:pPr>
        <w:spacing w:after="0"/>
        <w:ind w:left="0"/>
        <w:jc w:val="both"/>
      </w:pPr>
      <w:r>
        <w:rPr>
          <w:rFonts w:ascii="Times New Roman"/>
          <w:b w:val="false"/>
          <w:i w:val="false"/>
          <w:color w:val="000000"/>
          <w:sz w:val="28"/>
        </w:rPr>
        <w:t>
      rural district) _______________________________________________________________</w:t>
      </w:r>
    </w:p>
    <w:bookmarkEnd w:id="362"/>
    <w:bookmarkStart w:name="z758" w:id="363"/>
    <w:p>
      <w:pPr>
        <w:spacing w:after="0"/>
        <w:ind w:left="0"/>
        <w:jc w:val="both"/>
      </w:pPr>
      <w:r>
        <w:rPr>
          <w:rFonts w:ascii="Times New Roman"/>
          <w:b w:val="false"/>
          <w:i w:val="false"/>
          <w:color w:val="000000"/>
          <w:sz w:val="28"/>
        </w:rPr>
        <w:t>
      (surname, name, patronymic</w:t>
      </w:r>
    </w:p>
    <w:bookmarkEnd w:id="363"/>
    <w:bookmarkStart w:name="z759" w:id="364"/>
    <w:p>
      <w:pPr>
        <w:spacing w:after="0"/>
        <w:ind w:left="0"/>
        <w:jc w:val="both"/>
      </w:pPr>
      <w:r>
        <w:rPr>
          <w:rFonts w:ascii="Times New Roman"/>
          <w:b w:val="false"/>
          <w:i w:val="false"/>
          <w:color w:val="000000"/>
          <w:sz w:val="28"/>
        </w:rPr>
        <w:t>
      (if any) from _______________________________________________________________</w:t>
      </w:r>
    </w:p>
    <w:bookmarkEnd w:id="364"/>
    <w:bookmarkStart w:name="z760" w:id="365"/>
    <w:p>
      <w:pPr>
        <w:spacing w:after="0"/>
        <w:ind w:left="0"/>
        <w:jc w:val="both"/>
      </w:pPr>
      <w:r>
        <w:rPr>
          <w:rFonts w:ascii="Times New Roman"/>
          <w:b w:val="false"/>
          <w:i w:val="false"/>
          <w:color w:val="000000"/>
          <w:sz w:val="28"/>
        </w:rPr>
        <w:t>
      (surname, name, patronymic (if any) of an individual _______________________________</w:t>
      </w:r>
    </w:p>
    <w:bookmarkEnd w:id="365"/>
    <w:bookmarkStart w:name="z761" w:id="366"/>
    <w:p>
      <w:pPr>
        <w:spacing w:after="0"/>
        <w:ind w:left="0"/>
        <w:jc w:val="both"/>
      </w:pPr>
      <w:r>
        <w:rPr>
          <w:rFonts w:ascii="Times New Roman"/>
          <w:b w:val="false"/>
          <w:i w:val="false"/>
          <w:color w:val="000000"/>
          <w:sz w:val="28"/>
        </w:rPr>
        <w:t>
      or the full name of a legal entity) ________________________________________________</w:t>
      </w:r>
    </w:p>
    <w:bookmarkEnd w:id="366"/>
    <w:bookmarkStart w:name="z762" w:id="367"/>
    <w:p>
      <w:pPr>
        <w:spacing w:after="0"/>
        <w:ind w:left="0"/>
        <w:jc w:val="both"/>
      </w:pPr>
      <w:r>
        <w:rPr>
          <w:rFonts w:ascii="Times New Roman"/>
          <w:b w:val="false"/>
          <w:i w:val="false"/>
          <w:color w:val="000000"/>
          <w:sz w:val="28"/>
        </w:rPr>
        <w:t>
      (individual identification number or business identification number)</w:t>
      </w:r>
    </w:p>
    <w:bookmarkEnd w:id="367"/>
    <w:bookmarkStart w:name="z763" w:id="368"/>
    <w:p>
      <w:pPr>
        <w:spacing w:after="0"/>
        <w:ind w:left="0"/>
        <w:jc w:val="both"/>
      </w:pPr>
      <w:r>
        <w:rPr>
          <w:rFonts w:ascii="Times New Roman"/>
          <w:b w:val="false"/>
          <w:i w:val="false"/>
          <w:color w:val="000000"/>
          <w:sz w:val="28"/>
        </w:rPr>
        <w:t>
      __________________________________________________________________________</w:t>
      </w:r>
    </w:p>
    <w:bookmarkEnd w:id="368"/>
    <w:bookmarkStart w:name="z764" w:id="369"/>
    <w:p>
      <w:pPr>
        <w:spacing w:after="0"/>
        <w:ind w:left="0"/>
        <w:jc w:val="both"/>
      </w:pPr>
      <w:r>
        <w:rPr>
          <w:rFonts w:ascii="Times New Roman"/>
          <w:b w:val="false"/>
          <w:i w:val="false"/>
          <w:color w:val="000000"/>
          <w:sz w:val="28"/>
        </w:rPr>
        <w:t>
      (details of an identity document of</w:t>
      </w:r>
    </w:p>
    <w:bookmarkEnd w:id="369"/>
    <w:bookmarkStart w:name="z765" w:id="370"/>
    <w:p>
      <w:pPr>
        <w:spacing w:after="0"/>
        <w:ind w:left="0"/>
        <w:jc w:val="both"/>
      </w:pPr>
      <w:r>
        <w:rPr>
          <w:rFonts w:ascii="Times New Roman"/>
          <w:b w:val="false"/>
          <w:i w:val="false"/>
          <w:color w:val="000000"/>
          <w:sz w:val="28"/>
        </w:rPr>
        <w:t>
      ______________________________</w:t>
      </w:r>
    </w:p>
    <w:bookmarkEnd w:id="370"/>
    <w:bookmarkStart w:name="z766" w:id="371"/>
    <w:p>
      <w:pPr>
        <w:spacing w:after="0"/>
        <w:ind w:left="0"/>
        <w:jc w:val="both"/>
      </w:pPr>
      <w:r>
        <w:rPr>
          <w:rFonts w:ascii="Times New Roman"/>
          <w:b w:val="false"/>
          <w:i w:val="false"/>
          <w:color w:val="000000"/>
          <w:sz w:val="28"/>
        </w:rPr>
        <w:t>
      an individual or representative of a legal entity, ____________________________________</w:t>
      </w:r>
    </w:p>
    <w:bookmarkEnd w:id="371"/>
    <w:bookmarkStart w:name="z767" w:id="372"/>
    <w:p>
      <w:pPr>
        <w:spacing w:after="0"/>
        <w:ind w:left="0"/>
        <w:jc w:val="both"/>
      </w:pPr>
      <w:r>
        <w:rPr>
          <w:rFonts w:ascii="Times New Roman"/>
          <w:b w:val="false"/>
          <w:i w:val="false"/>
          <w:color w:val="000000"/>
          <w:sz w:val="28"/>
        </w:rPr>
        <w:t>
      contact phone number</w:t>
      </w:r>
    </w:p>
    <w:bookmarkEnd w:id="372"/>
    <w:bookmarkStart w:name="z768" w:id="373"/>
    <w:p>
      <w:pPr>
        <w:spacing w:after="0"/>
        <w:ind w:left="0"/>
        <w:jc w:val="both"/>
      </w:pPr>
      <w:r>
        <w:rPr>
          <w:rFonts w:ascii="Times New Roman"/>
          <w:b w:val="false"/>
          <w:i w:val="false"/>
          <w:color w:val="000000"/>
          <w:sz w:val="28"/>
        </w:rPr>
        <w:t>
      (if any), address of ___________________________________________________________</w:t>
      </w:r>
    </w:p>
    <w:bookmarkEnd w:id="373"/>
    <w:bookmarkStart w:name="z769" w:id="374"/>
    <w:p>
      <w:pPr>
        <w:spacing w:after="0"/>
        <w:ind w:left="0"/>
        <w:jc w:val="both"/>
      </w:pPr>
      <w:r>
        <w:rPr>
          <w:rFonts w:ascii="Times New Roman"/>
          <w:b w:val="false"/>
          <w:i w:val="false"/>
          <w:color w:val="000000"/>
          <w:sz w:val="28"/>
        </w:rPr>
        <w:t>
      the place of business</w:t>
      </w:r>
    </w:p>
    <w:bookmarkEnd w:id="374"/>
    <w:bookmarkStart w:name="z770" w:id="375"/>
    <w:p>
      <w:pPr>
        <w:spacing w:after="0"/>
        <w:ind w:left="0"/>
        <w:jc w:val="both"/>
      </w:pPr>
      <w:r>
        <w:rPr>
          <w:rFonts w:ascii="Times New Roman"/>
          <w:b w:val="false"/>
          <w:i w:val="false"/>
          <w:color w:val="000000"/>
          <w:sz w:val="28"/>
        </w:rPr>
        <w:t>
      (for legal entities) or _________________________________________________________</w:t>
      </w:r>
    </w:p>
    <w:bookmarkEnd w:id="375"/>
    <w:bookmarkStart w:name="z771" w:id="376"/>
    <w:p>
      <w:pPr>
        <w:spacing w:after="0"/>
        <w:ind w:left="0"/>
        <w:jc w:val="both"/>
      </w:pPr>
      <w:r>
        <w:rPr>
          <w:rFonts w:ascii="Times New Roman"/>
          <w:b w:val="false"/>
          <w:i w:val="false"/>
          <w:color w:val="000000"/>
          <w:sz w:val="28"/>
        </w:rPr>
        <w:t>
      residential address</w:t>
      </w:r>
    </w:p>
    <w:bookmarkEnd w:id="376"/>
    <w:bookmarkStart w:name="z772" w:id="377"/>
    <w:p>
      <w:pPr>
        <w:spacing w:after="0"/>
        <w:ind w:left="0"/>
        <w:jc w:val="both"/>
      </w:pPr>
      <w:r>
        <w:rPr>
          <w:rFonts w:ascii="Times New Roman"/>
          <w:b w:val="false"/>
          <w:i w:val="false"/>
          <w:color w:val="000000"/>
          <w:sz w:val="28"/>
        </w:rPr>
        <w:t>
      (for individuals))</w:t>
      </w:r>
    </w:p>
    <w:bookmarkEnd w:id="377"/>
    <w:bookmarkStart w:name="z773" w:id="378"/>
    <w:p>
      <w:pPr>
        <w:spacing w:after="0"/>
        <w:ind w:left="0"/>
        <w:jc w:val="both"/>
      </w:pPr>
      <w:r>
        <w:rPr>
          <w:rFonts w:ascii="Times New Roman"/>
          <w:b w:val="false"/>
          <w:i w:val="false"/>
          <w:color w:val="000000"/>
          <w:sz w:val="28"/>
        </w:rPr>
        <w:t xml:space="preserve">
       Application for concluding land lease agreements </w:t>
      </w:r>
    </w:p>
    <w:bookmarkEnd w:id="378"/>
    <w:bookmarkStart w:name="z469" w:id="379"/>
    <w:p>
      <w:pPr>
        <w:spacing w:after="0"/>
        <w:ind w:left="0"/>
        <w:jc w:val="both"/>
      </w:pPr>
      <w:r>
        <w:rPr>
          <w:rFonts w:ascii="Times New Roman"/>
          <w:b w:val="false"/>
          <w:i w:val="false"/>
          <w:color w:val="000000"/>
          <w:sz w:val="28"/>
        </w:rPr>
        <w:t>
      I hereby apply for concluding an agreement on the lease of a land plot located at</w:t>
      </w:r>
    </w:p>
    <w:bookmarkEnd w:id="379"/>
    <w:bookmarkStart w:name="z774" w:id="380"/>
    <w:p>
      <w:pPr>
        <w:spacing w:after="0"/>
        <w:ind w:left="0"/>
        <w:jc w:val="both"/>
      </w:pPr>
      <w:r>
        <w:rPr>
          <w:rFonts w:ascii="Times New Roman"/>
          <w:b w:val="false"/>
          <w:i w:val="false"/>
          <w:color w:val="000000"/>
          <w:sz w:val="28"/>
        </w:rPr>
        <w:t>
      __________________________________________________________________________</w:t>
      </w:r>
    </w:p>
    <w:bookmarkEnd w:id="380"/>
    <w:bookmarkStart w:name="z775" w:id="381"/>
    <w:p>
      <w:pPr>
        <w:spacing w:after="0"/>
        <w:ind w:left="0"/>
        <w:jc w:val="both"/>
      </w:pPr>
      <w:r>
        <w:rPr>
          <w:rFonts w:ascii="Times New Roman"/>
          <w:b w:val="false"/>
          <w:i w:val="false"/>
          <w:color w:val="000000"/>
          <w:sz w:val="28"/>
        </w:rPr>
        <w:t>
       (address (location) of the land plot)</w:t>
      </w:r>
    </w:p>
    <w:bookmarkEnd w:id="381"/>
    <w:bookmarkStart w:name="z776" w:id="382"/>
    <w:p>
      <w:pPr>
        <w:spacing w:after="0"/>
        <w:ind w:left="0"/>
        <w:jc w:val="both"/>
      </w:pPr>
      <w:r>
        <w:rPr>
          <w:rFonts w:ascii="Times New Roman"/>
          <w:b w:val="false"/>
          <w:i w:val="false"/>
          <w:color w:val="000000"/>
          <w:sz w:val="28"/>
        </w:rPr>
        <w:t>
      the area ____________ hectare(s), for ___________________________________________,</w:t>
      </w:r>
    </w:p>
    <w:bookmarkEnd w:id="382"/>
    <w:bookmarkStart w:name="z777" w:id="383"/>
    <w:p>
      <w:pPr>
        <w:spacing w:after="0"/>
        <w:ind w:left="0"/>
        <w:jc w:val="both"/>
      </w:pPr>
      <w:r>
        <w:rPr>
          <w:rFonts w:ascii="Times New Roman"/>
          <w:b w:val="false"/>
          <w:i w:val="false"/>
          <w:color w:val="000000"/>
          <w:sz w:val="28"/>
        </w:rPr>
        <w:t>
       (intended purpose of the land plot)</w:t>
      </w:r>
    </w:p>
    <w:bookmarkEnd w:id="383"/>
    <w:bookmarkStart w:name="z778" w:id="384"/>
    <w:p>
      <w:pPr>
        <w:spacing w:after="0"/>
        <w:ind w:left="0"/>
        <w:jc w:val="both"/>
      </w:pPr>
      <w:r>
        <w:rPr>
          <w:rFonts w:ascii="Times New Roman"/>
          <w:b w:val="false"/>
          <w:i w:val="false"/>
          <w:color w:val="000000"/>
          <w:sz w:val="28"/>
        </w:rPr>
        <w:t>
      I consent to the use of data constituting a law-protected secret, which are</w:t>
      </w:r>
    </w:p>
    <w:bookmarkEnd w:id="384"/>
    <w:bookmarkStart w:name="z779" w:id="385"/>
    <w:p>
      <w:pPr>
        <w:spacing w:after="0"/>
        <w:ind w:left="0"/>
        <w:jc w:val="both"/>
      </w:pPr>
      <w:r>
        <w:rPr>
          <w:rFonts w:ascii="Times New Roman"/>
          <w:b w:val="false"/>
          <w:i w:val="false"/>
          <w:color w:val="000000"/>
          <w:sz w:val="28"/>
        </w:rPr>
        <w:t>
      contained in the information systems.</w:t>
      </w:r>
    </w:p>
    <w:bookmarkEnd w:id="385"/>
    <w:bookmarkStart w:name="z780" w:id="386"/>
    <w:p>
      <w:pPr>
        <w:spacing w:after="0"/>
        <w:ind w:left="0"/>
        <w:jc w:val="both"/>
      </w:pPr>
      <w:r>
        <w:rPr>
          <w:rFonts w:ascii="Times New Roman"/>
          <w:b w:val="false"/>
          <w:i w:val="false"/>
          <w:color w:val="000000"/>
          <w:sz w:val="28"/>
        </w:rPr>
        <w:t>
      Service recipient ____________________________________________________________</w:t>
      </w:r>
    </w:p>
    <w:bookmarkEnd w:id="386"/>
    <w:bookmarkStart w:name="z781" w:id="387"/>
    <w:p>
      <w:pPr>
        <w:spacing w:after="0"/>
        <w:ind w:left="0"/>
        <w:jc w:val="both"/>
      </w:pPr>
      <w:r>
        <w:rPr>
          <w:rFonts w:ascii="Times New Roman"/>
          <w:b w:val="false"/>
          <w:i w:val="false"/>
          <w:color w:val="000000"/>
          <w:sz w:val="28"/>
        </w:rPr>
        <w:t>
       (surname, name, patronymic (if any)</w:t>
      </w:r>
    </w:p>
    <w:bookmarkEnd w:id="387"/>
    <w:bookmarkStart w:name="z782" w:id="388"/>
    <w:p>
      <w:pPr>
        <w:spacing w:after="0"/>
        <w:ind w:left="0"/>
        <w:jc w:val="both"/>
      </w:pPr>
      <w:r>
        <w:rPr>
          <w:rFonts w:ascii="Times New Roman"/>
          <w:b w:val="false"/>
          <w:i w:val="false"/>
          <w:color w:val="000000"/>
          <w:sz w:val="28"/>
        </w:rPr>
        <w:t>
      __________________________________________________________________________</w:t>
      </w:r>
    </w:p>
    <w:bookmarkEnd w:id="388"/>
    <w:bookmarkStart w:name="z783" w:id="389"/>
    <w:p>
      <w:pPr>
        <w:spacing w:after="0"/>
        <w:ind w:left="0"/>
        <w:jc w:val="both"/>
      </w:pPr>
      <w:r>
        <w:rPr>
          <w:rFonts w:ascii="Times New Roman"/>
          <w:b w:val="false"/>
          <w:i w:val="false"/>
          <w:color w:val="000000"/>
          <w:sz w:val="28"/>
        </w:rPr>
        <w:t>
      of an individual or authorized representative of a legal entity, signature)</w:t>
      </w:r>
    </w:p>
    <w:bookmarkEnd w:id="389"/>
    <w:tbl>
      <w:tblPr>
        <w:tblW w:w="0" w:type="auto"/>
        <w:tblCellSpacing w:w="0" w:type="auto"/>
        <w:tblBorders>
          <w:top w:val="none"/>
          <w:left w:val="none"/>
          <w:bottom w:val="none"/>
          <w:right w:val="none"/>
          <w:insideH w:val="none"/>
          <w:insideV w:val="none"/>
        </w:tblBorders>
      </w:tblPr>
      <w:tblGrid>
        <w:gridCol w:w="8175"/>
        <w:gridCol w:w="4905"/>
      </w:tblGrid>
      <w:tr>
        <w:trPr>
          <w:trHeight w:val="30" w:hRule="atLeast"/>
        </w:trPr>
        <w:tc>
          <w:tcPr>
            <w:tcW w:w="817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0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 to Order № 25</w:t>
            </w:r>
            <w:r>
              <w:br/>
            </w:r>
            <w:r>
              <w:rPr>
                <w:rFonts w:ascii="Times New Roman"/>
                <w:b w:val="false"/>
                <w:i w:val="false"/>
                <w:color w:val="000000"/>
                <w:sz w:val="20"/>
              </w:rPr>
              <w:t xml:space="preserve">as of January 24, 2019 of the Deputy Prime-Minister of </w:t>
            </w:r>
            <w:r>
              <w:br/>
            </w:r>
            <w:r>
              <w:rPr>
                <w:rFonts w:ascii="Times New Roman"/>
                <w:b w:val="false"/>
                <w:i w:val="false"/>
                <w:color w:val="000000"/>
                <w:sz w:val="20"/>
              </w:rPr>
              <w:t>the Republic of Kazakhstan –</w:t>
            </w:r>
            <w:r>
              <w:br/>
            </w:r>
            <w:r>
              <w:rPr>
                <w:rFonts w:ascii="Times New Roman"/>
                <w:b w:val="false"/>
                <w:i w:val="false"/>
                <w:color w:val="000000"/>
                <w:sz w:val="20"/>
              </w:rPr>
              <w:t xml:space="preserve">Minister of Agriculture of </w:t>
            </w:r>
            <w:r>
              <w:br/>
            </w:r>
            <w:r>
              <w:rPr>
                <w:rFonts w:ascii="Times New Roman"/>
                <w:b w:val="false"/>
                <w:i w:val="false"/>
                <w:color w:val="000000"/>
                <w:sz w:val="20"/>
              </w:rPr>
              <w:t xml:space="preserve">the Republic of Kazakhstan </w:t>
            </w:r>
          </w:p>
        </w:tc>
      </w:tr>
    </w:tbl>
    <w:bookmarkStart w:name="z784" w:id="390"/>
    <w:p>
      <w:pPr>
        <w:spacing w:after="0"/>
        <w:ind w:left="0"/>
        <w:jc w:val="left"/>
      </w:pPr>
      <w:r>
        <w:rPr>
          <w:rFonts w:ascii="Times New Roman"/>
          <w:b/>
          <w:i w:val="false"/>
          <w:color w:val="000000"/>
        </w:rPr>
        <w:t xml:space="preserve"> Public service standard</w:t>
      </w:r>
      <w:r>
        <w:br/>
      </w:r>
      <w:r>
        <w:rPr>
          <w:rFonts w:ascii="Times New Roman"/>
          <w:b/>
          <w:i w:val="false"/>
          <w:color w:val="000000"/>
        </w:rPr>
        <w:t>“Enqueuing for a land plot”</w:t>
      </w:r>
    </w:p>
    <w:bookmarkEnd w:id="390"/>
    <w:bookmarkStart w:name="z485" w:id="391"/>
    <w:p>
      <w:pPr>
        <w:spacing w:after="0"/>
        <w:ind w:left="0"/>
        <w:jc w:val="left"/>
      </w:pPr>
      <w:r>
        <w:rPr>
          <w:rFonts w:ascii="Times New Roman"/>
          <w:b/>
          <w:i w:val="false"/>
          <w:color w:val="000000"/>
        </w:rPr>
        <w:t xml:space="preserve"> Chapter 1. General provisions </w:t>
      </w:r>
    </w:p>
    <w:bookmarkEnd w:id="391"/>
    <w:bookmarkStart w:name="z486" w:id="392"/>
    <w:p>
      <w:pPr>
        <w:spacing w:after="0"/>
        <w:ind w:left="0"/>
        <w:jc w:val="both"/>
      </w:pPr>
      <w:r>
        <w:rPr>
          <w:rFonts w:ascii="Times New Roman"/>
          <w:b w:val="false"/>
          <w:i w:val="false"/>
          <w:color w:val="000000"/>
          <w:sz w:val="28"/>
        </w:rPr>
        <w:t xml:space="preserve">
      1. The public service “Enqueuing for a land plot” (hereinafter referred to as the public service). </w:t>
      </w:r>
    </w:p>
    <w:bookmarkEnd w:id="392"/>
    <w:bookmarkStart w:name="z785" w:id="393"/>
    <w:p>
      <w:pPr>
        <w:spacing w:after="0"/>
        <w:ind w:left="0"/>
        <w:jc w:val="both"/>
      </w:pPr>
      <w:r>
        <w:rPr>
          <w:rFonts w:ascii="Times New Roman"/>
          <w:b w:val="false"/>
          <w:i w:val="false"/>
          <w:color w:val="000000"/>
          <w:sz w:val="28"/>
        </w:rPr>
        <w:t xml:space="preserve">
      2. The public service standard (hereinafter referred to as the Standard) is developed by the Ministry of Agriculture of the Republic of Kazakhstan (hereinafter referred to as the Ministry). </w:t>
      </w:r>
    </w:p>
    <w:bookmarkEnd w:id="393"/>
    <w:bookmarkStart w:name="z786" w:id="394"/>
    <w:p>
      <w:pPr>
        <w:spacing w:after="0"/>
        <w:ind w:left="0"/>
        <w:jc w:val="both"/>
      </w:pPr>
      <w:r>
        <w:rPr>
          <w:rFonts w:ascii="Times New Roman"/>
          <w:b w:val="false"/>
          <w:i w:val="false"/>
          <w:color w:val="000000"/>
          <w:sz w:val="28"/>
        </w:rPr>
        <w:t xml:space="preserve">
      3. The public service is provided by local executive bodies of the regions, the cities of Nur-Sultan, Almaty and Shymkent, districts, cities of regional significance, towns of district significance, akim of a village, rural settlement, rural district (hereinafter referred to as the service provider). </w:t>
      </w:r>
    </w:p>
    <w:bookmarkEnd w:id="394"/>
    <w:bookmarkStart w:name="z787" w:id="395"/>
    <w:p>
      <w:pPr>
        <w:spacing w:after="0"/>
        <w:ind w:left="0"/>
        <w:jc w:val="both"/>
      </w:pPr>
      <w:r>
        <w:rPr>
          <w:rFonts w:ascii="Times New Roman"/>
          <w:b w:val="false"/>
          <w:i w:val="false"/>
          <w:color w:val="000000"/>
          <w:sz w:val="28"/>
        </w:rPr>
        <w:t>
      An application for the public service is accepted by and the result of its performance is received from the office of the service provider.</w:t>
      </w:r>
    </w:p>
    <w:bookmarkEnd w:id="395"/>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3 as amended by the order of the Minister of Agriculture of the Republic of Kazakhstan dated September 27, 2019 No. 356 (shall be enforced upon expiry of ten calendar days after the day its first official publication).</w:t>
      </w:r>
      <w:r>
        <w:br/>
      </w:r>
      <w:r>
        <w:rPr>
          <w:rFonts w:ascii="Times New Roman"/>
          <w:b w:val="false"/>
          <w:i w:val="false"/>
          <w:color w:val="000000"/>
          <w:sz w:val="28"/>
        </w:rPr>
        <w:t>
</w:t>
      </w:r>
    </w:p>
    <w:bookmarkStart w:name="z490" w:id="396"/>
    <w:p>
      <w:pPr>
        <w:spacing w:after="0"/>
        <w:ind w:left="0"/>
        <w:jc w:val="left"/>
      </w:pPr>
      <w:r>
        <w:rPr>
          <w:rFonts w:ascii="Times New Roman"/>
          <w:b/>
          <w:i w:val="false"/>
          <w:color w:val="000000"/>
        </w:rPr>
        <w:t xml:space="preserve"> </w:t>
      </w:r>
      <w:r>
        <w:rPr>
          <w:rFonts w:ascii="Times New Roman"/>
          <w:b/>
          <w:i w:val="false"/>
          <w:color w:val="000000"/>
        </w:rPr>
        <w:t>Chapter 2. The procedure for the public service’s provision</w:t>
      </w:r>
    </w:p>
    <w:bookmarkEnd w:id="396"/>
    <w:bookmarkStart w:name="z496" w:id="397"/>
    <w:p>
      <w:pPr>
        <w:spacing w:after="0"/>
        <w:ind w:left="0"/>
        <w:jc w:val="both"/>
      </w:pPr>
      <w:r>
        <w:rPr>
          <w:rFonts w:ascii="Times New Roman"/>
          <w:b w:val="false"/>
          <w:i w:val="false"/>
          <w:color w:val="000000"/>
          <w:sz w:val="28"/>
        </w:rPr>
        <w:t>
      4. The time frames for the public service’s provision are as follows:</w:t>
      </w:r>
    </w:p>
    <w:bookmarkEnd w:id="397"/>
    <w:bookmarkStart w:name="z788" w:id="398"/>
    <w:p>
      <w:pPr>
        <w:spacing w:after="0"/>
        <w:ind w:left="0"/>
        <w:jc w:val="both"/>
      </w:pPr>
      <w:r>
        <w:rPr>
          <w:rFonts w:ascii="Times New Roman"/>
          <w:b w:val="false"/>
          <w:i w:val="false"/>
          <w:color w:val="000000"/>
          <w:sz w:val="28"/>
        </w:rPr>
        <w:t>
      1) from the date of submission of the package of documents to the service provider - 12 (twelve) working days;</w:t>
      </w:r>
    </w:p>
    <w:bookmarkEnd w:id="398"/>
    <w:bookmarkStart w:name="z789" w:id="399"/>
    <w:p>
      <w:pPr>
        <w:spacing w:after="0"/>
        <w:ind w:left="0"/>
        <w:jc w:val="both"/>
      </w:pPr>
      <w:r>
        <w:rPr>
          <w:rFonts w:ascii="Times New Roman"/>
          <w:b w:val="false"/>
          <w:i w:val="false"/>
          <w:color w:val="000000"/>
          <w:sz w:val="28"/>
        </w:rPr>
        <w:t xml:space="preserve">
      2) the maximum allowable waiting time for submitting a package of documents - 15 (fifteen) minutes; </w:t>
      </w:r>
    </w:p>
    <w:bookmarkEnd w:id="399"/>
    <w:bookmarkStart w:name="z790" w:id="400"/>
    <w:p>
      <w:pPr>
        <w:spacing w:after="0"/>
        <w:ind w:left="0"/>
        <w:jc w:val="both"/>
      </w:pPr>
      <w:r>
        <w:rPr>
          <w:rFonts w:ascii="Times New Roman"/>
          <w:b w:val="false"/>
          <w:i w:val="false"/>
          <w:color w:val="000000"/>
          <w:sz w:val="28"/>
        </w:rPr>
        <w:t>
      3) the maximum allowable service time - 15 (fifteen) minutes.</w:t>
      </w:r>
    </w:p>
    <w:bookmarkEnd w:id="400"/>
    <w:bookmarkStart w:name="z791" w:id="401"/>
    <w:p>
      <w:pPr>
        <w:spacing w:after="0"/>
        <w:ind w:left="0"/>
        <w:jc w:val="both"/>
      </w:pPr>
      <w:r>
        <w:rPr>
          <w:rFonts w:ascii="Times New Roman"/>
          <w:b w:val="false"/>
          <w:i w:val="false"/>
          <w:color w:val="000000"/>
          <w:sz w:val="28"/>
        </w:rPr>
        <w:t xml:space="preserve">
      5. The public service is provided in paper-based form. </w:t>
      </w:r>
    </w:p>
    <w:bookmarkEnd w:id="401"/>
    <w:bookmarkStart w:name="z792" w:id="402"/>
    <w:p>
      <w:pPr>
        <w:spacing w:after="0"/>
        <w:ind w:left="0"/>
        <w:jc w:val="both"/>
      </w:pPr>
      <w:r>
        <w:rPr>
          <w:rFonts w:ascii="Times New Roman"/>
          <w:b w:val="false"/>
          <w:i w:val="false"/>
          <w:color w:val="000000"/>
          <w:sz w:val="28"/>
        </w:rPr>
        <w:t xml:space="preserve">
      6. The result of the public service’s provision is the service provider’s notification of the application’s special registration or a reasoned refusal to provide the public service on the grounds specified in paragraph 10 of this Standard. </w:t>
      </w:r>
    </w:p>
    <w:bookmarkEnd w:id="402"/>
    <w:bookmarkStart w:name="z793" w:id="403"/>
    <w:p>
      <w:pPr>
        <w:spacing w:after="0"/>
        <w:ind w:left="0"/>
        <w:jc w:val="both"/>
      </w:pPr>
      <w:r>
        <w:rPr>
          <w:rFonts w:ascii="Times New Roman"/>
          <w:b w:val="false"/>
          <w:i w:val="false"/>
          <w:color w:val="000000"/>
          <w:sz w:val="28"/>
        </w:rPr>
        <w:t xml:space="preserve">
      The result of the public service’s provision is delivered in paper-based form. </w:t>
      </w:r>
    </w:p>
    <w:bookmarkEnd w:id="403"/>
    <w:bookmarkStart w:name="z498" w:id="404"/>
    <w:p>
      <w:pPr>
        <w:spacing w:after="0"/>
        <w:ind w:left="0"/>
        <w:jc w:val="both"/>
      </w:pPr>
      <w:r>
        <w:rPr>
          <w:rFonts w:ascii="Times New Roman"/>
          <w:b w:val="false"/>
          <w:i w:val="false"/>
          <w:color w:val="000000"/>
          <w:sz w:val="28"/>
        </w:rPr>
        <w:t>
      7. The state service is provided free of charge to individuals and legal entities (hereinafter referred to as the service recipient).</w:t>
      </w:r>
    </w:p>
    <w:bookmarkEnd w:id="404"/>
    <w:bookmarkStart w:name="z499" w:id="40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 xml:space="preserve">The work schedule of the service provider is Monday through Friday, from 09:00 to 18:30, lunch break 13:00-14:30, except for weekends and holidays, in accordance with the labor legislation of the Republic of Kazakhstan and </w:t>
      </w:r>
      <w:r>
        <w:rPr>
          <w:rFonts w:ascii="Times New Roman"/>
          <w:b w:val="false"/>
          <w:i w:val="false"/>
          <w:color w:val="000000"/>
          <w:sz w:val="28"/>
        </w:rPr>
        <w:t>Article 5</w:t>
      </w:r>
      <w:r>
        <w:rPr>
          <w:rFonts w:ascii="Times New Roman"/>
          <w:b w:val="false"/>
          <w:i w:val="false"/>
          <w:color w:val="000000"/>
          <w:sz w:val="28"/>
        </w:rPr>
        <w:t xml:space="preserve"> of the Law of the Republic of Kazakhstan as of December 13, 2001 “On Holidays in the Republic Kazakhstan”.</w:t>
      </w:r>
    </w:p>
    <w:bookmarkEnd w:id="405"/>
    <w:bookmarkStart w:name="z794" w:id="406"/>
    <w:p>
      <w:pPr>
        <w:spacing w:after="0"/>
        <w:ind w:left="0"/>
        <w:jc w:val="both"/>
      </w:pPr>
      <w:r>
        <w:rPr>
          <w:rFonts w:ascii="Times New Roman"/>
          <w:b w:val="false"/>
          <w:i w:val="false"/>
          <w:color w:val="000000"/>
          <w:sz w:val="28"/>
        </w:rPr>
        <w:t xml:space="preserve">
      Applications are accepted and results of the public service’s provision are received between 09:00 and 17.30, lunch break 13:00-14:30. </w:t>
      </w:r>
    </w:p>
    <w:bookmarkEnd w:id="406"/>
    <w:bookmarkStart w:name="z795" w:id="407"/>
    <w:p>
      <w:pPr>
        <w:spacing w:after="0"/>
        <w:ind w:left="0"/>
        <w:jc w:val="both"/>
      </w:pPr>
      <w:r>
        <w:rPr>
          <w:rFonts w:ascii="Times New Roman"/>
          <w:b w:val="false"/>
          <w:i w:val="false"/>
          <w:color w:val="000000"/>
          <w:sz w:val="28"/>
        </w:rPr>
        <w:t xml:space="preserve">
      The public service is provided at the location of the land plot on a first-come-first-served basis, without prior appointment and express service. </w:t>
      </w:r>
    </w:p>
    <w:bookmarkEnd w:id="407"/>
    <w:bookmarkStart w:name="z796" w:id="408"/>
    <w:p>
      <w:pPr>
        <w:spacing w:after="0"/>
        <w:ind w:left="0"/>
        <w:jc w:val="both"/>
      </w:pPr>
      <w:r>
        <w:rPr>
          <w:rFonts w:ascii="Times New Roman"/>
          <w:b w:val="false"/>
          <w:i w:val="false"/>
          <w:color w:val="000000"/>
          <w:sz w:val="28"/>
        </w:rPr>
        <w:t xml:space="preserve">
      9. The service recipient (or his/her attorney-in-fact), including persons with benefits, shall provide the service provider with one copy of: </w:t>
      </w:r>
    </w:p>
    <w:bookmarkEnd w:id="408"/>
    <w:bookmarkStart w:name="z797" w:id="409"/>
    <w:p>
      <w:pPr>
        <w:spacing w:after="0"/>
        <w:ind w:left="0"/>
        <w:jc w:val="both"/>
      </w:pPr>
      <w:r>
        <w:rPr>
          <w:rFonts w:ascii="Times New Roman"/>
          <w:b w:val="false"/>
          <w:i w:val="false"/>
          <w:color w:val="000000"/>
          <w:sz w:val="28"/>
        </w:rPr>
        <w:t xml:space="preserve">
      1) an application for enqueuing for a land plot in accordance with the form in the </w:t>
      </w:r>
      <w:r>
        <w:rPr>
          <w:rFonts w:ascii="Times New Roman"/>
          <w:b w:val="false"/>
          <w:i w:val="false"/>
          <w:color w:val="000000"/>
          <w:sz w:val="28"/>
        </w:rPr>
        <w:t>Appendix</w:t>
      </w:r>
      <w:r>
        <w:rPr>
          <w:rFonts w:ascii="Times New Roman"/>
          <w:b w:val="false"/>
          <w:i w:val="false"/>
          <w:color w:val="000000"/>
          <w:sz w:val="28"/>
        </w:rPr>
        <w:t xml:space="preserve"> to this Standard;</w:t>
      </w:r>
    </w:p>
    <w:bookmarkEnd w:id="409"/>
    <w:bookmarkStart w:name="z798" w:id="410"/>
    <w:p>
      <w:pPr>
        <w:spacing w:after="0"/>
        <w:ind w:left="0"/>
        <w:jc w:val="both"/>
      </w:pPr>
      <w:r>
        <w:rPr>
          <w:rFonts w:ascii="Times New Roman"/>
          <w:b w:val="false"/>
          <w:i w:val="false"/>
          <w:color w:val="000000"/>
          <w:sz w:val="28"/>
        </w:rPr>
        <w:t>
      2) an identity document (for identification).</w:t>
      </w:r>
    </w:p>
    <w:bookmarkEnd w:id="410"/>
    <w:bookmarkStart w:name="z505" w:id="4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It is not allowed to request service recipients to present documents that can be obtained from information systems.</w:t>
      </w:r>
    </w:p>
    <w:bookmarkEnd w:id="411"/>
    <w:bookmarkStart w:name="z799" w:id="412"/>
    <w:p>
      <w:pPr>
        <w:spacing w:after="0"/>
        <w:ind w:left="0"/>
        <w:jc w:val="both"/>
      </w:pPr>
      <w:r>
        <w:rPr>
          <w:rFonts w:ascii="Times New Roman"/>
          <w:b w:val="false"/>
          <w:i w:val="false"/>
          <w:color w:val="000000"/>
          <w:sz w:val="28"/>
        </w:rPr>
        <w:t>
      The service provider receives information on identity documents, documents on registration (re-registration) of a legal entity, registration of an individual entrepreneur, or on the commencement of business as an individual entrepreneur, which confirm the right of ownership to immovable property, title documents and identification documents on a land plot, on the absence of encumbrances on the land plot from the relevant state information systems through the payment gateway of the “electronic government”.</w:t>
      </w:r>
    </w:p>
    <w:bookmarkEnd w:id="412"/>
    <w:bookmarkStart w:name="z800" w:id="413"/>
    <w:p>
      <w:pPr>
        <w:spacing w:after="0"/>
        <w:ind w:left="0"/>
        <w:jc w:val="both"/>
      </w:pPr>
      <w:r>
        <w:rPr>
          <w:rFonts w:ascii="Times New Roman"/>
          <w:b w:val="false"/>
          <w:i w:val="false"/>
          <w:color w:val="000000"/>
          <w:sz w:val="28"/>
        </w:rPr>
        <w:t>
      The service provider obtains the service recipient’s consent to use the information, constituting a law-protected secret, contained in information systems, when providing public services, unless otherwise provided for by the laws of the Republic of Kazakhstan.</w:t>
      </w:r>
    </w:p>
    <w:bookmarkEnd w:id="413"/>
    <w:bookmarkStart w:name="z801" w:id="414"/>
    <w:p>
      <w:pPr>
        <w:spacing w:after="0"/>
        <w:ind w:left="0"/>
        <w:jc w:val="both"/>
      </w:pPr>
      <w:r>
        <w:rPr>
          <w:rFonts w:ascii="Times New Roman"/>
          <w:b w:val="false"/>
          <w:i w:val="false"/>
          <w:color w:val="000000"/>
          <w:sz w:val="28"/>
        </w:rPr>
        <w:t>
      When the service recipient submits all required documents to the service provider, the paper-based application’s acceptance is confirmed with the office’s registration mark on its copy indicating the date and time of the application’s receipt.</w:t>
      </w:r>
    </w:p>
    <w:bookmarkEnd w:id="414"/>
    <w:bookmarkStart w:name="z512" w:id="415"/>
    <w:p>
      <w:pPr>
        <w:spacing w:after="0"/>
        <w:ind w:left="0"/>
        <w:jc w:val="both"/>
      </w:pPr>
      <w:r>
        <w:rPr>
          <w:rFonts w:ascii="Times New Roman"/>
          <w:b w:val="false"/>
          <w:i w:val="false"/>
          <w:color w:val="000000"/>
          <w:sz w:val="28"/>
        </w:rPr>
        <w:t>
      10. The grounds for refusing to provide the public service are as follows:</w:t>
      </w:r>
    </w:p>
    <w:bookmarkEnd w:id="415"/>
    <w:bookmarkStart w:name="z802" w:id="416"/>
    <w:p>
      <w:pPr>
        <w:spacing w:after="0"/>
        <w:ind w:left="0"/>
        <w:jc w:val="both"/>
      </w:pPr>
      <w:r>
        <w:rPr>
          <w:rFonts w:ascii="Times New Roman"/>
          <w:b w:val="false"/>
          <w:i w:val="false"/>
          <w:color w:val="000000"/>
          <w:sz w:val="28"/>
        </w:rPr>
        <w:t xml:space="preserve">
      1) inaccuracy in the documents submitted by the service recipient for receiving the public service, and (or) the data (information) contained therein; </w:t>
      </w:r>
    </w:p>
    <w:bookmarkEnd w:id="416"/>
    <w:bookmarkStart w:name="z803" w:id="417"/>
    <w:p>
      <w:pPr>
        <w:spacing w:after="0"/>
        <w:ind w:left="0"/>
        <w:jc w:val="both"/>
      </w:pPr>
      <w:r>
        <w:rPr>
          <w:rFonts w:ascii="Times New Roman"/>
          <w:b w:val="false"/>
          <w:i w:val="false"/>
          <w:color w:val="000000"/>
          <w:sz w:val="28"/>
        </w:rPr>
        <w:t xml:space="preserve">
      2) there is a final and binding court decision regarding the service recipient, which deprives the service recipient of a special right related to the public service’s receipt. </w:t>
      </w:r>
    </w:p>
    <w:bookmarkEnd w:id="417"/>
    <w:bookmarkStart w:name="z522" w:id="418"/>
    <w:p>
      <w:pPr>
        <w:spacing w:after="0"/>
        <w:ind w:left="0"/>
        <w:jc w:val="left"/>
      </w:pPr>
      <w:r>
        <w:rPr>
          <w:rFonts w:ascii="Times New Roman"/>
          <w:b/>
          <w:i w:val="false"/>
          <w:color w:val="000000"/>
        </w:rPr>
        <w:t xml:space="preserve"> Chapter 3. The complaints procedure regarding decisions, actions (inaction) of the central state body, as well as the service provider and (or) its officials concerning the provision of public services </w:t>
      </w:r>
    </w:p>
    <w:bookmarkEnd w:id="418"/>
    <w:bookmarkStart w:name="z804" w:id="419"/>
    <w:p>
      <w:pPr>
        <w:spacing w:after="0"/>
        <w:ind w:left="0"/>
        <w:jc w:val="both"/>
      </w:pPr>
      <w:r>
        <w:rPr>
          <w:rFonts w:ascii="Times New Roman"/>
          <w:b w:val="false"/>
          <w:i w:val="false"/>
          <w:color w:val="000000"/>
          <w:sz w:val="28"/>
        </w:rPr>
        <w:t>
      11. An appeal against decisions, actions (inaction) of the Ministry, as well as the service provider and (or) its officials regarding the provision of public services: a complaint shall be filed with the head of the service provider or the head of the Ministry on working days at the addresses specified in paragraph 14 of this Standard.</w:t>
      </w:r>
    </w:p>
    <w:bookmarkEnd w:id="419"/>
    <w:bookmarkStart w:name="z805" w:id="420"/>
    <w:p>
      <w:pPr>
        <w:spacing w:after="0"/>
        <w:ind w:left="0"/>
        <w:jc w:val="both"/>
      </w:pPr>
      <w:r>
        <w:rPr>
          <w:rFonts w:ascii="Times New Roman"/>
          <w:b w:val="false"/>
          <w:i w:val="false"/>
          <w:color w:val="000000"/>
          <w:sz w:val="28"/>
        </w:rPr>
        <w:t xml:space="preserve">
      The complaint is submitted in writing by mail, through the portal or by hand through the office of the service provider or the Ministry. </w:t>
      </w:r>
    </w:p>
    <w:bookmarkEnd w:id="420"/>
    <w:bookmarkStart w:name="z806" w:id="421"/>
    <w:p>
      <w:pPr>
        <w:spacing w:after="0"/>
        <w:ind w:left="0"/>
        <w:jc w:val="both"/>
      </w:pPr>
      <w:r>
        <w:rPr>
          <w:rFonts w:ascii="Times New Roman"/>
          <w:b w:val="false"/>
          <w:i w:val="false"/>
          <w:color w:val="000000"/>
          <w:sz w:val="28"/>
        </w:rPr>
        <w:t>
      The complaint’s acceptance is confirmed by its registration (stamp, incoming number and date) in the office of the service provider, the Ministry, with the indication of the name and initials of the person who accepted the complaint, the time and place to get a response to the complaint. The complaint is signed by an individual or a representative of a legal entity.</w:t>
      </w:r>
    </w:p>
    <w:bookmarkEnd w:id="421"/>
    <w:bookmarkStart w:name="z807" w:id="422"/>
    <w:p>
      <w:pPr>
        <w:spacing w:after="0"/>
        <w:ind w:left="0"/>
        <w:jc w:val="both"/>
      </w:pPr>
      <w:r>
        <w:rPr>
          <w:rFonts w:ascii="Times New Roman"/>
          <w:b w:val="false"/>
          <w:i w:val="false"/>
          <w:color w:val="000000"/>
          <w:sz w:val="28"/>
        </w:rPr>
        <w:t xml:space="preserve">
      When applying through the portal, information on the complaints procedure can be obtained by calling the Single Contact Center 1414, 8 800 080 7777. </w:t>
      </w:r>
    </w:p>
    <w:bookmarkEnd w:id="422"/>
    <w:bookmarkStart w:name="z808" w:id="423"/>
    <w:p>
      <w:pPr>
        <w:spacing w:after="0"/>
        <w:ind w:left="0"/>
        <w:jc w:val="both"/>
      </w:pPr>
      <w:r>
        <w:rPr>
          <w:rFonts w:ascii="Times New Roman"/>
          <w:b w:val="false"/>
          <w:i w:val="false"/>
          <w:color w:val="000000"/>
          <w:sz w:val="28"/>
        </w:rPr>
        <w:t>
      When sending a complaint through the portal to the service recipient from the “personal account”, one can avail of information about the application, which is updated during the service provider’s processing of the application (marks of delivery, registration, execution, response about consideration or refusal to consider).</w:t>
      </w:r>
    </w:p>
    <w:bookmarkEnd w:id="423"/>
    <w:bookmarkStart w:name="z809" w:id="424"/>
    <w:p>
      <w:pPr>
        <w:spacing w:after="0"/>
        <w:ind w:left="0"/>
        <w:jc w:val="both"/>
      </w:pPr>
      <w:r>
        <w:rPr>
          <w:rFonts w:ascii="Times New Roman"/>
          <w:b w:val="false"/>
          <w:i w:val="false"/>
          <w:color w:val="000000"/>
          <w:sz w:val="28"/>
        </w:rPr>
        <w:t xml:space="preserve">
      The service recipient’s complaint received by the service provider, the Ministry is subject to consideration within five working days of its registration. A reasoned response about the results of the complaint’s consideration is sent to the service recipient by mail, through the portal or handed out by the office of the service provider, the Ministry. </w:t>
      </w:r>
    </w:p>
    <w:bookmarkEnd w:id="424"/>
    <w:bookmarkStart w:name="z810" w:id="425"/>
    <w:p>
      <w:pPr>
        <w:spacing w:after="0"/>
        <w:ind w:left="0"/>
        <w:jc w:val="both"/>
      </w:pPr>
      <w:r>
        <w:rPr>
          <w:rFonts w:ascii="Times New Roman"/>
          <w:b w:val="false"/>
          <w:i w:val="false"/>
          <w:color w:val="000000"/>
          <w:sz w:val="28"/>
        </w:rPr>
        <w:t xml:space="preserve">
      In case of disagreement with the results of the provided public service, the service recipient may file a complaint with the authorized body for assessing and monitoring the quality of the provision of public services. </w:t>
      </w:r>
    </w:p>
    <w:bookmarkEnd w:id="425"/>
    <w:bookmarkStart w:name="z811" w:id="426"/>
    <w:p>
      <w:pPr>
        <w:spacing w:after="0"/>
        <w:ind w:left="0"/>
        <w:jc w:val="both"/>
      </w:pPr>
      <w:r>
        <w:rPr>
          <w:rFonts w:ascii="Times New Roman"/>
          <w:b w:val="false"/>
          <w:i w:val="false"/>
          <w:color w:val="000000"/>
          <w:sz w:val="28"/>
        </w:rPr>
        <w:t xml:space="preserve">
      The service recipient’s complaint received by the authorized body for assessing and monitoring the quality of the provision of public services is subject to consideration within fifteen working days of its registration. </w:t>
      </w:r>
    </w:p>
    <w:bookmarkEnd w:id="426"/>
    <w:bookmarkStart w:name="z812" w:id="427"/>
    <w:p>
      <w:pPr>
        <w:spacing w:after="0"/>
        <w:ind w:left="0"/>
        <w:jc w:val="both"/>
      </w:pPr>
      <w:r>
        <w:rPr>
          <w:rFonts w:ascii="Times New Roman"/>
          <w:b w:val="false"/>
          <w:i w:val="false"/>
          <w:color w:val="000000"/>
          <w:sz w:val="28"/>
        </w:rPr>
        <w:t xml:space="preserve">
      12. In cases of disagreement with the results of the provided public service, the service recipient shall apply to the court in the manner prescribed by the legislation of the Republic of Kazakhstan. </w:t>
      </w:r>
    </w:p>
    <w:bookmarkEnd w:id="427"/>
    <w:bookmarkStart w:name="z528" w:id="428"/>
    <w:p>
      <w:pPr>
        <w:spacing w:after="0"/>
        <w:ind w:left="0"/>
        <w:jc w:val="both"/>
      </w:pPr>
      <w:r>
        <w:rPr>
          <w:rFonts w:ascii="Times New Roman"/>
          <w:b w:val="false"/>
          <w:i w:val="false"/>
          <w:color w:val="000000"/>
          <w:sz w:val="28"/>
        </w:rPr>
        <w:t>
      Chapter 4. Other requirements with account of the features of the provision of the public service</w:t>
      </w:r>
    </w:p>
    <w:bookmarkEnd w:id="428"/>
    <w:bookmarkStart w:name="z813" w:id="429"/>
    <w:p>
      <w:pPr>
        <w:spacing w:after="0"/>
        <w:ind w:left="0"/>
        <w:jc w:val="both"/>
      </w:pPr>
      <w:r>
        <w:rPr>
          <w:rFonts w:ascii="Times New Roman"/>
          <w:b w:val="false"/>
          <w:i w:val="false"/>
          <w:color w:val="000000"/>
          <w:sz w:val="28"/>
        </w:rPr>
        <w:t>
      13. To provide the public service, it is necessary to provide conditions for service recipients while they wait and necessary documents are prepared (chairs for waiting, places for filling out documents equipped with stands with a list of necessary documents and samples for filling them out), fire safety measures shall be taken.</w:t>
      </w:r>
    </w:p>
    <w:bookmarkEnd w:id="429"/>
    <w:bookmarkStart w:name="z814" w:id="430"/>
    <w:p>
      <w:pPr>
        <w:spacing w:after="0"/>
        <w:ind w:left="0"/>
        <w:jc w:val="both"/>
      </w:pPr>
      <w:r>
        <w:rPr>
          <w:rFonts w:ascii="Times New Roman"/>
          <w:b w:val="false"/>
          <w:i w:val="false"/>
          <w:color w:val="000000"/>
          <w:sz w:val="28"/>
        </w:rPr>
        <w:t xml:space="preserve">
      The service provider’s building shall have an entrance with ramps to enable access for people with disabilities. </w:t>
      </w:r>
    </w:p>
    <w:bookmarkEnd w:id="430"/>
    <w:bookmarkStart w:name="z815" w:id="431"/>
    <w:p>
      <w:pPr>
        <w:spacing w:after="0"/>
        <w:ind w:left="0"/>
        <w:jc w:val="both"/>
      </w:pPr>
      <w:r>
        <w:rPr>
          <w:rFonts w:ascii="Times New Roman"/>
          <w:b w:val="false"/>
          <w:i w:val="false"/>
          <w:color w:val="000000"/>
          <w:sz w:val="28"/>
        </w:rPr>
        <w:t xml:space="preserve">
      14. Addresses of the places where the public service is provided are posted on the website of the Ministry: www.moa.gov.kz, section “Public services”, subsection “Addresses of places for the public service’s provision”– “Local executive bodies”. </w:t>
      </w:r>
    </w:p>
    <w:bookmarkEnd w:id="431"/>
    <w:bookmarkStart w:name="z816" w:id="432"/>
    <w:p>
      <w:pPr>
        <w:spacing w:after="0"/>
        <w:ind w:left="0"/>
        <w:jc w:val="both"/>
      </w:pPr>
      <w:r>
        <w:rPr>
          <w:rFonts w:ascii="Times New Roman"/>
          <w:b w:val="false"/>
          <w:i w:val="false"/>
          <w:color w:val="000000"/>
          <w:sz w:val="28"/>
        </w:rPr>
        <w:t>
      15. The service recipient can receive information about the procedure and status of the provision of the public service in remote access mode through the “personal account”, as well as the Single Contact Center.</w:t>
      </w:r>
    </w:p>
    <w:bookmarkEnd w:id="432"/>
    <w:bookmarkStart w:name="z817" w:id="433"/>
    <w:p>
      <w:pPr>
        <w:spacing w:after="0"/>
        <w:ind w:left="0"/>
        <w:jc w:val="both"/>
      </w:pPr>
      <w:r>
        <w:rPr>
          <w:rFonts w:ascii="Times New Roman"/>
          <w:b w:val="false"/>
          <w:i w:val="false"/>
          <w:color w:val="000000"/>
          <w:sz w:val="28"/>
        </w:rPr>
        <w:t>
      16. Contact phone numbers of call centers for issues related to the provision of public services: 1414, 8 800 080 7777.</w:t>
      </w:r>
    </w:p>
    <w:bookmarkEnd w:id="4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to the public service</w:t>
            </w:r>
            <w:r>
              <w:br/>
            </w:r>
            <w:r>
              <w:rPr>
                <w:rFonts w:ascii="Times New Roman"/>
                <w:b w:val="false"/>
                <w:i w:val="false"/>
                <w:color w:val="000000"/>
                <w:sz w:val="20"/>
              </w:rPr>
              <w:t>standard</w:t>
            </w:r>
            <w:r>
              <w:br/>
            </w:r>
            <w:r>
              <w:rPr>
                <w:rFonts w:ascii="Times New Roman"/>
                <w:b w:val="false"/>
                <w:i w:val="false"/>
                <w:color w:val="000000"/>
                <w:sz w:val="20"/>
              </w:rPr>
              <w:t>“Enqueuing for a land plot”</w:t>
            </w:r>
            <w:r>
              <w:br/>
            </w:r>
            <w:r>
              <w:rPr>
                <w:rFonts w:ascii="Times New Roman"/>
                <w:b w:val="false"/>
                <w:i w:val="false"/>
                <w:color w:val="000000"/>
                <w:sz w:val="20"/>
              </w:rPr>
              <w:t xml:space="preserve">Form </w:t>
            </w:r>
          </w:p>
        </w:tc>
      </w:tr>
    </w:tbl>
    <w:bookmarkStart w:name="z532" w:id="4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To the akim of ______________________________________________________________</w:t>
      </w:r>
    </w:p>
    <w:bookmarkEnd w:id="434"/>
    <w:bookmarkStart w:name="z818" w:id="435"/>
    <w:p>
      <w:pPr>
        <w:spacing w:after="0"/>
        <w:ind w:left="0"/>
        <w:jc w:val="both"/>
      </w:pPr>
      <w:r>
        <w:rPr>
          <w:rFonts w:ascii="Times New Roman"/>
          <w:b w:val="false"/>
          <w:i w:val="false"/>
          <w:color w:val="000000"/>
          <w:sz w:val="28"/>
        </w:rPr>
        <w:t>
      (region, city, district, village, rural settlement,</w:t>
      </w:r>
    </w:p>
    <w:bookmarkEnd w:id="435"/>
    <w:bookmarkStart w:name="z819" w:id="436"/>
    <w:p>
      <w:pPr>
        <w:spacing w:after="0"/>
        <w:ind w:left="0"/>
        <w:jc w:val="both"/>
      </w:pPr>
      <w:r>
        <w:rPr>
          <w:rFonts w:ascii="Times New Roman"/>
          <w:b w:val="false"/>
          <w:i w:val="false"/>
          <w:color w:val="000000"/>
          <w:sz w:val="28"/>
        </w:rPr>
        <w:t>
      rural district) _______________________________________________________________</w:t>
      </w:r>
    </w:p>
    <w:bookmarkEnd w:id="436"/>
    <w:bookmarkStart w:name="z820" w:id="437"/>
    <w:p>
      <w:pPr>
        <w:spacing w:after="0"/>
        <w:ind w:left="0"/>
        <w:jc w:val="both"/>
      </w:pPr>
      <w:r>
        <w:rPr>
          <w:rFonts w:ascii="Times New Roman"/>
          <w:b w:val="false"/>
          <w:i w:val="false"/>
          <w:color w:val="000000"/>
          <w:sz w:val="28"/>
        </w:rPr>
        <w:t>
      (surname, name, patronymic</w:t>
      </w:r>
    </w:p>
    <w:bookmarkEnd w:id="437"/>
    <w:bookmarkStart w:name="z821" w:id="438"/>
    <w:p>
      <w:pPr>
        <w:spacing w:after="0"/>
        <w:ind w:left="0"/>
        <w:jc w:val="both"/>
      </w:pPr>
      <w:r>
        <w:rPr>
          <w:rFonts w:ascii="Times New Roman"/>
          <w:b w:val="false"/>
          <w:i w:val="false"/>
          <w:color w:val="000000"/>
          <w:sz w:val="28"/>
        </w:rPr>
        <w:t>
      (if any)</w:t>
      </w:r>
    </w:p>
    <w:bookmarkEnd w:id="438"/>
    <w:bookmarkStart w:name="z822" w:id="439"/>
    <w:p>
      <w:pPr>
        <w:spacing w:after="0"/>
        <w:ind w:left="0"/>
        <w:jc w:val="both"/>
      </w:pPr>
      <w:r>
        <w:rPr>
          <w:rFonts w:ascii="Times New Roman"/>
          <w:b w:val="false"/>
          <w:i w:val="false"/>
          <w:color w:val="000000"/>
          <w:sz w:val="28"/>
        </w:rPr>
        <w:t>
      from ______________________________________________________________________</w:t>
      </w:r>
    </w:p>
    <w:bookmarkEnd w:id="439"/>
    <w:bookmarkStart w:name="z823" w:id="440"/>
    <w:p>
      <w:pPr>
        <w:spacing w:after="0"/>
        <w:ind w:left="0"/>
        <w:jc w:val="both"/>
      </w:pPr>
      <w:r>
        <w:rPr>
          <w:rFonts w:ascii="Times New Roman"/>
          <w:b w:val="false"/>
          <w:i w:val="false"/>
          <w:color w:val="000000"/>
          <w:sz w:val="28"/>
        </w:rPr>
        <w:t>
      (surname, name, patronymic</w:t>
      </w:r>
    </w:p>
    <w:bookmarkEnd w:id="440"/>
    <w:bookmarkStart w:name="z824" w:id="441"/>
    <w:p>
      <w:pPr>
        <w:spacing w:after="0"/>
        <w:ind w:left="0"/>
        <w:jc w:val="both"/>
      </w:pPr>
      <w:r>
        <w:rPr>
          <w:rFonts w:ascii="Times New Roman"/>
          <w:b w:val="false"/>
          <w:i w:val="false"/>
          <w:color w:val="000000"/>
          <w:sz w:val="28"/>
        </w:rPr>
        <w:t>
      (if any) of an individual ______________________________________________________</w:t>
      </w:r>
    </w:p>
    <w:bookmarkEnd w:id="441"/>
    <w:bookmarkStart w:name="z825" w:id="442"/>
    <w:p>
      <w:pPr>
        <w:spacing w:after="0"/>
        <w:ind w:left="0"/>
        <w:jc w:val="both"/>
      </w:pPr>
      <w:r>
        <w:rPr>
          <w:rFonts w:ascii="Times New Roman"/>
          <w:b w:val="false"/>
          <w:i w:val="false"/>
          <w:color w:val="000000"/>
          <w:sz w:val="28"/>
        </w:rPr>
        <w:t xml:space="preserve">
      or the full name of </w:t>
      </w:r>
    </w:p>
    <w:bookmarkEnd w:id="442"/>
    <w:bookmarkStart w:name="z826" w:id="443"/>
    <w:p>
      <w:pPr>
        <w:spacing w:after="0"/>
        <w:ind w:left="0"/>
        <w:jc w:val="both"/>
      </w:pPr>
      <w:r>
        <w:rPr>
          <w:rFonts w:ascii="Times New Roman"/>
          <w:b w:val="false"/>
          <w:i w:val="false"/>
          <w:color w:val="000000"/>
          <w:sz w:val="28"/>
        </w:rPr>
        <w:t>
      a legal entity) _______________________________________________________________</w:t>
      </w:r>
    </w:p>
    <w:bookmarkEnd w:id="443"/>
    <w:bookmarkStart w:name="z827" w:id="444"/>
    <w:p>
      <w:pPr>
        <w:spacing w:after="0"/>
        <w:ind w:left="0"/>
        <w:jc w:val="both"/>
      </w:pPr>
      <w:r>
        <w:rPr>
          <w:rFonts w:ascii="Times New Roman"/>
          <w:b w:val="false"/>
          <w:i w:val="false"/>
          <w:color w:val="000000"/>
          <w:sz w:val="28"/>
        </w:rPr>
        <w:t>
      (individual identification number or business identification number)</w:t>
      </w:r>
    </w:p>
    <w:bookmarkEnd w:id="444"/>
    <w:bookmarkStart w:name="z828" w:id="445"/>
    <w:p>
      <w:pPr>
        <w:spacing w:after="0"/>
        <w:ind w:left="0"/>
        <w:jc w:val="both"/>
      </w:pPr>
      <w:r>
        <w:rPr>
          <w:rFonts w:ascii="Times New Roman"/>
          <w:b w:val="false"/>
          <w:i w:val="false"/>
          <w:color w:val="000000"/>
          <w:sz w:val="28"/>
        </w:rPr>
        <w:t>
      __________________________________________________________________________</w:t>
      </w:r>
    </w:p>
    <w:bookmarkEnd w:id="445"/>
    <w:bookmarkStart w:name="z829" w:id="446"/>
    <w:p>
      <w:pPr>
        <w:spacing w:after="0"/>
        <w:ind w:left="0"/>
        <w:jc w:val="both"/>
      </w:pPr>
      <w:r>
        <w:rPr>
          <w:rFonts w:ascii="Times New Roman"/>
          <w:b w:val="false"/>
          <w:i w:val="false"/>
          <w:color w:val="000000"/>
          <w:sz w:val="28"/>
        </w:rPr>
        <w:t>
      (details of an identity document of</w:t>
      </w:r>
    </w:p>
    <w:bookmarkEnd w:id="446"/>
    <w:bookmarkStart w:name="z830" w:id="447"/>
    <w:p>
      <w:pPr>
        <w:spacing w:after="0"/>
        <w:ind w:left="0"/>
        <w:jc w:val="both"/>
      </w:pPr>
      <w:r>
        <w:rPr>
          <w:rFonts w:ascii="Times New Roman"/>
          <w:b w:val="false"/>
          <w:i w:val="false"/>
          <w:color w:val="000000"/>
          <w:sz w:val="28"/>
        </w:rPr>
        <w:t>
      ______________________________</w:t>
      </w:r>
    </w:p>
    <w:bookmarkEnd w:id="447"/>
    <w:bookmarkStart w:name="z831" w:id="448"/>
    <w:p>
      <w:pPr>
        <w:spacing w:after="0"/>
        <w:ind w:left="0"/>
        <w:jc w:val="both"/>
      </w:pPr>
      <w:r>
        <w:rPr>
          <w:rFonts w:ascii="Times New Roman"/>
          <w:b w:val="false"/>
          <w:i w:val="false"/>
          <w:color w:val="000000"/>
          <w:sz w:val="28"/>
        </w:rPr>
        <w:t>
      an individual or representative of a legal entity, ____________________________________</w:t>
      </w:r>
    </w:p>
    <w:bookmarkEnd w:id="448"/>
    <w:bookmarkStart w:name="z832" w:id="449"/>
    <w:p>
      <w:pPr>
        <w:spacing w:after="0"/>
        <w:ind w:left="0"/>
        <w:jc w:val="both"/>
      </w:pPr>
      <w:r>
        <w:rPr>
          <w:rFonts w:ascii="Times New Roman"/>
          <w:b w:val="false"/>
          <w:i w:val="false"/>
          <w:color w:val="000000"/>
          <w:sz w:val="28"/>
        </w:rPr>
        <w:t>
      contact phone number</w:t>
      </w:r>
    </w:p>
    <w:bookmarkEnd w:id="449"/>
    <w:bookmarkStart w:name="z833" w:id="450"/>
    <w:p>
      <w:pPr>
        <w:spacing w:after="0"/>
        <w:ind w:left="0"/>
        <w:jc w:val="both"/>
      </w:pPr>
      <w:r>
        <w:rPr>
          <w:rFonts w:ascii="Times New Roman"/>
          <w:b w:val="false"/>
          <w:i w:val="false"/>
          <w:color w:val="000000"/>
          <w:sz w:val="28"/>
        </w:rPr>
        <w:t>
      (if any), address of ___________________________________________________________</w:t>
      </w:r>
    </w:p>
    <w:bookmarkEnd w:id="450"/>
    <w:bookmarkStart w:name="z834" w:id="451"/>
    <w:p>
      <w:pPr>
        <w:spacing w:after="0"/>
        <w:ind w:left="0"/>
        <w:jc w:val="both"/>
      </w:pPr>
      <w:r>
        <w:rPr>
          <w:rFonts w:ascii="Times New Roman"/>
          <w:b w:val="false"/>
          <w:i w:val="false"/>
          <w:color w:val="000000"/>
          <w:sz w:val="28"/>
        </w:rPr>
        <w:t>
      the place of business</w:t>
      </w:r>
    </w:p>
    <w:bookmarkEnd w:id="451"/>
    <w:bookmarkStart w:name="z835" w:id="452"/>
    <w:p>
      <w:pPr>
        <w:spacing w:after="0"/>
        <w:ind w:left="0"/>
        <w:jc w:val="both"/>
      </w:pPr>
      <w:r>
        <w:rPr>
          <w:rFonts w:ascii="Times New Roman"/>
          <w:b w:val="false"/>
          <w:i w:val="false"/>
          <w:color w:val="000000"/>
          <w:sz w:val="28"/>
        </w:rPr>
        <w:t>
      (for legal entities) or _________________________________________________________</w:t>
      </w:r>
    </w:p>
    <w:bookmarkEnd w:id="452"/>
    <w:bookmarkStart w:name="z836" w:id="453"/>
    <w:p>
      <w:pPr>
        <w:spacing w:after="0"/>
        <w:ind w:left="0"/>
        <w:jc w:val="both"/>
      </w:pPr>
      <w:r>
        <w:rPr>
          <w:rFonts w:ascii="Times New Roman"/>
          <w:b w:val="false"/>
          <w:i w:val="false"/>
          <w:color w:val="000000"/>
          <w:sz w:val="28"/>
        </w:rPr>
        <w:t>
      residential address (for individuals))</w:t>
      </w:r>
    </w:p>
    <w:bookmarkEnd w:id="453"/>
    <w:bookmarkStart w:name="z837" w:id="454"/>
    <w:p>
      <w:pPr>
        <w:spacing w:after="0"/>
        <w:ind w:left="0"/>
        <w:jc w:val="both"/>
      </w:pPr>
      <w:r>
        <w:rPr>
          <w:rFonts w:ascii="Times New Roman"/>
          <w:b w:val="false"/>
          <w:i w:val="false"/>
          <w:color w:val="000000"/>
          <w:sz w:val="28"/>
        </w:rPr>
        <w:t>
      Application for enqueuing for a land plot</w:t>
      </w:r>
    </w:p>
    <w:bookmarkEnd w:id="454"/>
    <w:bookmarkStart w:name="z553" w:id="455"/>
    <w:p>
      <w:pPr>
        <w:spacing w:after="0"/>
        <w:ind w:left="0"/>
        <w:jc w:val="both"/>
      </w:pPr>
      <w:r>
        <w:rPr>
          <w:rFonts w:ascii="Times New Roman"/>
          <w:b w:val="false"/>
          <w:i w:val="false"/>
          <w:color w:val="000000"/>
          <w:sz w:val="28"/>
        </w:rPr>
        <w:t>
      I hereby apply for my enqueuing for a land plot located at _____________________________</w:t>
      </w:r>
    </w:p>
    <w:bookmarkEnd w:id="455"/>
    <w:bookmarkStart w:name="z838" w:id="456"/>
    <w:p>
      <w:pPr>
        <w:spacing w:after="0"/>
        <w:ind w:left="0"/>
        <w:jc w:val="both"/>
      </w:pPr>
      <w:r>
        <w:rPr>
          <w:rFonts w:ascii="Times New Roman"/>
          <w:b w:val="false"/>
          <w:i w:val="false"/>
          <w:color w:val="000000"/>
          <w:sz w:val="28"/>
        </w:rPr>
        <w:t>
      __________________________________________________________________________</w:t>
      </w:r>
    </w:p>
    <w:bookmarkEnd w:id="456"/>
    <w:bookmarkStart w:name="z839" w:id="457"/>
    <w:p>
      <w:pPr>
        <w:spacing w:after="0"/>
        <w:ind w:left="0"/>
        <w:jc w:val="both"/>
      </w:pPr>
      <w:r>
        <w:rPr>
          <w:rFonts w:ascii="Times New Roman"/>
          <w:b w:val="false"/>
          <w:i w:val="false"/>
          <w:color w:val="000000"/>
          <w:sz w:val="28"/>
        </w:rPr>
        <w:t>
       (address (location) of the land plot)</w:t>
      </w:r>
    </w:p>
    <w:bookmarkEnd w:id="457"/>
    <w:bookmarkStart w:name="z840" w:id="458"/>
    <w:p>
      <w:pPr>
        <w:spacing w:after="0"/>
        <w:ind w:left="0"/>
        <w:jc w:val="both"/>
      </w:pPr>
      <w:r>
        <w:rPr>
          <w:rFonts w:ascii="Times New Roman"/>
          <w:b w:val="false"/>
          <w:i w:val="false"/>
          <w:color w:val="000000"/>
          <w:sz w:val="28"/>
        </w:rPr>
        <w:t>
      the area ____________ hectare(s), for ___________________________________________,</w:t>
      </w:r>
    </w:p>
    <w:bookmarkEnd w:id="458"/>
    <w:bookmarkStart w:name="z841" w:id="459"/>
    <w:p>
      <w:pPr>
        <w:spacing w:after="0"/>
        <w:ind w:left="0"/>
        <w:jc w:val="both"/>
      </w:pPr>
      <w:r>
        <w:rPr>
          <w:rFonts w:ascii="Times New Roman"/>
          <w:b w:val="false"/>
          <w:i w:val="false"/>
          <w:color w:val="000000"/>
          <w:sz w:val="28"/>
        </w:rPr>
        <w:t>
       (intended purpose of the land plot)</w:t>
      </w:r>
    </w:p>
    <w:bookmarkEnd w:id="459"/>
    <w:bookmarkStart w:name="z842" w:id="460"/>
    <w:p>
      <w:pPr>
        <w:spacing w:after="0"/>
        <w:ind w:left="0"/>
        <w:jc w:val="both"/>
      </w:pPr>
      <w:r>
        <w:rPr>
          <w:rFonts w:ascii="Times New Roman"/>
          <w:b w:val="false"/>
          <w:i w:val="false"/>
          <w:color w:val="000000"/>
          <w:sz w:val="28"/>
        </w:rPr>
        <w:t>
      I consent to the use of data constituting a law-protected secret, which are contained in the information systems. Service recipient _________________________________________________</w:t>
      </w:r>
    </w:p>
    <w:bookmarkEnd w:id="460"/>
    <w:bookmarkStart w:name="z843" w:id="461"/>
    <w:p>
      <w:pPr>
        <w:spacing w:after="0"/>
        <w:ind w:left="0"/>
        <w:jc w:val="both"/>
      </w:pPr>
      <w:r>
        <w:rPr>
          <w:rFonts w:ascii="Times New Roman"/>
          <w:b w:val="false"/>
          <w:i w:val="false"/>
          <w:color w:val="000000"/>
          <w:sz w:val="28"/>
        </w:rPr>
        <w:t>
       (surname, name, patronymic (if any)</w:t>
      </w:r>
    </w:p>
    <w:bookmarkEnd w:id="461"/>
    <w:bookmarkStart w:name="z844" w:id="462"/>
    <w:p>
      <w:pPr>
        <w:spacing w:after="0"/>
        <w:ind w:left="0"/>
        <w:jc w:val="both"/>
      </w:pPr>
      <w:r>
        <w:rPr>
          <w:rFonts w:ascii="Times New Roman"/>
          <w:b w:val="false"/>
          <w:i w:val="false"/>
          <w:color w:val="000000"/>
          <w:sz w:val="28"/>
        </w:rPr>
        <w:t>
      __________________________________________________________________________</w:t>
      </w:r>
    </w:p>
    <w:bookmarkEnd w:id="462"/>
    <w:bookmarkStart w:name="z845" w:id="463"/>
    <w:p>
      <w:pPr>
        <w:spacing w:after="0"/>
        <w:ind w:left="0"/>
        <w:jc w:val="both"/>
      </w:pPr>
      <w:r>
        <w:rPr>
          <w:rFonts w:ascii="Times New Roman"/>
          <w:b w:val="false"/>
          <w:i w:val="false"/>
          <w:color w:val="000000"/>
          <w:sz w:val="28"/>
        </w:rPr>
        <w:t>
      of an individual or authorized representative of a legal entity, signature)</w:t>
      </w:r>
    </w:p>
    <w:bookmarkEnd w:id="4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