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7ca5" w14:textId="cc67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professional standard "Insurance"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May 16, 2019 № 253. Registered with the Ministry of Justice of the Republic of Kazakhstan on May 17, 2019 № 18692. Abrogated by the Order of the Minister of Labor and Social Protection of the Population of the Republic of Kazakhstan dated 30 december 2024 № 508.</w:t>
      </w:r>
    </w:p>
    <w:p>
      <w:pPr>
        <w:spacing w:after="0"/>
        <w:ind w:left="0"/>
        <w:jc w:val="both"/>
      </w:pPr>
      <w:bookmarkStart w:name="z2"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Abrogated by the Order of the Minister of Labor and Social Protection of the Population of the Republic of Kazakhstan dated 30.12.2024 № 508 (effective ten calendar days after the date of its first official publication).</w:t>
      </w:r>
    </w:p>
    <w:p>
      <w:pPr>
        <w:spacing w:after="0"/>
        <w:ind w:left="0"/>
        <w:jc w:val="both"/>
      </w:pPr>
      <w:r>
        <w:rPr>
          <w:rFonts w:ascii="Times New Roman"/>
          <w:b w:val="false"/>
          <w:i w:val="false"/>
          <w:color w:val="000000"/>
          <w:sz w:val="28"/>
        </w:rPr>
        <w:t>
      In accordance with </w:t>
      </w:r>
      <w:r>
        <w:rPr>
          <w:rFonts w:ascii="Times New Roman"/>
          <w:b w:val="false"/>
          <w:i w:val="false"/>
          <w:color w:val="000000"/>
          <w:sz w:val="28"/>
        </w:rPr>
        <w:t>paragraph 2-1 of</w:t>
      </w:r>
      <w:r>
        <w:rPr>
          <w:rFonts w:ascii="Times New Roman"/>
          <w:b w:val="false"/>
          <w:i w:val="false"/>
          <w:color w:val="000000"/>
          <w:sz w:val="28"/>
        </w:rPr>
        <w:t> Article 117 of the Labor Code of the Republic of Kazakhstan dated November 23, 2015, </w:t>
      </w:r>
      <w:r>
        <w:rPr>
          <w:rFonts w:ascii="Times New Roman"/>
          <w:b/>
          <w:i w:val="false"/>
          <w:color w:val="000000"/>
          <w:sz w:val="28"/>
        </w:rPr>
        <w:t>I HEREBY ORDER:</w:t>
      </w:r>
    </w:p>
    <w:bookmarkStart w:name="z3" w:id="1"/>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professional standard</w:t>
      </w:r>
      <w:r>
        <w:rPr>
          <w:rFonts w:ascii="Times New Roman"/>
          <w:b w:val="false"/>
          <w:i w:val="false"/>
          <w:color w:val="000000"/>
          <w:sz w:val="28"/>
        </w:rPr>
        <w:t> “Insurance”.</w:t>
      </w:r>
    </w:p>
    <w:bookmarkEnd w:id="1"/>
    <w:bookmarkStart w:name="z4" w:id="2"/>
    <w:p>
      <w:pPr>
        <w:spacing w:after="0"/>
        <w:ind w:left="0"/>
        <w:jc w:val="both"/>
      </w:pPr>
      <w:r>
        <w:rPr>
          <w:rFonts w:ascii="Times New Roman"/>
          <w:b w:val="false"/>
          <w:i w:val="false"/>
          <w:color w:val="000000"/>
          <w:sz w:val="28"/>
        </w:rPr>
        <w:t>
      2. The Department of Development of the National Qualification and Forecasting System of the Ministry of Labor and Social Protection of the Population of the Republic of Kazakhstan, in the manner prescribed by law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the state registration of this order, the direction hereof both in Kazakh and Russian languages to the Republican State Enterprise on the right of economic management "Republican Center for Legal Information of the Ministry of Justice of the Republic of Kazakhstan" for official publication and placement in the Reference Control Bank of the regulatory legal acts of the Republic of Kazakhstan;</w:t>
      </w:r>
    </w:p>
    <w:bookmarkEnd w:id="4"/>
    <w:bookmarkStart w:name="z7" w:id="5"/>
    <w:p>
      <w:pPr>
        <w:spacing w:after="0"/>
        <w:ind w:left="0"/>
        <w:jc w:val="both"/>
      </w:pPr>
      <w:r>
        <w:rPr>
          <w:rFonts w:ascii="Times New Roman"/>
          <w:b w:val="false"/>
          <w:i w:val="false"/>
          <w:color w:val="000000"/>
          <w:sz w:val="28"/>
        </w:rPr>
        <w:t>
      3) placement of this order on the Internet resource of the Ministry of Labor and Social Protection of the Population of the Republic of Kazakhstan;</w:t>
      </w:r>
    </w:p>
    <w:bookmarkEnd w:id="5"/>
    <w:bookmarkStart w:name="z8"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Department of Legal Services of the Ministry of Labor and Social Protection of the Population of the Republic of Kazakhstan the information on the implementation of measures provided for in subparagraphs 1), 2) and 3) of this paragraph.</w:t>
      </w:r>
    </w:p>
    <w:bookmarkEnd w:id="6"/>
    <w:bookmarkStart w:name="z9" w:id="7"/>
    <w:p>
      <w:pPr>
        <w:spacing w:after="0"/>
        <w:ind w:left="0"/>
        <w:jc w:val="both"/>
      </w:pPr>
      <w:r>
        <w:rPr>
          <w:rFonts w:ascii="Times New Roman"/>
          <w:b w:val="false"/>
          <w:i w:val="false"/>
          <w:color w:val="000000"/>
          <w:sz w:val="28"/>
        </w:rPr>
        <w:t>
      3. Control over the execution of this order shall be entrusted to the first Vice Minister of Labor and Social Protection of the Population of the Republic of Kazakhstan E. Zh. Zhilkibaev</w:t>
      </w:r>
    </w:p>
    <w:bookmarkEnd w:id="7"/>
    <w:bookmarkStart w:name="z10" w:id="8"/>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Labor and</w:t>
            </w:r>
            <w:r>
              <w:br/>
            </w:r>
            <w:r>
              <w:rPr>
                <w:rFonts w:ascii="Times New Roman"/>
                <w:b w:val="false"/>
                <w:i w:val="false"/>
                <w:color w:val="000000"/>
                <w:sz w:val="20"/>
              </w:rPr>
              <w:t>Social Protection of the Population of the</w:t>
            </w:r>
            <w:r>
              <w:br/>
            </w:r>
            <w:r>
              <w:rPr>
                <w:rFonts w:ascii="Times New Roman"/>
                <w:b w:val="false"/>
                <w:i w:val="false"/>
                <w:color w:val="000000"/>
                <w:sz w:val="20"/>
              </w:rPr>
              <w:t>Republic of Kazakhstan</w:t>
            </w:r>
            <w:r>
              <w:br/>
            </w:r>
            <w:r>
              <w:rPr>
                <w:rFonts w:ascii="Times New Roman"/>
                <w:b w:val="false"/>
                <w:i w:val="false"/>
                <w:color w:val="000000"/>
                <w:sz w:val="20"/>
              </w:rPr>
              <w:t>dated May 16, 2019 No. 253</w:t>
            </w:r>
          </w:p>
        </w:tc>
      </w:tr>
    </w:tbl>
    <w:bookmarkStart w:name="z12" w:id="9"/>
    <w:p>
      <w:pPr>
        <w:spacing w:after="0"/>
        <w:ind w:left="0"/>
        <w:jc w:val="left"/>
      </w:pPr>
      <w:r>
        <w:rPr>
          <w:rFonts w:ascii="Times New Roman"/>
          <w:b/>
          <w:i w:val="false"/>
          <w:color w:val="000000"/>
        </w:rPr>
        <w:t xml:space="preserve"> Professional standard "Insurance"</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 professional standard “Insurance” shall define the requirements for the level of qualification and competence, for the content, quality and working conditions, and shall be also intended for the formation of educational programs, including for staff training, development of materials for certification of employees and graduates of educational organizations, wide range of tasks in insurance activities.</w:t>
      </w:r>
    </w:p>
    <w:bookmarkEnd w:id="11"/>
    <w:bookmarkStart w:name="z15" w:id="12"/>
    <w:p>
      <w:pPr>
        <w:spacing w:after="0"/>
        <w:ind w:left="0"/>
        <w:jc w:val="both"/>
      </w:pPr>
      <w:r>
        <w:rPr>
          <w:rFonts w:ascii="Times New Roman"/>
          <w:b w:val="false"/>
          <w:i w:val="false"/>
          <w:color w:val="000000"/>
          <w:sz w:val="28"/>
        </w:rPr>
        <w:t>
      On the basis of this professional standard, organizations can develop corporate professional standards for employees for internal use, specifying the level of professional education, the list of labor functions, knowledge and skills, taking into account the characteristics of the organization of production, labor and management, their responsibility.</w:t>
      </w:r>
    </w:p>
    <w:bookmarkEnd w:id="12"/>
    <w:bookmarkStart w:name="z16" w:id="13"/>
    <w:p>
      <w:pPr>
        <w:spacing w:after="0"/>
        <w:ind w:left="0"/>
        <w:jc w:val="both"/>
      </w:pPr>
      <w:r>
        <w:rPr>
          <w:rFonts w:ascii="Times New Roman"/>
          <w:b w:val="false"/>
          <w:i w:val="false"/>
          <w:color w:val="000000"/>
          <w:sz w:val="28"/>
        </w:rPr>
        <w:t>
      The professional standard “Insurance” shall be applied to services provided by state legal entities.</w:t>
      </w:r>
    </w:p>
    <w:bookmarkEnd w:id="13"/>
    <w:bookmarkStart w:name="z17" w:id="14"/>
    <w:p>
      <w:pPr>
        <w:spacing w:after="0"/>
        <w:ind w:left="0"/>
        <w:jc w:val="both"/>
      </w:pPr>
      <w:r>
        <w:rPr>
          <w:rFonts w:ascii="Times New Roman"/>
          <w:b w:val="false"/>
          <w:i w:val="false"/>
          <w:color w:val="000000"/>
          <w:sz w:val="28"/>
        </w:rPr>
        <w:t>
      2. The following terms and definitions shall be applied in this professional standard:</w:t>
      </w:r>
    </w:p>
    <w:bookmarkEnd w:id="14"/>
    <w:bookmarkStart w:name="z18" w:id="15"/>
    <w:p>
      <w:pPr>
        <w:spacing w:after="0"/>
        <w:ind w:left="0"/>
        <w:jc w:val="both"/>
      </w:pPr>
      <w:r>
        <w:rPr>
          <w:rFonts w:ascii="Times New Roman"/>
          <w:b w:val="false"/>
          <w:i w:val="false"/>
          <w:color w:val="000000"/>
          <w:sz w:val="28"/>
        </w:rPr>
        <w:t>
      1) adjuster - an employee of an insurance (reinsurance) company whose functions include examining an application for insurance payment and assessing damage from an insured event;</w:t>
      </w:r>
    </w:p>
    <w:bookmarkEnd w:id="15"/>
    <w:bookmarkStart w:name="z19" w:id="16"/>
    <w:p>
      <w:pPr>
        <w:spacing w:after="0"/>
        <w:ind w:left="0"/>
        <w:jc w:val="both"/>
      </w:pPr>
      <w:r>
        <w:rPr>
          <w:rFonts w:ascii="Times New Roman"/>
          <w:b w:val="false"/>
          <w:i w:val="false"/>
          <w:color w:val="000000"/>
          <w:sz w:val="28"/>
        </w:rPr>
        <w:t>
      2) actuary - an individual who has passed exams under the minimum compulsory training program for actuaries established by a regulatory legal act of an authorized body;</w:t>
      </w:r>
    </w:p>
    <w:bookmarkEnd w:id="16"/>
    <w:bookmarkStart w:name="z20" w:id="17"/>
    <w:p>
      <w:pPr>
        <w:spacing w:after="0"/>
        <w:ind w:left="0"/>
        <w:jc w:val="both"/>
      </w:pPr>
      <w:r>
        <w:rPr>
          <w:rFonts w:ascii="Times New Roman"/>
          <w:b w:val="false"/>
          <w:i w:val="false"/>
          <w:color w:val="000000"/>
          <w:sz w:val="28"/>
        </w:rPr>
        <w:t>
      3) reserve of unearned premiums - a part of the insurance premium (contributions) under an insurance (reinsurance) agreement relating to the period of validity of the insurance cover remaining on the calculation date (unearned premium) intended to fulfill obligations to ensure future payments if they arise in the next reporting periods;</w:t>
      </w:r>
    </w:p>
    <w:bookmarkEnd w:id="17"/>
    <w:bookmarkStart w:name="z21" w:id="18"/>
    <w:p>
      <w:pPr>
        <w:spacing w:after="0"/>
        <w:ind w:left="0"/>
        <w:jc w:val="both"/>
      </w:pPr>
      <w:r>
        <w:rPr>
          <w:rFonts w:ascii="Times New Roman"/>
          <w:b w:val="false"/>
          <w:i w:val="false"/>
          <w:color w:val="000000"/>
          <w:sz w:val="28"/>
        </w:rPr>
        <w:t>
      4) underwriter - an employee of an insurance (reinsurance) company whose functions include assessing insurance risks accepted for insurance and determining the terms of insurance (reinsurance) contracts;</w:t>
      </w:r>
    </w:p>
    <w:bookmarkEnd w:id="18"/>
    <w:bookmarkStart w:name="z22" w:id="19"/>
    <w:p>
      <w:pPr>
        <w:spacing w:after="0"/>
        <w:ind w:left="0"/>
        <w:jc w:val="both"/>
      </w:pPr>
      <w:r>
        <w:rPr>
          <w:rFonts w:ascii="Times New Roman"/>
          <w:b w:val="false"/>
          <w:i w:val="false"/>
          <w:color w:val="000000"/>
          <w:sz w:val="28"/>
        </w:rPr>
        <w:t>
      5) assistance - provision of assistance by insurance organizations, legal entities to an insurant (insured, beneficiary) who found himself in a difficult circumstance during his travel or when he is away from his/her place of residence, in the form of money and (or) in payment-in-kind, through technical, medical assistance due to the occurrence of an insured event;</w:t>
      </w:r>
    </w:p>
    <w:bookmarkEnd w:id="19"/>
    <w:bookmarkStart w:name="z23" w:id="20"/>
    <w:p>
      <w:pPr>
        <w:spacing w:after="0"/>
        <w:ind w:left="0"/>
        <w:jc w:val="both"/>
      </w:pPr>
      <w:r>
        <w:rPr>
          <w:rFonts w:ascii="Times New Roman"/>
          <w:b w:val="false"/>
          <w:i w:val="false"/>
          <w:color w:val="000000"/>
          <w:sz w:val="28"/>
        </w:rPr>
        <w:t>
      6) reserve for incurred but undeclared losses (hereinafter referred to as the RIUL) - an assessment of the obligations of the insurance (reinsurance) company for making insurance payments, including expenses for the settlement of losses arising from insurance events that occurred in the reporting or previous periods, about the occurrence of which it have not been declared to the insurance (reinsurance) company in the reporting or preceding periods in the manner prescribed by the law of the Republic of Kazakhstan or the contract;</w:t>
      </w:r>
    </w:p>
    <w:bookmarkEnd w:id="20"/>
    <w:bookmarkStart w:name="z24" w:id="21"/>
    <w:p>
      <w:pPr>
        <w:spacing w:after="0"/>
        <w:ind w:left="0"/>
        <w:jc w:val="both"/>
      </w:pPr>
      <w:r>
        <w:rPr>
          <w:rFonts w:ascii="Times New Roman"/>
          <w:b w:val="false"/>
          <w:i w:val="false"/>
          <w:color w:val="000000"/>
          <w:sz w:val="28"/>
        </w:rPr>
        <w:t>
      7) reserve of declared but unresolved losses - assessment of unfulfilled or incompletely performed at the reporting date obligations of the insurance (reinsurance) company for making insurance payments, including expenses for settlement of losses;</w:t>
      </w:r>
    </w:p>
    <w:bookmarkEnd w:id="21"/>
    <w:bookmarkStart w:name="z25" w:id="22"/>
    <w:p>
      <w:pPr>
        <w:spacing w:after="0"/>
        <w:ind w:left="0"/>
        <w:jc w:val="both"/>
      </w:pPr>
      <w:r>
        <w:rPr>
          <w:rFonts w:ascii="Times New Roman"/>
          <w:b w:val="false"/>
          <w:i w:val="false"/>
          <w:color w:val="000000"/>
          <w:sz w:val="28"/>
        </w:rPr>
        <w:t>
      8) expenses for settlement of insurance losses - the amount of money required by the insurance (reinsurance) company to pay for expert, consulting or other services related to the assessment of the amount and reduction of damage (harm) caused to the property interests of the policyholder arising from insurance cases.</w:t>
      </w:r>
    </w:p>
    <w:bookmarkEnd w:id="22"/>
    <w:bookmarkStart w:name="z26" w:id="23"/>
    <w:p>
      <w:pPr>
        <w:spacing w:after="0"/>
        <w:ind w:left="0"/>
        <w:jc w:val="both"/>
      </w:pPr>
      <w:r>
        <w:rPr>
          <w:rFonts w:ascii="Times New Roman"/>
          <w:b w:val="false"/>
          <w:i w:val="false"/>
          <w:color w:val="000000"/>
          <w:sz w:val="28"/>
        </w:rPr>
        <w:t>
      3. The following abbreviations shall be used in this professional standard:</w:t>
      </w:r>
    </w:p>
    <w:bookmarkEnd w:id="23"/>
    <w:bookmarkStart w:name="z27" w:id="24"/>
    <w:p>
      <w:pPr>
        <w:spacing w:after="0"/>
        <w:ind w:left="0"/>
        <w:jc w:val="both"/>
      </w:pPr>
      <w:r>
        <w:rPr>
          <w:rFonts w:ascii="Times New Roman"/>
          <w:b w:val="false"/>
          <w:i w:val="false"/>
          <w:color w:val="000000"/>
          <w:sz w:val="28"/>
        </w:rPr>
        <w:t>
      1) QB - qualification reference book for managers, specialists and other employees (hereinafter referred to as the Qualification reference book for managers, specialists and other employees), developed and approved in accordance with subparagraph 16-2) of </w:t>
      </w:r>
      <w:r>
        <w:rPr>
          <w:rFonts w:ascii="Times New Roman"/>
          <w:b w:val="false"/>
          <w:i w:val="false"/>
          <w:color w:val="000000"/>
          <w:sz w:val="28"/>
        </w:rPr>
        <w:t>Article 16 of the</w:t>
      </w:r>
      <w:r>
        <w:rPr>
          <w:rFonts w:ascii="Times New Roman"/>
          <w:b w:val="false"/>
          <w:i w:val="false"/>
          <w:color w:val="000000"/>
          <w:sz w:val="28"/>
        </w:rPr>
        <w:t> Labor Code of the Republic of Kazakhstan dated November 23, 2015;</w:t>
      </w:r>
    </w:p>
    <w:bookmarkEnd w:id="24"/>
    <w:bookmarkStart w:name="z28" w:id="25"/>
    <w:p>
      <w:pPr>
        <w:spacing w:after="0"/>
        <w:ind w:left="0"/>
        <w:jc w:val="both"/>
      </w:pPr>
      <w:r>
        <w:rPr>
          <w:rFonts w:ascii="Times New Roman"/>
          <w:b w:val="false"/>
          <w:i w:val="false"/>
          <w:color w:val="000000"/>
          <w:sz w:val="28"/>
        </w:rPr>
        <w:t>
      2) IQF - industry qualifications framework.</w:t>
      </w:r>
    </w:p>
    <w:bookmarkEnd w:id="25"/>
    <w:bookmarkStart w:name="z29" w:id="26"/>
    <w:p>
      <w:pPr>
        <w:spacing w:after="0"/>
        <w:ind w:left="0"/>
        <w:jc w:val="left"/>
      </w:pPr>
      <w:r>
        <w:rPr>
          <w:rFonts w:ascii="Times New Roman"/>
          <w:b/>
          <w:i w:val="false"/>
          <w:color w:val="000000"/>
        </w:rPr>
        <w:t xml:space="preserve"> Chapter 2. Passport of the professional standard</w:t>
      </w:r>
    </w:p>
    <w:bookmarkEnd w:id="26"/>
    <w:bookmarkStart w:name="z30" w:id="27"/>
    <w:p>
      <w:pPr>
        <w:spacing w:after="0"/>
        <w:ind w:left="0"/>
        <w:jc w:val="both"/>
      </w:pPr>
      <w:r>
        <w:rPr>
          <w:rFonts w:ascii="Times New Roman"/>
          <w:b w:val="false"/>
          <w:i w:val="false"/>
          <w:color w:val="000000"/>
          <w:sz w:val="28"/>
        </w:rPr>
        <w:t>
      4. Name of the professional standard: “Insurance”.</w:t>
      </w:r>
    </w:p>
    <w:bookmarkEnd w:id="27"/>
    <w:bookmarkStart w:name="z31" w:id="28"/>
    <w:p>
      <w:pPr>
        <w:spacing w:after="0"/>
        <w:ind w:left="0"/>
        <w:jc w:val="both"/>
      </w:pPr>
      <w:r>
        <w:rPr>
          <w:rFonts w:ascii="Times New Roman"/>
          <w:b w:val="false"/>
          <w:i w:val="false"/>
          <w:color w:val="000000"/>
          <w:sz w:val="28"/>
        </w:rPr>
        <w:t>
      5. The purpose of development of the professional standard: presentation by profession of a systematic and structured description of labor functions, relevant requirements for knowledge, skills and personal competencies of employees;</w:t>
      </w:r>
    </w:p>
    <w:bookmarkEnd w:id="28"/>
    <w:bookmarkStart w:name="z32" w:id="29"/>
    <w:p>
      <w:pPr>
        <w:spacing w:after="0"/>
        <w:ind w:left="0"/>
        <w:jc w:val="both"/>
      </w:pPr>
      <w:r>
        <w:rPr>
          <w:rFonts w:ascii="Times New Roman"/>
          <w:b w:val="false"/>
          <w:i w:val="false"/>
          <w:color w:val="000000"/>
          <w:sz w:val="28"/>
        </w:rPr>
        <w:t>
      Description of skills, knowledge and competencies required by employees for carrying out insurance activities.</w:t>
      </w:r>
    </w:p>
    <w:bookmarkEnd w:id="29"/>
    <w:bookmarkStart w:name="z33" w:id="30"/>
    <w:p>
      <w:pPr>
        <w:spacing w:after="0"/>
        <w:ind w:left="0"/>
        <w:jc w:val="both"/>
      </w:pPr>
      <w:r>
        <w:rPr>
          <w:rFonts w:ascii="Times New Roman"/>
          <w:b w:val="false"/>
          <w:i w:val="false"/>
          <w:color w:val="000000"/>
          <w:sz w:val="28"/>
        </w:rPr>
        <w:t>
      6. Brief description of the professional standard "Insurance": </w:t>
      </w:r>
    </w:p>
    <w:bookmarkEnd w:id="30"/>
    <w:bookmarkStart w:name="z34" w:id="31"/>
    <w:p>
      <w:pPr>
        <w:spacing w:after="0"/>
        <w:ind w:left="0"/>
        <w:jc w:val="both"/>
      </w:pPr>
      <w:r>
        <w:rPr>
          <w:rFonts w:ascii="Times New Roman"/>
          <w:b w:val="false"/>
          <w:i w:val="false"/>
          <w:color w:val="000000"/>
          <w:sz w:val="28"/>
        </w:rPr>
        <w:t>
      calculation of the size of insurance and reinsurance obligations ;</w:t>
      </w:r>
    </w:p>
    <w:bookmarkEnd w:id="31"/>
    <w:bookmarkStart w:name="z35" w:id="32"/>
    <w:p>
      <w:pPr>
        <w:spacing w:after="0"/>
        <w:ind w:left="0"/>
        <w:jc w:val="both"/>
      </w:pPr>
      <w:r>
        <w:rPr>
          <w:rFonts w:ascii="Times New Roman"/>
          <w:b w:val="false"/>
          <w:i w:val="false"/>
          <w:color w:val="000000"/>
          <w:sz w:val="28"/>
        </w:rPr>
        <w:t>
      determination of insurance premium rates under insurance and reinsurance contracts;</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assessment of insurance risks taken for insurance, profitability and income of an insurance (reinsurance) company;</w:t>
      </w:r>
    </w:p>
    <w:bookmarkStart w:name="z37" w:id="33"/>
    <w:p>
      <w:pPr>
        <w:spacing w:after="0"/>
        <w:ind w:left="0"/>
        <w:jc w:val="both"/>
      </w:pPr>
      <w:r>
        <w:rPr>
          <w:rFonts w:ascii="Times New Roman"/>
          <w:b w:val="false"/>
          <w:i w:val="false"/>
          <w:color w:val="000000"/>
          <w:sz w:val="28"/>
        </w:rPr>
        <w:t>
      determination of the terms of insurance (reinsurance) contracts ;</w:t>
      </w:r>
    </w:p>
    <w:bookmarkEnd w:id="33"/>
    <w:bookmarkStart w:name="z38" w:id="34"/>
    <w:p>
      <w:pPr>
        <w:spacing w:after="0"/>
        <w:ind w:left="0"/>
        <w:jc w:val="both"/>
      </w:pPr>
      <w:r>
        <w:rPr>
          <w:rFonts w:ascii="Times New Roman"/>
          <w:b w:val="false"/>
          <w:i w:val="false"/>
          <w:color w:val="000000"/>
          <w:sz w:val="28"/>
        </w:rPr>
        <w:t>
      provision of services for the preliminary inspection and evaluation of the insurance object;</w:t>
      </w:r>
    </w:p>
    <w:bookmarkEnd w:id="34"/>
    <w:bookmarkStart w:name="z39" w:id="35"/>
    <w:p>
      <w:pPr>
        <w:spacing w:after="0"/>
        <w:ind w:left="0"/>
        <w:jc w:val="both"/>
      </w:pPr>
      <w:r>
        <w:rPr>
          <w:rFonts w:ascii="Times New Roman"/>
          <w:b w:val="false"/>
          <w:i w:val="false"/>
          <w:color w:val="000000"/>
          <w:sz w:val="28"/>
        </w:rPr>
        <w:t>
      systematic risk assessment of the insurance (reinsurance) company (customer risks and own risks) and minimization of their negative impact on the activities of the insurance organization;</w:t>
      </w:r>
    </w:p>
    <w:bookmarkEnd w:id="35"/>
    <w:bookmarkStart w:name="z40" w:id="36"/>
    <w:p>
      <w:pPr>
        <w:spacing w:after="0"/>
        <w:ind w:left="0"/>
        <w:jc w:val="both"/>
      </w:pPr>
      <w:r>
        <w:rPr>
          <w:rFonts w:ascii="Times New Roman"/>
          <w:b w:val="false"/>
          <w:i w:val="false"/>
          <w:color w:val="000000"/>
          <w:sz w:val="28"/>
        </w:rPr>
        <w:t>
      assessment and calculation of the amount of damage caused to property;</w:t>
      </w:r>
    </w:p>
    <w:bookmarkEnd w:id="36"/>
    <w:bookmarkStart w:name="z41" w:id="37"/>
    <w:p>
      <w:pPr>
        <w:spacing w:after="0"/>
        <w:ind w:left="0"/>
        <w:jc w:val="both"/>
      </w:pPr>
      <w:r>
        <w:rPr>
          <w:rFonts w:ascii="Times New Roman"/>
          <w:b w:val="false"/>
          <w:i w:val="false"/>
          <w:color w:val="000000"/>
          <w:sz w:val="28"/>
        </w:rPr>
        <w:t>
      customer claims settlement;</w:t>
      </w:r>
    </w:p>
    <w:bookmarkEnd w:id="37"/>
    <w:bookmarkStart w:name="z42" w:id="38"/>
    <w:p>
      <w:pPr>
        <w:spacing w:after="0"/>
        <w:ind w:left="0"/>
        <w:jc w:val="both"/>
      </w:pPr>
      <w:r>
        <w:rPr>
          <w:rFonts w:ascii="Times New Roman"/>
          <w:b w:val="false"/>
          <w:i w:val="false"/>
          <w:color w:val="000000"/>
          <w:sz w:val="28"/>
        </w:rPr>
        <w:t>
      conclusion of contracts of insurance on behalf and under the authority of the insurance company based on the contract of agency or individual employment contract (the staff member), as well as providing advice to potential clients on insurance.</w:t>
      </w:r>
    </w:p>
    <w:bookmarkEnd w:id="38"/>
    <w:bookmarkStart w:name="z43" w:id="39"/>
    <w:p>
      <w:pPr>
        <w:spacing w:after="0"/>
        <w:ind w:left="0"/>
        <w:jc w:val="both"/>
      </w:pPr>
      <w:r>
        <w:rPr>
          <w:rFonts w:ascii="Times New Roman"/>
          <w:b w:val="false"/>
          <w:i w:val="false"/>
          <w:color w:val="000000"/>
          <w:sz w:val="28"/>
        </w:rPr>
        <w:t>
      7. Professional group:</w:t>
      </w:r>
    </w:p>
    <w:bookmarkEnd w:id="39"/>
    <w:bookmarkStart w:name="z44" w:id="40"/>
    <w:p>
      <w:pPr>
        <w:spacing w:after="0"/>
        <w:ind w:left="0"/>
        <w:jc w:val="both"/>
      </w:pPr>
      <w:r>
        <w:rPr>
          <w:rFonts w:ascii="Times New Roman"/>
          <w:b w:val="false"/>
          <w:i w:val="false"/>
          <w:color w:val="000000"/>
          <w:sz w:val="28"/>
        </w:rPr>
        <w:t>
      auxiliary professional staff for procurement and sales of goods;</w:t>
      </w:r>
    </w:p>
    <w:bookmarkEnd w:id="40"/>
    <w:bookmarkStart w:name="z45" w:id="41"/>
    <w:p>
      <w:pPr>
        <w:spacing w:after="0"/>
        <w:ind w:left="0"/>
        <w:jc w:val="both"/>
      </w:pPr>
      <w:r>
        <w:rPr>
          <w:rFonts w:ascii="Times New Roman"/>
          <w:b w:val="false"/>
          <w:i w:val="false"/>
          <w:color w:val="000000"/>
          <w:sz w:val="28"/>
        </w:rPr>
        <w:t>
      auxiliary professional staff in the field of financial activities, accounting and processing of numerical information;</w:t>
      </w:r>
    </w:p>
    <w:bookmarkEnd w:id="41"/>
    <w:bookmarkStart w:name="z46" w:id="42"/>
    <w:p>
      <w:pPr>
        <w:spacing w:after="0"/>
        <w:ind w:left="0"/>
        <w:jc w:val="both"/>
      </w:pPr>
      <w:r>
        <w:rPr>
          <w:rFonts w:ascii="Times New Roman"/>
          <w:b w:val="false"/>
          <w:i w:val="false"/>
          <w:color w:val="000000"/>
          <w:sz w:val="28"/>
        </w:rPr>
        <w:t>
      financial professionals;</w:t>
      </w:r>
    </w:p>
    <w:bookmarkEnd w:id="42"/>
    <w:bookmarkStart w:name="z47" w:id="43"/>
    <w:p>
      <w:pPr>
        <w:spacing w:after="0"/>
        <w:ind w:left="0"/>
        <w:jc w:val="both"/>
      </w:pPr>
      <w:r>
        <w:rPr>
          <w:rFonts w:ascii="Times New Roman"/>
          <w:b w:val="false"/>
          <w:i w:val="false"/>
          <w:color w:val="000000"/>
          <w:sz w:val="28"/>
        </w:rPr>
        <w:t>
      professionals in the field of administration;</w:t>
      </w:r>
    </w:p>
    <w:bookmarkEnd w:id="43"/>
    <w:bookmarkStart w:name="z48" w:id="44"/>
    <w:p>
      <w:pPr>
        <w:spacing w:after="0"/>
        <w:ind w:left="0"/>
        <w:jc w:val="both"/>
      </w:pPr>
      <w:r>
        <w:rPr>
          <w:rFonts w:ascii="Times New Roman"/>
          <w:b w:val="false"/>
          <w:i w:val="false"/>
          <w:color w:val="000000"/>
          <w:sz w:val="28"/>
        </w:rPr>
        <w:t>
      mathematicians, actuaries and statistics.</w:t>
      </w:r>
    </w:p>
    <w:bookmarkEnd w:id="44"/>
    <w:bookmarkStart w:name="z49" w:id="45"/>
    <w:p>
      <w:pPr>
        <w:spacing w:after="0"/>
        <w:ind w:left="0"/>
        <w:jc w:val="both"/>
      </w:pPr>
      <w:r>
        <w:rPr>
          <w:rFonts w:ascii="Times New Roman"/>
          <w:b w:val="false"/>
          <w:i w:val="false"/>
          <w:color w:val="000000"/>
          <w:sz w:val="28"/>
        </w:rPr>
        <w:t>
      8. Professional subgroup:</w:t>
      </w:r>
    </w:p>
    <w:bookmarkEnd w:id="45"/>
    <w:bookmarkStart w:name="z50" w:id="46"/>
    <w:p>
      <w:pPr>
        <w:spacing w:after="0"/>
        <w:ind w:left="0"/>
        <w:jc w:val="both"/>
      </w:pPr>
      <w:r>
        <w:rPr>
          <w:rFonts w:ascii="Times New Roman"/>
          <w:b w:val="false"/>
          <w:i w:val="false"/>
          <w:color w:val="000000"/>
          <w:sz w:val="28"/>
        </w:rPr>
        <w:t>
      insurance agents;</w:t>
      </w:r>
    </w:p>
    <w:bookmarkEnd w:id="46"/>
    <w:bookmarkStart w:name="z51" w:id="47"/>
    <w:p>
      <w:pPr>
        <w:spacing w:after="0"/>
        <w:ind w:left="0"/>
        <w:jc w:val="both"/>
      </w:pPr>
      <w:r>
        <w:rPr>
          <w:rFonts w:ascii="Times New Roman"/>
          <w:b w:val="false"/>
          <w:i w:val="false"/>
          <w:color w:val="000000"/>
          <w:sz w:val="28"/>
        </w:rPr>
        <w:t>
      appraisers and experts (consultants) for losses;</w:t>
      </w:r>
    </w:p>
    <w:bookmarkEnd w:id="47"/>
    <w:bookmarkStart w:name="z52" w:id="48"/>
    <w:p>
      <w:pPr>
        <w:spacing w:after="0"/>
        <w:ind w:left="0"/>
        <w:jc w:val="both"/>
      </w:pPr>
      <w:r>
        <w:rPr>
          <w:rFonts w:ascii="Times New Roman"/>
          <w:b w:val="false"/>
          <w:i w:val="false"/>
          <w:color w:val="000000"/>
          <w:sz w:val="28"/>
        </w:rPr>
        <w:t>
      financial analysts and professional professionals;</w:t>
      </w:r>
    </w:p>
    <w:bookmarkEnd w:id="48"/>
    <w:bookmarkStart w:name="z53" w:id="49"/>
    <w:p>
      <w:pPr>
        <w:spacing w:after="0"/>
        <w:ind w:left="0"/>
        <w:jc w:val="both"/>
      </w:pPr>
      <w:r>
        <w:rPr>
          <w:rFonts w:ascii="Times New Roman"/>
          <w:b w:val="false"/>
          <w:i w:val="false"/>
          <w:color w:val="000000"/>
          <w:sz w:val="28"/>
        </w:rPr>
        <w:t>
      management and business consultants;</w:t>
      </w:r>
    </w:p>
    <w:bookmarkEnd w:id="49"/>
    <w:bookmarkStart w:name="z54" w:id="50"/>
    <w:p>
      <w:pPr>
        <w:spacing w:after="0"/>
        <w:ind w:left="0"/>
        <w:jc w:val="both"/>
      </w:pPr>
      <w:r>
        <w:rPr>
          <w:rFonts w:ascii="Times New Roman"/>
          <w:b w:val="false"/>
          <w:i w:val="false"/>
          <w:color w:val="000000"/>
          <w:sz w:val="28"/>
        </w:rPr>
        <w:t>
      mathematicians, actuaries and statistics.</w:t>
      </w:r>
    </w:p>
    <w:bookmarkEnd w:id="50"/>
    <w:bookmarkStart w:name="z55" w:id="51"/>
    <w:p>
      <w:pPr>
        <w:spacing w:after="0"/>
        <w:ind w:left="0"/>
        <w:jc w:val="left"/>
      </w:pPr>
      <w:r>
        <w:rPr>
          <w:rFonts w:ascii="Times New Roman"/>
          <w:b/>
          <w:i w:val="false"/>
          <w:color w:val="000000"/>
        </w:rPr>
        <w:t xml:space="preserve"> Chapter 3. Cards of the profession </w:t>
      </w:r>
    </w:p>
    <w:bookmarkEnd w:id="51"/>
    <w:bookmarkStart w:name="z56" w:id="52"/>
    <w:p>
      <w:pPr>
        <w:spacing w:after="0"/>
        <w:ind w:left="0"/>
        <w:jc w:val="both"/>
      </w:pPr>
      <w:r>
        <w:rPr>
          <w:rFonts w:ascii="Times New Roman"/>
          <w:b w:val="false"/>
          <w:i w:val="false"/>
          <w:color w:val="000000"/>
          <w:sz w:val="28"/>
        </w:rPr>
        <w:t>
      9. List of professions:</w:t>
      </w:r>
    </w:p>
    <w:bookmarkEnd w:id="52"/>
    <w:bookmarkStart w:name="z57" w:id="53"/>
    <w:p>
      <w:pPr>
        <w:spacing w:after="0"/>
        <w:ind w:left="0"/>
        <w:jc w:val="both"/>
      </w:pPr>
      <w:r>
        <w:rPr>
          <w:rFonts w:ascii="Times New Roman"/>
          <w:b w:val="false"/>
          <w:i w:val="false"/>
          <w:color w:val="000000"/>
          <w:sz w:val="28"/>
        </w:rPr>
        <w:t>
      1) insurance agent - level 4 according to IQF;</w:t>
      </w:r>
    </w:p>
    <w:bookmarkEnd w:id="53"/>
    <w:bookmarkStart w:name="z58" w:id="54"/>
    <w:p>
      <w:pPr>
        <w:spacing w:after="0"/>
        <w:ind w:left="0"/>
        <w:jc w:val="both"/>
      </w:pPr>
      <w:r>
        <w:rPr>
          <w:rFonts w:ascii="Times New Roman"/>
          <w:b w:val="false"/>
          <w:i w:val="false"/>
          <w:color w:val="000000"/>
          <w:sz w:val="28"/>
        </w:rPr>
        <w:t>
      2) insurance sales agent - level 4 according to IQF;</w:t>
      </w:r>
    </w:p>
    <w:bookmarkEnd w:id="54"/>
    <w:bookmarkStart w:name="z59" w:id="55"/>
    <w:p>
      <w:pPr>
        <w:spacing w:after="0"/>
        <w:ind w:left="0"/>
        <w:jc w:val="both"/>
      </w:pPr>
      <w:r>
        <w:rPr>
          <w:rFonts w:ascii="Times New Roman"/>
          <w:b w:val="false"/>
          <w:i w:val="false"/>
          <w:color w:val="000000"/>
          <w:sz w:val="28"/>
        </w:rPr>
        <w:t>
      3) adjuster - level 5 according to IQF;</w:t>
      </w:r>
    </w:p>
    <w:bookmarkEnd w:id="55"/>
    <w:bookmarkStart w:name="z60" w:id="56"/>
    <w:p>
      <w:pPr>
        <w:spacing w:after="0"/>
        <w:ind w:left="0"/>
        <w:jc w:val="both"/>
      </w:pPr>
      <w:r>
        <w:rPr>
          <w:rFonts w:ascii="Times New Roman"/>
          <w:b w:val="false"/>
          <w:i w:val="false"/>
          <w:color w:val="000000"/>
          <w:sz w:val="28"/>
        </w:rPr>
        <w:t>
      4) analyst in the field of insurance (underwriter) - level 6 according to IQF;</w:t>
      </w:r>
    </w:p>
    <w:bookmarkEnd w:id="56"/>
    <w:bookmarkStart w:name="z61" w:id="57"/>
    <w:p>
      <w:pPr>
        <w:spacing w:after="0"/>
        <w:ind w:left="0"/>
        <w:jc w:val="both"/>
      </w:pPr>
      <w:r>
        <w:rPr>
          <w:rFonts w:ascii="Times New Roman"/>
          <w:b w:val="false"/>
          <w:i w:val="false"/>
          <w:color w:val="000000"/>
          <w:sz w:val="28"/>
        </w:rPr>
        <w:t>
      5) risk manager in insurance - level 6 according to IQF;</w:t>
      </w:r>
    </w:p>
    <w:bookmarkEnd w:id="57"/>
    <w:bookmarkStart w:name="z62" w:id="58"/>
    <w:p>
      <w:pPr>
        <w:spacing w:after="0"/>
        <w:ind w:left="0"/>
        <w:jc w:val="both"/>
      </w:pPr>
      <w:r>
        <w:rPr>
          <w:rFonts w:ascii="Times New Roman"/>
          <w:b w:val="false"/>
          <w:i w:val="false"/>
          <w:color w:val="000000"/>
          <w:sz w:val="28"/>
        </w:rPr>
        <w:t>
      6) insurance actuary - level 7 according to IQF.</w:t>
      </w:r>
    </w:p>
    <w:bookmarkEnd w:id="58"/>
    <w:bookmarkStart w:name="z63" w:id="59"/>
    <w:p>
      <w:pPr>
        <w:spacing w:after="0"/>
        <w:ind w:left="0"/>
        <w:jc w:val="both"/>
      </w:pPr>
      <w:r>
        <w:rPr>
          <w:rFonts w:ascii="Times New Roman"/>
          <w:b w:val="false"/>
          <w:i w:val="false"/>
          <w:color w:val="000000"/>
          <w:sz w:val="28"/>
        </w:rPr>
        <w:t>
      Cards of professions are given in the Annex to this professional standard.</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r>
              <w:br/>
            </w:r>
            <w:r>
              <w:rPr>
                <w:rFonts w:ascii="Times New Roman"/>
                <w:b w:val="false"/>
                <w:i w:val="false"/>
                <w:color w:val="000000"/>
                <w:sz w:val="20"/>
              </w:rPr>
              <w:t>professional</w:t>
            </w:r>
            <w:r>
              <w:br/>
            </w:r>
            <w:r>
              <w:rPr>
                <w:rFonts w:ascii="Times New Roman"/>
                <w:b w:val="false"/>
                <w:i w:val="false"/>
                <w:color w:val="000000"/>
                <w:sz w:val="20"/>
              </w:rPr>
              <w:t>standard "Insurance"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the profession "Insurance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the IQF: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QB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technical and professional (secondary special, secondary vocational) education in the relevant specialty (qualification) and special training in accordance with the established program without presenting requirements for work experience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professional (secondary special, secondary vocational) education in the relevant specialty (qualification) and special training in accordance with the established program without presenting requirements for work experience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Analysis of insurance activity and activities of insurance agents, studying regulatory legal acts and teaching materials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Insurance Analysis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Study of regional conditions and demand for insurance services.</w:t>
            </w:r>
          </w:p>
          <w:p>
            <w:pPr>
              <w:spacing w:after="20"/>
              <w:ind w:left="20"/>
              <w:jc w:val="both"/>
            </w:pPr>
            <w:r>
              <w:rPr>
                <w:rFonts w:ascii="Times New Roman"/>
                <w:b w:val="false"/>
                <w:i w:val="false"/>
                <w:color w:val="000000"/>
                <w:sz w:val="20"/>
              </w:rPr>
              <w:t>
2. Keeping records of potential and real policyholders and insurance objects.</w:t>
            </w:r>
          </w:p>
          <w:p>
            <w:pPr>
              <w:spacing w:after="20"/>
              <w:ind w:left="20"/>
              <w:jc w:val="both"/>
            </w:pPr>
            <w:r>
              <w:rPr>
                <w:rFonts w:ascii="Times New Roman"/>
                <w:b w:val="false"/>
                <w:i w:val="false"/>
                <w:color w:val="000000"/>
                <w:sz w:val="20"/>
              </w:rPr>
              <w:t>
3. Serving and conducting interviews with regular customers in order to conclude or prolongation insurance contracts.</w:t>
            </w:r>
          </w:p>
          <w:p>
            <w:pPr>
              <w:spacing w:after="20"/>
              <w:ind w:left="20"/>
              <w:jc w:val="both"/>
            </w:pPr>
            <w:r>
              <w:rPr>
                <w:rFonts w:ascii="Times New Roman"/>
                <w:b w:val="false"/>
                <w:i w:val="false"/>
                <w:color w:val="000000"/>
                <w:sz w:val="20"/>
              </w:rPr>
              <w:t>
4. Monitoring clients, evaluating their perceptions, memory, attention, motivating behavior, organizing communication and agreeing points of view.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The Law of the</w:t>
            </w:r>
            <w:r>
              <w:rPr>
                <w:rFonts w:ascii="Times New Roman"/>
                <w:b w:val="false"/>
                <w:i w:val="false"/>
                <w:color w:val="000000"/>
                <w:sz w:val="20"/>
              </w:rPr>
              <w:t> Republic of Kazakhstan "On Insurance Activities" dated December 18, 2000 (hereinafter referred to as the Law "On Insurance Activities").</w:t>
            </w:r>
          </w:p>
          <w:p>
            <w:pPr>
              <w:spacing w:after="20"/>
              <w:ind w:left="20"/>
              <w:jc w:val="both"/>
            </w:pPr>
            <w:r>
              <w:rPr>
                <w:rFonts w:ascii="Times New Roman"/>
                <w:b w:val="false"/>
                <w:i w:val="false"/>
                <w:color w:val="000000"/>
                <w:sz w:val="20"/>
              </w:rPr>
              <w:t>
2. </w:t>
            </w:r>
            <w:r>
              <w:rPr>
                <w:rFonts w:ascii="Times New Roman"/>
                <w:b w:val="false"/>
                <w:i w:val="false"/>
                <w:color w:val="000000"/>
                <w:sz w:val="20"/>
              </w:rPr>
              <w:t>Resolution of the</w:t>
            </w:r>
            <w:r>
              <w:rPr>
                <w:rFonts w:ascii="Times New Roman"/>
                <w:b w:val="false"/>
                <w:i w:val="false"/>
                <w:color w:val="000000"/>
                <w:sz w:val="20"/>
              </w:rPr>
              <w:t> Board of the Agency of the Republic of Kazakhstan on Regulation and Supervision of Financial Market and Financial Organizations dated March 1, 2010 No. 25 “On approval of the Requirements for the insurance organization to carry out insurance activities, including relations with participants in the insurance market, and the authority of the insurance agent to engage in intermediary activities in the insurance market” (registered in the Register of State Registration of Regulatory Legal Acts under No. 6164).</w:t>
            </w:r>
          </w:p>
          <w:p>
            <w:pPr>
              <w:spacing w:after="20"/>
              <w:ind w:left="20"/>
              <w:jc w:val="both"/>
            </w:pPr>
            <w:r>
              <w:rPr>
                <w:rFonts w:ascii="Times New Roman"/>
                <w:b w:val="false"/>
                <w:i w:val="false"/>
                <w:color w:val="000000"/>
                <w:sz w:val="20"/>
              </w:rPr>
              <w:t>
3. Methodological materials and materials regulating insurance activities.</w:t>
            </w:r>
          </w:p>
          <w:p>
            <w:pPr>
              <w:spacing w:after="20"/>
              <w:ind w:left="20"/>
              <w:jc w:val="both"/>
            </w:pPr>
            <w:r>
              <w:rPr>
                <w:rFonts w:ascii="Times New Roman"/>
                <w:b w:val="false"/>
                <w:i w:val="false"/>
                <w:color w:val="000000"/>
                <w:sz w:val="20"/>
              </w:rPr>
              <w:t>
4. The Labor </w:t>
            </w:r>
            <w:r>
              <w:rPr>
                <w:rFonts w:ascii="Times New Roman"/>
                <w:b w:val="false"/>
                <w:i w:val="false"/>
                <w:color w:val="000000"/>
                <w:sz w:val="20"/>
              </w:rPr>
              <w:t>Code of the</w:t>
            </w:r>
            <w:r>
              <w:rPr>
                <w:rFonts w:ascii="Times New Roman"/>
                <w:b w:val="false"/>
                <w:i w:val="false"/>
                <w:color w:val="000000"/>
                <w:sz w:val="20"/>
              </w:rPr>
              <w:t> Republic of Kazakhstan dated November 23, 2015 (hereinafter referred to as the Labor Code).</w:t>
            </w:r>
          </w:p>
          <w:p>
            <w:pPr>
              <w:spacing w:after="20"/>
              <w:ind w:left="20"/>
              <w:jc w:val="both"/>
            </w:pPr>
            <w:r>
              <w:rPr>
                <w:rFonts w:ascii="Times New Roman"/>
                <w:b w:val="false"/>
                <w:i w:val="false"/>
                <w:color w:val="000000"/>
                <w:sz w:val="20"/>
              </w:rPr>
              <w:t>
5. Rules for safety and labor protection, fire safety.</w:t>
            </w:r>
          </w:p>
          <w:p>
            <w:pPr>
              <w:spacing w:after="20"/>
              <w:ind w:left="20"/>
              <w:jc w:val="both"/>
            </w:pPr>
            <w:r>
              <w:rPr>
                <w:rFonts w:ascii="Times New Roman"/>
                <w:b w:val="false"/>
                <w:i w:val="false"/>
                <w:color w:val="000000"/>
                <w:sz w:val="20"/>
              </w:rPr>
              <w:t>
6. Fundamentals of a market economy.</w:t>
            </w:r>
          </w:p>
          <w:p>
            <w:pPr>
              <w:spacing w:after="20"/>
              <w:ind w:left="20"/>
              <w:jc w:val="both"/>
            </w:pPr>
            <w:r>
              <w:rPr>
                <w:rFonts w:ascii="Times New Roman"/>
                <w:b w:val="false"/>
                <w:i w:val="false"/>
                <w:color w:val="000000"/>
                <w:sz w:val="20"/>
              </w:rPr>
              <w:t>
7. Fundamentals of psychology and labor organization, ethics of business relations.</w:t>
            </w:r>
          </w:p>
          <w:p>
            <w:pPr>
              <w:spacing w:after="20"/>
              <w:ind w:left="20"/>
              <w:jc w:val="both"/>
            </w:pPr>
            <w:r>
              <w:rPr>
                <w:rFonts w:ascii="Times New Roman"/>
                <w:b w:val="false"/>
                <w:i w:val="false"/>
                <w:color w:val="000000"/>
                <w:sz w:val="20"/>
              </w:rPr>
              <w:t>
8. Knowledge of digital literacy at the level of confident user: confident user (basic skills).</w:t>
            </w:r>
          </w:p>
          <w:p>
            <w:pPr>
              <w:spacing w:after="20"/>
              <w:ind w:left="20"/>
              <w:jc w:val="both"/>
            </w:pPr>
            <w:r>
              <w:rPr>
                <w:rFonts w:ascii="Times New Roman"/>
                <w:b w:val="false"/>
                <w:i w:val="false"/>
                <w:color w:val="000000"/>
                <w:sz w:val="20"/>
              </w:rPr>
              <w:t>
Confident work with office applications: work with text, graphics, presentations, spreadsheets, databases, as well as with specific sector software products.</w:t>
            </w:r>
          </w:p>
          <w:p>
            <w:pPr>
              <w:spacing w:after="20"/>
              <w:ind w:left="20"/>
              <w:jc w:val="both"/>
            </w:pPr>
            <w:r>
              <w:rPr>
                <w:rFonts w:ascii="Times New Roman"/>
                <w:b w:val="false"/>
                <w:i w:val="false"/>
                <w:color w:val="000000"/>
                <w:sz w:val="20"/>
              </w:rPr>
              <w:t>
9. Information security issues.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Performing the basic functions of an insurance agent</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Identification of insurance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Preliminary determination of the degree of risk when concluding contracts for insurance services, taking into account the state of health, age, gender, education, length of service, level of material support and other subjective qualities that characterize the client.</w:t>
            </w:r>
          </w:p>
          <w:p>
            <w:pPr>
              <w:spacing w:after="20"/>
              <w:ind w:left="20"/>
              <w:jc w:val="both"/>
            </w:pPr>
            <w:r>
              <w:rPr>
                <w:rFonts w:ascii="Times New Roman"/>
                <w:b w:val="false"/>
                <w:i w:val="false"/>
                <w:color w:val="000000"/>
                <w:sz w:val="20"/>
              </w:rPr>
              <w:t>
2. The implementation of simple operations to conclude property and personal insurance contracts.</w:t>
            </w:r>
          </w:p>
          <w:p>
            <w:pPr>
              <w:spacing w:after="20"/>
              <w:ind w:left="20"/>
              <w:jc w:val="both"/>
            </w:pPr>
            <w:r>
              <w:rPr>
                <w:rFonts w:ascii="Times New Roman"/>
                <w:b w:val="false"/>
                <w:i w:val="false"/>
                <w:color w:val="000000"/>
                <w:sz w:val="20"/>
              </w:rPr>
              <w:t>
3. Ensuring the correct calculation and acceptance of insurance premiums.</w:t>
            </w:r>
          </w:p>
          <w:p>
            <w:pPr>
              <w:spacing w:after="20"/>
              <w:ind w:left="20"/>
              <w:jc w:val="both"/>
            </w:pPr>
            <w:r>
              <w:rPr>
                <w:rFonts w:ascii="Times New Roman"/>
                <w:b w:val="false"/>
                <w:i w:val="false"/>
                <w:color w:val="000000"/>
                <w:sz w:val="20"/>
              </w:rPr>
              <w:t>
4. Registration of insurance documents and ensuring their safety.</w:t>
            </w:r>
          </w:p>
          <w:p>
            <w:pPr>
              <w:spacing w:after="20"/>
              <w:ind w:left="20"/>
              <w:jc w:val="both"/>
            </w:pPr>
            <w:r>
              <w:rPr>
                <w:rFonts w:ascii="Times New Roman"/>
                <w:b w:val="false"/>
                <w:i w:val="false"/>
                <w:color w:val="000000"/>
                <w:sz w:val="20"/>
              </w:rPr>
              <w:t>
5. Advising clients in obtaining information on insurance conditions.</w:t>
            </w:r>
          </w:p>
          <w:p>
            <w:pPr>
              <w:spacing w:after="20"/>
              <w:ind w:left="20"/>
              <w:jc w:val="both"/>
            </w:pPr>
            <w:r>
              <w:rPr>
                <w:rFonts w:ascii="Times New Roman"/>
                <w:b w:val="false"/>
                <w:i w:val="false"/>
                <w:color w:val="000000"/>
                <w:sz w:val="20"/>
              </w:rPr>
              <w:t>
6. Maintaining during the term of the concluded contracts, communication with persons who entered into contractual relations for insurance services.</w:t>
            </w:r>
          </w:p>
          <w:p>
            <w:pPr>
              <w:spacing w:after="20"/>
              <w:ind w:left="20"/>
              <w:jc w:val="both"/>
            </w:pPr>
            <w:r>
              <w:rPr>
                <w:rFonts w:ascii="Times New Roman"/>
                <w:b w:val="false"/>
                <w:i w:val="false"/>
                <w:color w:val="000000"/>
                <w:sz w:val="20"/>
              </w:rPr>
              <w:t>
7. Preliminary consideration of complaints and claims received from customers regarding the calculation and payment of insurance premiums, payment of insurance compensation.</w:t>
            </w:r>
          </w:p>
          <w:p>
            <w:pPr>
              <w:spacing w:after="20"/>
              <w:ind w:left="20"/>
              <w:jc w:val="both"/>
            </w:pPr>
            <w:r>
              <w:rPr>
                <w:rFonts w:ascii="Times New Roman"/>
                <w:b w:val="false"/>
                <w:i w:val="false"/>
                <w:color w:val="000000"/>
                <w:sz w:val="20"/>
              </w:rPr>
              <w:t>
8. Registration in accordance with the established requirements of the necessary documentation, keeping records and ensuring the safety of documents.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Types of insurance services and conditions for various types of insurance.</w:t>
            </w:r>
          </w:p>
          <w:p>
            <w:pPr>
              <w:spacing w:after="20"/>
              <w:ind w:left="20"/>
              <w:jc w:val="both"/>
            </w:pPr>
            <w:r>
              <w:rPr>
                <w:rFonts w:ascii="Times New Roman"/>
                <w:b w:val="false"/>
                <w:i w:val="false"/>
                <w:color w:val="000000"/>
                <w:sz w:val="20"/>
              </w:rPr>
              <w:t>
2. Methods for identifying risks when concluding contracts for insurance services and assessing the damage caused.</w:t>
            </w:r>
          </w:p>
          <w:p>
            <w:pPr>
              <w:spacing w:after="20"/>
              <w:ind w:left="20"/>
              <w:jc w:val="both"/>
            </w:pPr>
            <w:r>
              <w:rPr>
                <w:rFonts w:ascii="Times New Roman"/>
                <w:b w:val="false"/>
                <w:i w:val="false"/>
                <w:color w:val="000000"/>
                <w:sz w:val="20"/>
              </w:rPr>
              <w:t>
3. The procedure for the conclusion and execution of contracts for insurance services.</w:t>
            </w:r>
          </w:p>
          <w:p>
            <w:pPr>
              <w:spacing w:after="20"/>
              <w:ind w:left="20"/>
              <w:jc w:val="both"/>
            </w:pPr>
            <w:r>
              <w:rPr>
                <w:rFonts w:ascii="Times New Roman"/>
                <w:b w:val="false"/>
                <w:i w:val="false"/>
                <w:color w:val="000000"/>
                <w:sz w:val="20"/>
              </w:rPr>
              <w:t>
4. Knowledge of digital literacy at the level of confident user: work with office applications: work with text, graphics, presentations, spreadsheets, databases, as well as with specific sector software products.</w:t>
            </w:r>
          </w:p>
          <w:p>
            <w:pPr>
              <w:spacing w:after="20"/>
              <w:ind w:left="20"/>
              <w:jc w:val="both"/>
            </w:pPr>
            <w:r>
              <w:rPr>
                <w:rFonts w:ascii="Times New Roman"/>
                <w:b w:val="false"/>
                <w:i w:val="false"/>
                <w:color w:val="000000"/>
                <w:sz w:val="20"/>
              </w:rPr>
              <w:t>
5. Information security issues.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Assessment of the quality of work performed, analysis, identification and elimination of deficiencies in work</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Assessment of the quality of work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Analysis of insurance activities and identification of difficulties.</w:t>
            </w:r>
          </w:p>
          <w:p>
            <w:pPr>
              <w:spacing w:after="20"/>
              <w:ind w:left="20"/>
              <w:jc w:val="both"/>
            </w:pPr>
            <w:r>
              <w:rPr>
                <w:rFonts w:ascii="Times New Roman"/>
                <w:b w:val="false"/>
                <w:i w:val="false"/>
                <w:color w:val="000000"/>
                <w:sz w:val="20"/>
              </w:rPr>
              <w:t>
2. Assessment of relations and interaction with customers, employees of the insurance (reinsurance) company, identification of difficulties.</w:t>
            </w:r>
          </w:p>
          <w:p>
            <w:pPr>
              <w:spacing w:after="20"/>
              <w:ind w:left="20"/>
              <w:jc w:val="both"/>
            </w:pPr>
            <w:r>
              <w:rPr>
                <w:rFonts w:ascii="Times New Roman"/>
                <w:b w:val="false"/>
                <w:i w:val="false"/>
                <w:color w:val="000000"/>
                <w:sz w:val="20"/>
              </w:rPr>
              <w:t>
3. Development of recommendations, suggestions for improving insurance activities.</w:t>
            </w:r>
          </w:p>
          <w:p>
            <w:pPr>
              <w:spacing w:after="20"/>
              <w:ind w:left="20"/>
              <w:jc w:val="both"/>
            </w:pPr>
            <w:r>
              <w:rPr>
                <w:rFonts w:ascii="Times New Roman"/>
                <w:b w:val="false"/>
                <w:i w:val="false"/>
                <w:color w:val="000000"/>
                <w:sz w:val="20"/>
              </w:rPr>
              <w:t>
4. Preparation of reports.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Methods of analysis of insurance activities and identification of difficulties.</w:t>
            </w:r>
          </w:p>
          <w:p>
            <w:pPr>
              <w:spacing w:after="20"/>
              <w:ind w:left="20"/>
              <w:jc w:val="both"/>
            </w:pPr>
            <w:r>
              <w:rPr>
                <w:rFonts w:ascii="Times New Roman"/>
                <w:b w:val="false"/>
                <w:i w:val="false"/>
                <w:color w:val="000000"/>
                <w:sz w:val="20"/>
              </w:rPr>
              <w:t>
2. Criteria for assessing the quality of relations and interaction with employees of the insurance (reinsurance) company and related services.</w:t>
            </w:r>
          </w:p>
          <w:p>
            <w:pPr>
              <w:spacing w:after="20"/>
              <w:ind w:left="20"/>
              <w:jc w:val="both"/>
            </w:pPr>
            <w:r>
              <w:rPr>
                <w:rFonts w:ascii="Times New Roman"/>
                <w:b w:val="false"/>
                <w:i w:val="false"/>
                <w:color w:val="000000"/>
                <w:sz w:val="20"/>
              </w:rPr>
              <w:t>
3. Requirements for the preparation and execution of reports of the insurance agent.</w:t>
            </w:r>
          </w:p>
          <w:p>
            <w:pPr>
              <w:spacing w:after="20"/>
              <w:ind w:left="20"/>
              <w:jc w:val="both"/>
            </w:pPr>
            <w:r>
              <w:rPr>
                <w:rFonts w:ascii="Times New Roman"/>
                <w:b w:val="false"/>
                <w:i w:val="false"/>
                <w:color w:val="000000"/>
                <w:sz w:val="20"/>
              </w:rPr>
              <w:t>
4. Knowledge of digital literacy at the level of a confident user: work with text, graphics, presentations, spreadsheets, databases, as well as with specific sector software products.</w:t>
            </w:r>
          </w:p>
          <w:p>
            <w:pPr>
              <w:spacing w:after="20"/>
              <w:ind w:left="20"/>
              <w:jc w:val="both"/>
            </w:pPr>
            <w:r>
              <w:rPr>
                <w:rFonts w:ascii="Times New Roman"/>
                <w:b w:val="false"/>
                <w:i w:val="false"/>
                <w:color w:val="000000"/>
                <w:sz w:val="20"/>
              </w:rPr>
              <w:t>
5. Information security issues.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requirements for personal competencies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Sociability</w:t>
            </w:r>
          </w:p>
          <w:p>
            <w:pPr>
              <w:spacing w:after="20"/>
              <w:ind w:left="20"/>
              <w:jc w:val="both"/>
            </w:pPr>
            <w:r>
              <w:rPr>
                <w:rFonts w:ascii="Times New Roman"/>
                <w:b w:val="false"/>
                <w:i w:val="false"/>
                <w:color w:val="000000"/>
                <w:sz w:val="20"/>
              </w:rPr>
              <w:t>
Ability to correctly and clearly express one’s thoughts</w:t>
            </w:r>
          </w:p>
          <w:p>
            <w:pPr>
              <w:spacing w:after="20"/>
              <w:ind w:left="20"/>
              <w:jc w:val="both"/>
            </w:pPr>
            <w:r>
              <w:rPr>
                <w:rFonts w:ascii="Times New Roman"/>
                <w:b w:val="false"/>
                <w:i w:val="false"/>
                <w:color w:val="000000"/>
                <w:sz w:val="20"/>
              </w:rPr>
              <w:t>
Ability to interest the client, hold a conversation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the IQF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actuary</w:t>
            </w:r>
          </w:p>
          <w:p>
            <w:pPr>
              <w:spacing w:after="20"/>
              <w:ind w:left="20"/>
              <w:jc w:val="both"/>
            </w:pPr>
            <w:r>
              <w:rPr>
                <w:rFonts w:ascii="Times New Roman"/>
                <w:b w:val="false"/>
                <w:i w:val="false"/>
                <w:color w:val="000000"/>
                <w:sz w:val="20"/>
              </w:rPr>
              <w:t>
risk manager in insurance</w:t>
            </w:r>
          </w:p>
          <w:p>
            <w:pPr>
              <w:spacing w:after="20"/>
              <w:ind w:left="20"/>
              <w:jc w:val="both"/>
            </w:pPr>
            <w:r>
              <w:rPr>
                <w:rFonts w:ascii="Times New Roman"/>
                <w:b w:val="false"/>
                <w:i w:val="false"/>
                <w:color w:val="000000"/>
                <w:sz w:val="20"/>
              </w:rPr>
              <w:t>
insurance analyst (underwriter)</w:t>
            </w:r>
          </w:p>
          <w:p>
            <w:pPr>
              <w:spacing w:after="20"/>
              <w:ind w:left="20"/>
              <w:jc w:val="both"/>
            </w:pPr>
            <w:r>
              <w:rPr>
                <w:rFonts w:ascii="Times New Roman"/>
                <w:b w:val="false"/>
                <w:i w:val="false"/>
                <w:color w:val="000000"/>
                <w:sz w:val="20"/>
              </w:rPr>
              <w:t>
adjuster</w:t>
            </w:r>
          </w:p>
          <w:p>
            <w:pPr>
              <w:spacing w:after="20"/>
              <w:ind w:left="20"/>
              <w:jc w:val="both"/>
            </w:pPr>
            <w:r>
              <w:rPr>
                <w:rFonts w:ascii="Times New Roman"/>
                <w:b w:val="false"/>
                <w:i w:val="false"/>
                <w:color w:val="000000"/>
                <w:sz w:val="20"/>
              </w:rPr>
              <w:t>
insurance sales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the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agent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reference book for managers, specialists and other employees.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the profession "Insurance Sales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Sales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the IQF: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QB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and professional (secondary special, secondary vocational) education in the relevant specialty (qualification) and special training in accordance with the established program without presenting requirements for work experience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Conducting presentations of insurance products and advising on insurance terms and conditions and programs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Presentation and counseling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Use the capabilities of personal computers (Microsoft Excel, Word, Power Point).</w:t>
            </w:r>
          </w:p>
          <w:p>
            <w:pPr>
              <w:spacing w:after="20"/>
              <w:ind w:left="20"/>
              <w:jc w:val="both"/>
            </w:pPr>
            <w:r>
              <w:rPr>
                <w:rFonts w:ascii="Times New Roman"/>
                <w:b w:val="false"/>
                <w:i w:val="false"/>
                <w:color w:val="000000"/>
                <w:sz w:val="20"/>
              </w:rPr>
              <w:t>
2. Identify customer needs.</w:t>
            </w:r>
          </w:p>
          <w:p>
            <w:pPr>
              <w:spacing w:after="20"/>
              <w:ind w:left="20"/>
              <w:jc w:val="both"/>
            </w:pPr>
            <w:r>
              <w:rPr>
                <w:rFonts w:ascii="Times New Roman"/>
                <w:b w:val="false"/>
                <w:i w:val="false"/>
                <w:color w:val="000000"/>
                <w:sz w:val="20"/>
              </w:rPr>
              <w:t>
3. Communicate freely and hold a conversation in the interests of customers</w:t>
            </w:r>
          </w:p>
          <w:p>
            <w:pPr>
              <w:spacing w:after="20"/>
              <w:ind w:left="20"/>
              <w:jc w:val="both"/>
            </w:pPr>
            <w:r>
              <w:rPr>
                <w:rFonts w:ascii="Times New Roman"/>
                <w:b w:val="false"/>
                <w:i w:val="false"/>
                <w:color w:val="000000"/>
                <w:sz w:val="20"/>
              </w:rPr>
              <w:t>
4. Determine the economic interest of the client in insurance.</w:t>
            </w:r>
          </w:p>
          <w:p>
            <w:pPr>
              <w:spacing w:after="20"/>
              <w:ind w:left="20"/>
              <w:jc w:val="both"/>
            </w:pPr>
            <w:r>
              <w:rPr>
                <w:rFonts w:ascii="Times New Roman"/>
                <w:b w:val="false"/>
                <w:i w:val="false"/>
                <w:color w:val="000000"/>
                <w:sz w:val="20"/>
              </w:rPr>
              <w:t>
5. State your thoughts.</w:t>
            </w:r>
          </w:p>
          <w:p>
            <w:pPr>
              <w:spacing w:after="20"/>
              <w:ind w:left="20"/>
              <w:jc w:val="both"/>
            </w:pPr>
            <w:r>
              <w:rPr>
                <w:rFonts w:ascii="Times New Roman"/>
                <w:b w:val="false"/>
                <w:i w:val="false"/>
                <w:color w:val="000000"/>
                <w:sz w:val="20"/>
              </w:rPr>
              <w:t>
6. Competently and correctly fill out insurance documentation.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Normative legal acts in the field of insurance.</w:t>
            </w:r>
          </w:p>
          <w:p>
            <w:pPr>
              <w:spacing w:after="20"/>
              <w:ind w:left="20"/>
              <w:jc w:val="both"/>
            </w:pPr>
            <w:r>
              <w:rPr>
                <w:rFonts w:ascii="Times New Roman"/>
                <w:b w:val="false"/>
                <w:i w:val="false"/>
                <w:color w:val="000000"/>
                <w:sz w:val="20"/>
              </w:rPr>
              <w:t>
2. Internal documents of the company.</w:t>
            </w:r>
          </w:p>
          <w:p>
            <w:pPr>
              <w:spacing w:after="20"/>
              <w:ind w:left="20"/>
              <w:jc w:val="both"/>
            </w:pPr>
            <w:r>
              <w:rPr>
                <w:rFonts w:ascii="Times New Roman"/>
                <w:b w:val="false"/>
                <w:i w:val="false"/>
                <w:color w:val="000000"/>
                <w:sz w:val="20"/>
              </w:rPr>
              <w:t>
3. Insurance programs and conditions, including alternative offers in the market.</w:t>
            </w:r>
          </w:p>
          <w:p>
            <w:pPr>
              <w:spacing w:after="20"/>
              <w:ind w:left="20"/>
              <w:jc w:val="both"/>
            </w:pPr>
            <w:r>
              <w:rPr>
                <w:rFonts w:ascii="Times New Roman"/>
                <w:b w:val="false"/>
                <w:i w:val="false"/>
                <w:color w:val="000000"/>
                <w:sz w:val="20"/>
              </w:rPr>
              <w:t>
4. Regulatory and methodological documents in the field of sales organization.</w:t>
            </w:r>
          </w:p>
          <w:p>
            <w:pPr>
              <w:spacing w:after="20"/>
              <w:ind w:left="20"/>
              <w:jc w:val="both"/>
            </w:pPr>
            <w:r>
              <w:rPr>
                <w:rFonts w:ascii="Times New Roman"/>
                <w:b w:val="false"/>
                <w:i w:val="false"/>
                <w:color w:val="000000"/>
                <w:sz w:val="20"/>
              </w:rPr>
              <w:t>
5. The requirements of the company for insurance documentation.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Conclusion of insurance (reinsurance) contracts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Conclusion and execution of the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Use a computer and programs (Microsoft Word, Excel).</w:t>
            </w:r>
          </w:p>
          <w:p>
            <w:pPr>
              <w:spacing w:after="20"/>
              <w:ind w:left="20"/>
              <w:jc w:val="both"/>
            </w:pPr>
            <w:r>
              <w:rPr>
                <w:rFonts w:ascii="Times New Roman"/>
                <w:b w:val="false"/>
                <w:i w:val="false"/>
                <w:color w:val="000000"/>
                <w:sz w:val="20"/>
              </w:rPr>
              <w:t>
2. Fill out the application and insurance form.</w:t>
            </w:r>
          </w:p>
          <w:p>
            <w:pPr>
              <w:spacing w:after="20"/>
              <w:ind w:left="20"/>
              <w:jc w:val="both"/>
            </w:pPr>
            <w:r>
              <w:rPr>
                <w:rFonts w:ascii="Times New Roman"/>
                <w:b w:val="false"/>
                <w:i w:val="false"/>
                <w:color w:val="000000"/>
                <w:sz w:val="20"/>
              </w:rPr>
              <w:t>
3. Formulate correctly and promptly send confirmation requests to the insurance company.</w:t>
            </w:r>
          </w:p>
          <w:p>
            <w:pPr>
              <w:spacing w:after="20"/>
              <w:ind w:left="20"/>
              <w:jc w:val="both"/>
            </w:pPr>
            <w:r>
              <w:rPr>
                <w:rFonts w:ascii="Times New Roman"/>
                <w:b w:val="false"/>
                <w:i w:val="false"/>
                <w:color w:val="000000"/>
                <w:sz w:val="20"/>
              </w:rPr>
              <w:t>
4. Fill out insurance contract templates.</w:t>
            </w:r>
          </w:p>
          <w:p>
            <w:pPr>
              <w:spacing w:after="20"/>
              <w:ind w:left="20"/>
              <w:jc w:val="both"/>
            </w:pPr>
            <w:r>
              <w:rPr>
                <w:rFonts w:ascii="Times New Roman"/>
                <w:b w:val="false"/>
                <w:i w:val="false"/>
                <w:color w:val="000000"/>
                <w:sz w:val="20"/>
              </w:rPr>
              <w:t>
5. Generate the required insurance documentation for the client and reporting.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The Law</w:t>
            </w:r>
            <w:r>
              <w:rPr>
                <w:rFonts w:ascii="Times New Roman"/>
                <w:b w:val="false"/>
                <w:i w:val="false"/>
                <w:color w:val="000000"/>
                <w:sz w:val="20"/>
              </w:rPr>
              <w:t> "On Insurance Activities".</w:t>
            </w:r>
          </w:p>
          <w:p>
            <w:pPr>
              <w:spacing w:after="20"/>
              <w:ind w:left="20"/>
              <w:jc w:val="both"/>
            </w:pPr>
            <w:r>
              <w:rPr>
                <w:rFonts w:ascii="Times New Roman"/>
                <w:b w:val="false"/>
                <w:i w:val="false"/>
                <w:color w:val="000000"/>
                <w:sz w:val="20"/>
              </w:rPr>
              <w:t>
2. Filling and drafting insurance contracts.</w:t>
            </w:r>
          </w:p>
          <w:p>
            <w:pPr>
              <w:spacing w:after="20"/>
              <w:ind w:left="20"/>
              <w:jc w:val="both"/>
            </w:pPr>
            <w:r>
              <w:rPr>
                <w:rFonts w:ascii="Times New Roman"/>
                <w:b w:val="false"/>
                <w:i w:val="false"/>
                <w:color w:val="000000"/>
                <w:sz w:val="20"/>
              </w:rPr>
              <w:t>
3. The use of tariff journals and underwriting allowances.</w:t>
            </w:r>
          </w:p>
          <w:p>
            <w:pPr>
              <w:spacing w:after="20"/>
              <w:ind w:left="20"/>
              <w:jc w:val="both"/>
            </w:pPr>
            <w:r>
              <w:rPr>
                <w:rFonts w:ascii="Times New Roman"/>
                <w:b w:val="false"/>
                <w:i w:val="false"/>
                <w:color w:val="000000"/>
                <w:sz w:val="20"/>
              </w:rPr>
              <w:t>
4. Regulatory and methodological documents on working with clients.</w:t>
            </w:r>
          </w:p>
          <w:p>
            <w:pPr>
              <w:spacing w:after="20"/>
              <w:ind w:left="20"/>
              <w:jc w:val="both"/>
            </w:pPr>
            <w:r>
              <w:rPr>
                <w:rFonts w:ascii="Times New Roman"/>
                <w:b w:val="false"/>
                <w:i w:val="false"/>
                <w:color w:val="000000"/>
                <w:sz w:val="20"/>
              </w:rPr>
              <w:t>
5. Legal requirements for documentation and receiving money from customers.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Entering data into the company's automated information system</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Entering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Identify the necessary parameters to fill.</w:t>
            </w:r>
          </w:p>
          <w:p>
            <w:pPr>
              <w:spacing w:after="20"/>
              <w:ind w:left="20"/>
              <w:jc w:val="both"/>
            </w:pPr>
            <w:r>
              <w:rPr>
                <w:rFonts w:ascii="Times New Roman"/>
                <w:b w:val="false"/>
                <w:i w:val="false"/>
                <w:color w:val="000000"/>
                <w:sz w:val="20"/>
              </w:rPr>
              <w:t>
2. Log in and out to the automated information system.</w:t>
            </w:r>
          </w:p>
          <w:p>
            <w:pPr>
              <w:spacing w:after="20"/>
              <w:ind w:left="20"/>
              <w:jc w:val="both"/>
            </w:pPr>
            <w:r>
              <w:rPr>
                <w:rFonts w:ascii="Times New Roman"/>
                <w:b w:val="false"/>
                <w:i w:val="false"/>
                <w:color w:val="000000"/>
                <w:sz w:val="20"/>
              </w:rPr>
              <w:t>
3. Find sections for entering customer information.</w:t>
            </w:r>
          </w:p>
          <w:p>
            <w:pPr>
              <w:spacing w:after="20"/>
              <w:ind w:left="20"/>
              <w:jc w:val="both"/>
            </w:pPr>
            <w:r>
              <w:rPr>
                <w:rFonts w:ascii="Times New Roman"/>
                <w:b w:val="false"/>
                <w:i w:val="false"/>
                <w:color w:val="000000"/>
                <w:sz w:val="20"/>
              </w:rPr>
              <w:t>
4. Enter data on the insurance contract in an automated information system.</w:t>
            </w:r>
          </w:p>
          <w:p>
            <w:pPr>
              <w:spacing w:after="20"/>
              <w:ind w:left="20"/>
              <w:jc w:val="both"/>
            </w:pPr>
            <w:r>
              <w:rPr>
                <w:rFonts w:ascii="Times New Roman"/>
                <w:b w:val="false"/>
                <w:i w:val="false"/>
                <w:color w:val="000000"/>
                <w:sz w:val="20"/>
              </w:rPr>
              <w:t>
5. Save information in an automated information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Resolution of the</w:t>
            </w:r>
            <w:r>
              <w:rPr>
                <w:rFonts w:ascii="Times New Roman"/>
                <w:b w:val="false"/>
                <w:i w:val="false"/>
                <w:color w:val="000000"/>
                <w:sz w:val="20"/>
              </w:rPr>
              <w:t> Board of the National Bank of the Republic of Kazakhstan dated July 30, 2018 No. 164 “On approval of the requirements for the organization of safe work, ensuring the safety and protection of information from unauthorized access to data stored in the insurance (reinsurance) company, as well as cyber security of the insurance (reinsurance) organizations ” (registered in the Register of State Registration of Regulatory Legal Acts under No. 17289).</w:t>
            </w:r>
          </w:p>
          <w:p>
            <w:pPr>
              <w:spacing w:after="20"/>
              <w:ind w:left="20"/>
              <w:jc w:val="both"/>
            </w:pPr>
            <w:r>
              <w:rPr>
                <w:rFonts w:ascii="Times New Roman"/>
                <w:b w:val="false"/>
                <w:i w:val="false"/>
                <w:color w:val="000000"/>
                <w:sz w:val="20"/>
              </w:rPr>
              <w:t>
2. Reporting forms in the company for specialists in the field of sales.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requirements for personal competencies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Sociability</w:t>
            </w:r>
          </w:p>
          <w:p>
            <w:pPr>
              <w:spacing w:after="20"/>
              <w:ind w:left="20"/>
              <w:jc w:val="both"/>
            </w:pPr>
            <w:r>
              <w:rPr>
                <w:rFonts w:ascii="Times New Roman"/>
                <w:b w:val="false"/>
                <w:i w:val="false"/>
                <w:color w:val="000000"/>
                <w:sz w:val="20"/>
              </w:rPr>
              <w:t>
Ability to correctly and clearly express one’s thoughts</w:t>
            </w:r>
          </w:p>
          <w:p>
            <w:pPr>
              <w:spacing w:after="20"/>
              <w:ind w:left="20"/>
              <w:jc w:val="both"/>
            </w:pPr>
            <w:r>
              <w:rPr>
                <w:rFonts w:ascii="Times New Roman"/>
                <w:b w:val="false"/>
                <w:i w:val="false"/>
                <w:color w:val="000000"/>
                <w:sz w:val="20"/>
              </w:rPr>
              <w:t>
Ability to interest the client, hold a conversation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the IQF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actuary</w:t>
            </w:r>
          </w:p>
          <w:p>
            <w:pPr>
              <w:spacing w:after="20"/>
              <w:ind w:left="20"/>
              <w:jc w:val="both"/>
            </w:pPr>
            <w:r>
              <w:rPr>
                <w:rFonts w:ascii="Times New Roman"/>
                <w:b w:val="false"/>
                <w:i w:val="false"/>
                <w:color w:val="000000"/>
                <w:sz w:val="20"/>
              </w:rPr>
              <w:t>
risk manager in insurance</w:t>
            </w:r>
          </w:p>
          <w:p>
            <w:pPr>
              <w:spacing w:after="20"/>
              <w:ind w:left="20"/>
              <w:jc w:val="both"/>
            </w:pPr>
            <w:r>
              <w:rPr>
                <w:rFonts w:ascii="Times New Roman"/>
                <w:b w:val="false"/>
                <w:i w:val="false"/>
                <w:color w:val="000000"/>
                <w:sz w:val="20"/>
              </w:rPr>
              <w:t>
insurance analyst (underwriter)</w:t>
            </w:r>
          </w:p>
          <w:p>
            <w:pPr>
              <w:spacing w:after="20"/>
              <w:ind w:left="20"/>
              <w:jc w:val="both"/>
            </w:pPr>
            <w:r>
              <w:rPr>
                <w:rFonts w:ascii="Times New Roman"/>
                <w:b w:val="false"/>
                <w:i w:val="false"/>
                <w:color w:val="000000"/>
                <w:sz w:val="20"/>
              </w:rPr>
              <w:t>
adjuster</w:t>
            </w:r>
          </w:p>
          <w:p>
            <w:pPr>
              <w:spacing w:after="20"/>
              <w:ind w:left="20"/>
              <w:jc w:val="both"/>
            </w:pPr>
            <w:r>
              <w:rPr>
                <w:rFonts w:ascii="Times New Roman"/>
                <w:b w:val="false"/>
                <w:i w:val="false"/>
                <w:color w:val="000000"/>
                <w:sz w:val="20"/>
              </w:rPr>
              <w:t>
insurance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the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agent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reference book for managers, specialists and other employees.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profession "Ajuster"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Ajuster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the IQF: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QB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professional education, additional training in the field of valuation activities.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Determination and/or organization of the process for determining the amount of damage caused by the occurrence of an insured event</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Assessment of damage and insurance payment amount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Determine the list of necessary documents for the insured event.</w:t>
            </w:r>
          </w:p>
          <w:p>
            <w:pPr>
              <w:spacing w:after="20"/>
              <w:ind w:left="20"/>
              <w:jc w:val="both"/>
            </w:pPr>
            <w:r>
              <w:rPr>
                <w:rFonts w:ascii="Times New Roman"/>
                <w:b w:val="false"/>
                <w:i w:val="false"/>
                <w:color w:val="000000"/>
                <w:sz w:val="20"/>
              </w:rPr>
              <w:t>
2. Carry out an inspection and draw up an act of inspection of the place of the insured event and damaged property.</w:t>
            </w:r>
          </w:p>
          <w:p>
            <w:pPr>
              <w:spacing w:after="20"/>
              <w:ind w:left="20"/>
              <w:jc w:val="both"/>
            </w:pPr>
            <w:r>
              <w:rPr>
                <w:rFonts w:ascii="Times New Roman"/>
                <w:b w:val="false"/>
                <w:i w:val="false"/>
                <w:color w:val="000000"/>
                <w:sz w:val="20"/>
              </w:rPr>
              <w:t>
3. Use damage calculation methods</w:t>
            </w:r>
          </w:p>
          <w:p>
            <w:pPr>
              <w:spacing w:after="20"/>
              <w:ind w:left="20"/>
              <w:jc w:val="both"/>
            </w:pPr>
            <w:r>
              <w:rPr>
                <w:rFonts w:ascii="Times New Roman"/>
                <w:b w:val="false"/>
                <w:i w:val="false"/>
                <w:color w:val="000000"/>
                <w:sz w:val="20"/>
              </w:rPr>
              <w:t>
4. Determine the loss in cash and in physical terms.</w:t>
            </w:r>
          </w:p>
          <w:p>
            <w:pPr>
              <w:spacing w:after="20"/>
              <w:ind w:left="20"/>
              <w:jc w:val="both"/>
            </w:pPr>
            <w:r>
              <w:rPr>
                <w:rFonts w:ascii="Times New Roman"/>
                <w:b w:val="false"/>
                <w:i w:val="false"/>
                <w:color w:val="000000"/>
                <w:sz w:val="20"/>
              </w:rPr>
              <w:t>
5. Draw up or organize the preparation of a calculation, estimate, costing for the repair of damaged property, its market value or the value of its balances and calculate the amount of insurance payment.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The Law</w:t>
            </w:r>
            <w:r>
              <w:rPr>
                <w:rFonts w:ascii="Times New Roman"/>
                <w:b w:val="false"/>
                <w:i w:val="false"/>
                <w:color w:val="000000"/>
                <w:sz w:val="20"/>
              </w:rPr>
              <w:t> "On Insurance Activities".</w:t>
            </w:r>
          </w:p>
          <w:p>
            <w:pPr>
              <w:spacing w:after="20"/>
              <w:ind w:left="20"/>
              <w:jc w:val="both"/>
            </w:pPr>
            <w:r>
              <w:rPr>
                <w:rFonts w:ascii="Times New Roman"/>
                <w:b w:val="false"/>
                <w:i w:val="false"/>
                <w:color w:val="000000"/>
                <w:sz w:val="20"/>
              </w:rPr>
              <w:t>
2. </w:t>
            </w:r>
            <w:r>
              <w:rPr>
                <w:rFonts w:ascii="Times New Roman"/>
                <w:b w:val="false"/>
                <w:i w:val="false"/>
                <w:color w:val="000000"/>
                <w:sz w:val="20"/>
              </w:rPr>
              <w:t xml:space="preserve"> Resolution of the</w:t>
            </w:r>
            <w:r>
              <w:rPr>
                <w:rFonts w:ascii="Times New Roman"/>
                <w:b w:val="false"/>
                <w:i w:val="false"/>
                <w:color w:val="000000"/>
                <w:sz w:val="20"/>
              </w:rPr>
              <w:t> Board of the National Bank of the Republic of Kazakhstan dated October 29, 2018 No. 262 “On approval of the Rules for the transfer of the insurance portfolio and the specifics of transferring the insurance portfolio from the day the court decision on the compulsory liquidation of the insurance (reinsurance) company comes into force, as well as during conservation or deprivation license of an insurance (reinsurance) company ”(registered in the Register of State Registration of Regulatory Legal Acts under No. 17885).</w:t>
            </w:r>
          </w:p>
          <w:p>
            <w:pPr>
              <w:spacing w:after="20"/>
              <w:ind w:left="20"/>
              <w:jc w:val="both"/>
            </w:pPr>
            <w:r>
              <w:rPr>
                <w:rFonts w:ascii="Times New Roman"/>
                <w:b w:val="false"/>
                <w:i w:val="false"/>
                <w:color w:val="000000"/>
                <w:sz w:val="20"/>
              </w:rPr>
              <w:t>
3. The methodology for assessing losses in insurance, as well as knowledge of software systems for the preparation of estimates.</w:t>
            </w:r>
          </w:p>
          <w:p>
            <w:pPr>
              <w:spacing w:after="20"/>
              <w:ind w:left="20"/>
              <w:jc w:val="both"/>
            </w:pPr>
            <w:r>
              <w:rPr>
                <w:rFonts w:ascii="Times New Roman"/>
                <w:b w:val="false"/>
                <w:i w:val="false"/>
                <w:color w:val="000000"/>
                <w:sz w:val="20"/>
              </w:rPr>
              <w:t>
4. Regulatory and methodological documents for the settlement of losses.</w:t>
            </w:r>
          </w:p>
          <w:p>
            <w:pPr>
              <w:spacing w:after="20"/>
              <w:ind w:left="20"/>
              <w:jc w:val="both"/>
            </w:pPr>
            <w:r>
              <w:rPr>
                <w:rFonts w:ascii="Times New Roman"/>
                <w:b w:val="false"/>
                <w:i w:val="false"/>
                <w:color w:val="000000"/>
                <w:sz w:val="20"/>
              </w:rPr>
              <w:t>
5. Industry specifics of insurance risk.</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 Settlement of insured events under insurance (reinsurance) contracts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Paperwork for an insured event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To identify the causes and circumstances of the insured event.</w:t>
            </w:r>
          </w:p>
          <w:p>
            <w:pPr>
              <w:spacing w:after="20"/>
              <w:ind w:left="20"/>
              <w:jc w:val="both"/>
            </w:pPr>
            <w:r>
              <w:rPr>
                <w:rFonts w:ascii="Times New Roman"/>
                <w:b w:val="false"/>
                <w:i w:val="false"/>
                <w:color w:val="000000"/>
                <w:sz w:val="20"/>
              </w:rPr>
              <w:t>
2. If necessary, organize an assessment of the damaged property, its market value or its balances.</w:t>
            </w:r>
          </w:p>
          <w:p>
            <w:pPr>
              <w:spacing w:after="20"/>
              <w:ind w:left="20"/>
              <w:jc w:val="both"/>
            </w:pPr>
            <w:r>
              <w:rPr>
                <w:rFonts w:ascii="Times New Roman"/>
                <w:b w:val="false"/>
                <w:i w:val="false"/>
                <w:color w:val="000000"/>
                <w:sz w:val="20"/>
              </w:rPr>
              <w:t>
3. Prepare requests for documents for official bodies and clients.</w:t>
            </w:r>
          </w:p>
          <w:p>
            <w:pPr>
              <w:spacing w:after="20"/>
              <w:ind w:left="20"/>
              <w:jc w:val="both"/>
            </w:pPr>
            <w:r>
              <w:rPr>
                <w:rFonts w:ascii="Times New Roman"/>
                <w:b w:val="false"/>
                <w:i w:val="false"/>
                <w:color w:val="000000"/>
                <w:sz w:val="20"/>
              </w:rPr>
              <w:t>
4. To fix the damage caused to the inspected object, using various tools and methods</w:t>
            </w:r>
          </w:p>
          <w:p>
            <w:pPr>
              <w:spacing w:after="20"/>
              <w:ind w:left="20"/>
              <w:jc w:val="both"/>
            </w:pPr>
            <w:r>
              <w:rPr>
                <w:rFonts w:ascii="Times New Roman"/>
                <w:b w:val="false"/>
                <w:i w:val="false"/>
                <w:color w:val="000000"/>
                <w:sz w:val="20"/>
              </w:rPr>
              <w:t>
5. Determine the amount of loss in accordance with the terms of the insurance contract.</w:t>
            </w:r>
          </w:p>
          <w:p>
            <w:pPr>
              <w:spacing w:after="20"/>
              <w:ind w:left="20"/>
              <w:jc w:val="both"/>
            </w:pPr>
            <w:r>
              <w:rPr>
                <w:rFonts w:ascii="Times New Roman"/>
                <w:b w:val="false"/>
                <w:i w:val="false"/>
                <w:color w:val="000000"/>
                <w:sz w:val="20"/>
              </w:rPr>
              <w:t>
6. Prepare conclusions on the recognition or non-recognition of the declared event as an insurance event (loss).</w:t>
            </w:r>
          </w:p>
          <w:p>
            <w:pPr>
              <w:spacing w:after="20"/>
              <w:ind w:left="20"/>
              <w:jc w:val="both"/>
            </w:pPr>
            <w:r>
              <w:rPr>
                <w:rFonts w:ascii="Times New Roman"/>
                <w:b w:val="false"/>
                <w:i w:val="false"/>
                <w:color w:val="000000"/>
                <w:sz w:val="20"/>
              </w:rPr>
              <w:t>
7. Draw up acts on the insured event and orders for insurance payments.</w:t>
            </w:r>
          </w:p>
          <w:p>
            <w:pPr>
              <w:spacing w:after="20"/>
              <w:ind w:left="20"/>
              <w:jc w:val="both"/>
            </w:pPr>
            <w:r>
              <w:rPr>
                <w:rFonts w:ascii="Times New Roman"/>
                <w:b w:val="false"/>
                <w:i w:val="false"/>
                <w:color w:val="000000"/>
                <w:sz w:val="20"/>
              </w:rPr>
              <w:t>
8. Make refusals to make insurance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The Law</w:t>
            </w:r>
            <w:r>
              <w:rPr>
                <w:rFonts w:ascii="Times New Roman"/>
                <w:b w:val="false"/>
                <w:i w:val="false"/>
                <w:color w:val="000000"/>
                <w:sz w:val="20"/>
              </w:rPr>
              <w:t> "On Insurance Activities".</w:t>
            </w:r>
          </w:p>
          <w:p>
            <w:pPr>
              <w:spacing w:after="20"/>
              <w:ind w:left="20"/>
              <w:jc w:val="both"/>
            </w:pPr>
            <w:r>
              <w:rPr>
                <w:rFonts w:ascii="Times New Roman"/>
                <w:b w:val="false"/>
                <w:i w:val="false"/>
                <w:color w:val="000000"/>
                <w:sz w:val="20"/>
              </w:rPr>
              <w:t>
2. </w:t>
            </w:r>
            <w:r>
              <w:rPr>
                <w:rFonts w:ascii="Times New Roman"/>
                <w:b w:val="false"/>
                <w:i w:val="false"/>
                <w:color w:val="000000"/>
                <w:sz w:val="20"/>
              </w:rPr>
              <w:t>Resolution of the</w:t>
            </w:r>
            <w:r>
              <w:rPr>
                <w:rFonts w:ascii="Times New Roman"/>
                <w:b w:val="false"/>
                <w:i w:val="false"/>
                <w:color w:val="000000"/>
                <w:sz w:val="20"/>
              </w:rPr>
              <w:t> Board of the Agency of the Republic of Kazakhstan on regulation and supervision of the financial market and financial organizations dated September 3, 2010 No. 135 “On approval of the Instructions on measures to maintain the insurance holding company, as well as a major participant in the insurance (reinsurance) company - an individual who owns directly or indirectly, by more than twenty-five percent of voting (minus preferred) shares of an insurance (reinsurance) company, prudential standards ”(registered in the Register of State Registration of Regulatory Legal Acts under No. 6546).</w:t>
            </w:r>
          </w:p>
          <w:p>
            <w:pPr>
              <w:spacing w:after="20"/>
              <w:ind w:left="20"/>
              <w:jc w:val="both"/>
            </w:pPr>
            <w:r>
              <w:rPr>
                <w:rFonts w:ascii="Times New Roman"/>
                <w:b w:val="false"/>
                <w:i w:val="false"/>
                <w:color w:val="000000"/>
                <w:sz w:val="20"/>
              </w:rPr>
              <w:t>
3. Software systems for costing.</w:t>
            </w:r>
          </w:p>
          <w:p>
            <w:pPr>
              <w:spacing w:after="20"/>
              <w:ind w:left="20"/>
              <w:jc w:val="both"/>
            </w:pPr>
            <w:r>
              <w:rPr>
                <w:rFonts w:ascii="Times New Roman"/>
                <w:b w:val="false"/>
                <w:i w:val="false"/>
                <w:color w:val="000000"/>
                <w:sz w:val="20"/>
              </w:rPr>
              <w:t>
4. The procedure for attracting specialized agencies or experts.</w:t>
            </w:r>
          </w:p>
          <w:p>
            <w:pPr>
              <w:spacing w:after="20"/>
              <w:ind w:left="20"/>
              <w:jc w:val="both"/>
            </w:pPr>
            <w:r>
              <w:rPr>
                <w:rFonts w:ascii="Times New Roman"/>
                <w:b w:val="false"/>
                <w:i w:val="false"/>
                <w:color w:val="000000"/>
                <w:sz w:val="20"/>
              </w:rPr>
              <w:t>
5. Methodology for assessing losses in insurance.</w:t>
            </w:r>
          </w:p>
          <w:p>
            <w:pPr>
              <w:spacing w:after="20"/>
              <w:ind w:left="20"/>
              <w:jc w:val="both"/>
            </w:pPr>
            <w:r>
              <w:rPr>
                <w:rFonts w:ascii="Times New Roman"/>
                <w:b w:val="false"/>
                <w:i w:val="false"/>
                <w:color w:val="000000"/>
                <w:sz w:val="20"/>
              </w:rPr>
              <w:t>
6. Regulatory and methodological documents for the settlement of losses.</w:t>
            </w:r>
          </w:p>
          <w:p>
            <w:pPr>
              <w:spacing w:after="20"/>
              <w:ind w:left="20"/>
              <w:jc w:val="both"/>
            </w:pPr>
            <w:r>
              <w:rPr>
                <w:rFonts w:ascii="Times New Roman"/>
                <w:b w:val="false"/>
                <w:i w:val="false"/>
                <w:color w:val="000000"/>
                <w:sz w:val="20"/>
              </w:rPr>
              <w:t>
7. Industry specifics of insurance risk.</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Organization of insurance 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Formation of insurance payment material.</w:t>
            </w:r>
          </w:p>
          <w:p>
            <w:pPr>
              <w:spacing w:after="20"/>
              <w:ind w:left="20"/>
              <w:jc w:val="both"/>
            </w:pPr>
            <w:r>
              <w:rPr>
                <w:rFonts w:ascii="Times New Roman"/>
                <w:b w:val="false"/>
                <w:i w:val="false"/>
                <w:color w:val="000000"/>
                <w:sz w:val="20"/>
              </w:rPr>
              <w:t>
2. Coordination and work planning of the concerned departments of the insurance company and external suppliers.</w:t>
            </w:r>
          </w:p>
          <w:p>
            <w:pPr>
              <w:spacing w:after="20"/>
              <w:ind w:left="20"/>
              <w:jc w:val="both"/>
            </w:pPr>
            <w:r>
              <w:rPr>
                <w:rFonts w:ascii="Times New Roman"/>
                <w:b w:val="false"/>
                <w:i w:val="false"/>
                <w:color w:val="000000"/>
                <w:sz w:val="20"/>
              </w:rPr>
              <w:t>
3. Preparation of requests to state and other bodies and customers.</w:t>
            </w:r>
          </w:p>
          <w:p>
            <w:pPr>
              <w:spacing w:after="20"/>
              <w:ind w:left="20"/>
              <w:jc w:val="both"/>
            </w:pPr>
            <w:r>
              <w:rPr>
                <w:rFonts w:ascii="Times New Roman"/>
                <w:b w:val="false"/>
                <w:i w:val="false"/>
                <w:color w:val="000000"/>
                <w:sz w:val="20"/>
              </w:rPr>
              <w:t>
4. Interaction with the client, appraiser (if available), as well as other third parties on insurance payment issues.</w:t>
            </w:r>
          </w:p>
          <w:p>
            <w:pPr>
              <w:spacing w:after="20"/>
              <w:ind w:left="20"/>
              <w:jc w:val="both"/>
            </w:pPr>
            <w:r>
              <w:rPr>
                <w:rFonts w:ascii="Times New Roman"/>
                <w:b w:val="false"/>
                <w:i w:val="false"/>
                <w:color w:val="000000"/>
                <w:sz w:val="20"/>
              </w:rPr>
              <w:t>
5. Organization of preparation of payment documents, acts of orders, reports.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The Law</w:t>
            </w:r>
            <w:r>
              <w:rPr>
                <w:rFonts w:ascii="Times New Roman"/>
                <w:b w:val="false"/>
                <w:i w:val="false"/>
                <w:color w:val="000000"/>
                <w:sz w:val="20"/>
              </w:rPr>
              <w:t> "On Insurance Activities".</w:t>
            </w:r>
          </w:p>
          <w:p>
            <w:pPr>
              <w:spacing w:after="20"/>
              <w:ind w:left="20"/>
              <w:jc w:val="both"/>
            </w:pPr>
            <w:r>
              <w:rPr>
                <w:rFonts w:ascii="Times New Roman"/>
                <w:b w:val="false"/>
                <w:i w:val="false"/>
                <w:color w:val="000000"/>
                <w:sz w:val="20"/>
              </w:rPr>
              <w:t>
2. </w:t>
            </w:r>
            <w:r>
              <w:rPr>
                <w:rFonts w:ascii="Times New Roman"/>
                <w:b w:val="false"/>
                <w:i w:val="false"/>
                <w:color w:val="000000"/>
                <w:sz w:val="20"/>
              </w:rPr>
              <w:t>Resolution of the</w:t>
            </w:r>
            <w:r>
              <w:rPr>
                <w:rFonts w:ascii="Times New Roman"/>
                <w:b w:val="false"/>
                <w:i w:val="false"/>
                <w:color w:val="000000"/>
                <w:sz w:val="20"/>
              </w:rPr>
              <w:t> Board of the National Bank of the Republic of Kazakhstan dated January 31, 2019 No. 13 “On approval of the requirements for the formation, methodology for calculating insurance reserves and their structure” (registered in the Register of State Registration of Regulatory Legal Acts under No. 18290) (hereinafter referred to as the “Formation Requirements, methodology for calculating insurance reserves and their structure).</w:t>
            </w:r>
          </w:p>
          <w:p>
            <w:pPr>
              <w:spacing w:after="20"/>
              <w:ind w:left="20"/>
              <w:jc w:val="both"/>
            </w:pPr>
            <w:r>
              <w:rPr>
                <w:rFonts w:ascii="Times New Roman"/>
                <w:b w:val="false"/>
                <w:i w:val="false"/>
                <w:color w:val="000000"/>
                <w:sz w:val="20"/>
              </w:rPr>
              <w:t>
3. Regulations for the organization of business processes in various departments of the insurance organization.</w:t>
            </w:r>
          </w:p>
          <w:p>
            <w:pPr>
              <w:spacing w:after="20"/>
              <w:ind w:left="20"/>
              <w:jc w:val="both"/>
            </w:pPr>
            <w:r>
              <w:rPr>
                <w:rFonts w:ascii="Times New Roman"/>
                <w:b w:val="false"/>
                <w:i w:val="false"/>
                <w:color w:val="000000"/>
                <w:sz w:val="20"/>
              </w:rPr>
              <w:t>
4. Requirements for a package of documents on insurance payment, as well as the conditions of concluded insurance contracts.</w:t>
            </w:r>
          </w:p>
          <w:p>
            <w:pPr>
              <w:spacing w:after="20"/>
              <w:ind w:left="20"/>
              <w:jc w:val="both"/>
            </w:pPr>
            <w:r>
              <w:rPr>
                <w:rFonts w:ascii="Times New Roman"/>
                <w:b w:val="false"/>
                <w:i w:val="false"/>
                <w:color w:val="000000"/>
                <w:sz w:val="20"/>
              </w:rPr>
              <w:t>
5. Regulatory and methodological documents for the settlement of losses.</w:t>
            </w:r>
          </w:p>
          <w:p>
            <w:pPr>
              <w:spacing w:after="20"/>
              <w:ind w:left="20"/>
              <w:jc w:val="both"/>
            </w:pPr>
            <w:r>
              <w:rPr>
                <w:rFonts w:ascii="Times New Roman"/>
                <w:b w:val="false"/>
                <w:i w:val="false"/>
                <w:color w:val="000000"/>
                <w:sz w:val="20"/>
              </w:rPr>
              <w:t>
6. Industry features of the organization of insurance payments, including the timing and procedure for payments.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requirements for personal competencies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instructions</w:t>
            </w:r>
          </w:p>
          <w:p>
            <w:pPr>
              <w:spacing w:after="20"/>
              <w:ind w:left="20"/>
              <w:jc w:val="both"/>
            </w:pPr>
            <w:r>
              <w:rPr>
                <w:rFonts w:ascii="Times New Roman"/>
                <w:b w:val="false"/>
                <w:i w:val="false"/>
                <w:color w:val="000000"/>
                <w:sz w:val="20"/>
              </w:rPr>
              <w:t>
Stress resistance</w:t>
            </w:r>
          </w:p>
          <w:p>
            <w:pPr>
              <w:spacing w:after="20"/>
              <w:ind w:left="20"/>
              <w:jc w:val="both"/>
            </w:pPr>
            <w:r>
              <w:rPr>
                <w:rFonts w:ascii="Times New Roman"/>
                <w:b w:val="false"/>
                <w:i w:val="false"/>
                <w:color w:val="000000"/>
                <w:sz w:val="20"/>
              </w:rPr>
              <w:t>
Ability to make decisions quickly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the IQF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actuary</w:t>
            </w:r>
          </w:p>
          <w:p>
            <w:pPr>
              <w:spacing w:after="20"/>
              <w:ind w:left="20"/>
              <w:jc w:val="both"/>
            </w:pPr>
            <w:r>
              <w:rPr>
                <w:rFonts w:ascii="Times New Roman"/>
                <w:b w:val="false"/>
                <w:i w:val="false"/>
                <w:color w:val="000000"/>
                <w:sz w:val="20"/>
              </w:rPr>
              <w:t>
risk manager in insurance</w:t>
            </w:r>
          </w:p>
          <w:p>
            <w:pPr>
              <w:spacing w:after="20"/>
              <w:ind w:left="20"/>
              <w:jc w:val="both"/>
            </w:pPr>
            <w:r>
              <w:rPr>
                <w:rFonts w:ascii="Times New Roman"/>
                <w:b w:val="false"/>
                <w:i w:val="false"/>
                <w:color w:val="000000"/>
                <w:sz w:val="20"/>
              </w:rPr>
              <w:t>
insurance analyst (underwriter)</w:t>
            </w:r>
          </w:p>
          <w:p>
            <w:pPr>
              <w:spacing w:after="20"/>
              <w:ind w:left="20"/>
              <w:jc w:val="both"/>
            </w:pPr>
            <w:r>
              <w:rPr>
                <w:rFonts w:ascii="Times New Roman"/>
                <w:b w:val="false"/>
                <w:i w:val="false"/>
                <w:color w:val="000000"/>
                <w:sz w:val="20"/>
              </w:rPr>
              <w:t>
insurance sales agent</w:t>
            </w:r>
          </w:p>
          <w:p>
            <w:pPr>
              <w:spacing w:after="20"/>
              <w:ind w:left="20"/>
              <w:jc w:val="both"/>
            </w:pPr>
            <w:r>
              <w:rPr>
                <w:rFonts w:ascii="Times New Roman"/>
                <w:b w:val="false"/>
                <w:i w:val="false"/>
                <w:color w:val="000000"/>
                <w:sz w:val="20"/>
              </w:rPr>
              <w:t>
insurance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the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Appraiser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reference book for managers, specialists and other employees.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the profession "Analyst in the field of insurance (underwriter)"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2413-6-001, 2413-6-002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Analyst in the field of insurance (underwriter)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the IQF: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QB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education in the relevant specialty and work experience of at least 2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professional education and practical experience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Risk assessment at the conclusion of an insurance (reinsurance) contract</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Determining the risk class of a potential customer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Identify the main risks.</w:t>
            </w:r>
          </w:p>
          <w:p>
            <w:pPr>
              <w:spacing w:after="20"/>
              <w:ind w:left="20"/>
              <w:jc w:val="both"/>
            </w:pPr>
            <w:r>
              <w:rPr>
                <w:rFonts w:ascii="Times New Roman"/>
                <w:b w:val="false"/>
                <w:i w:val="false"/>
                <w:color w:val="000000"/>
                <w:sz w:val="20"/>
              </w:rPr>
              <w:t>
2. Determine customer exposure to major risks.</w:t>
            </w:r>
          </w:p>
          <w:p>
            <w:pPr>
              <w:spacing w:after="20"/>
              <w:ind w:left="20"/>
              <w:jc w:val="both"/>
            </w:pPr>
            <w:r>
              <w:rPr>
                <w:rFonts w:ascii="Times New Roman"/>
                <w:b w:val="false"/>
                <w:i w:val="false"/>
                <w:color w:val="000000"/>
                <w:sz w:val="20"/>
              </w:rPr>
              <w:t>
3. Determine the degree of influence of insurance risk on the insurance rate.</w:t>
            </w:r>
          </w:p>
          <w:p>
            <w:pPr>
              <w:spacing w:after="20"/>
              <w:ind w:left="20"/>
              <w:jc w:val="both"/>
            </w:pPr>
            <w:r>
              <w:rPr>
                <w:rFonts w:ascii="Times New Roman"/>
                <w:b w:val="false"/>
                <w:i w:val="false"/>
                <w:color w:val="000000"/>
                <w:sz w:val="20"/>
              </w:rPr>
              <w:t>
4. Determine the class, type of insurance risk.</w:t>
            </w:r>
          </w:p>
          <w:p>
            <w:pPr>
              <w:spacing w:after="20"/>
              <w:ind w:left="20"/>
              <w:jc w:val="both"/>
            </w:pPr>
            <w:r>
              <w:rPr>
                <w:rFonts w:ascii="Times New Roman"/>
                <w:b w:val="false"/>
                <w:i w:val="false"/>
                <w:color w:val="000000"/>
                <w:sz w:val="20"/>
              </w:rPr>
              <w:t>
5. Calculate the differential of the region and the risk class.</w:t>
            </w:r>
          </w:p>
          <w:p>
            <w:pPr>
              <w:spacing w:after="20"/>
              <w:ind w:left="20"/>
              <w:jc w:val="both"/>
            </w:pPr>
            <w:r>
              <w:rPr>
                <w:rFonts w:ascii="Times New Roman"/>
                <w:b w:val="false"/>
                <w:i w:val="false"/>
                <w:color w:val="000000"/>
                <w:sz w:val="20"/>
              </w:rPr>
              <w:t>
6. To influence the client on the insurance portfolio.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The Law</w:t>
            </w:r>
            <w:r>
              <w:rPr>
                <w:rFonts w:ascii="Times New Roman"/>
                <w:b w:val="false"/>
                <w:i w:val="false"/>
                <w:color w:val="000000"/>
                <w:sz w:val="20"/>
              </w:rPr>
              <w:t> "On Insurance Activities".</w:t>
            </w:r>
          </w:p>
          <w:p>
            <w:pPr>
              <w:spacing w:after="20"/>
              <w:ind w:left="20"/>
              <w:jc w:val="both"/>
            </w:pPr>
            <w:r>
              <w:rPr>
                <w:rFonts w:ascii="Times New Roman"/>
                <w:b w:val="false"/>
                <w:i w:val="false"/>
                <w:color w:val="000000"/>
                <w:sz w:val="20"/>
              </w:rPr>
              <w:t>
2. </w:t>
            </w:r>
            <w:r>
              <w:rPr>
                <w:rFonts w:ascii="Times New Roman"/>
                <w:b w:val="false"/>
                <w:i w:val="false"/>
                <w:color w:val="000000"/>
                <w:sz w:val="20"/>
              </w:rPr>
              <w:t>Resolution of the</w:t>
            </w:r>
            <w:r>
              <w:rPr>
                <w:rFonts w:ascii="Times New Roman"/>
                <w:b w:val="false"/>
                <w:i w:val="false"/>
                <w:color w:val="000000"/>
                <w:sz w:val="20"/>
              </w:rPr>
              <w:t> Board of the National Bank of the Republic of Kazakhstan dated February 24, 2012 No. 99 “On approval of the Requirements for the risk management system and internal control of the insurance group” (registered in the Register of State Registration of Normative Legal Acts No. 7559) (hereinafter referred to as the Requirements for the risk management system and internal control of the insurance group).</w:t>
            </w:r>
          </w:p>
          <w:p>
            <w:pPr>
              <w:spacing w:after="20"/>
              <w:ind w:left="20"/>
              <w:jc w:val="both"/>
            </w:pPr>
            <w:r>
              <w:rPr>
                <w:rFonts w:ascii="Times New Roman"/>
                <w:b w:val="false"/>
                <w:i w:val="false"/>
                <w:color w:val="000000"/>
                <w:sz w:val="20"/>
              </w:rPr>
              <w:t>
3. Requirements for the formation, methodology for calculating insurance reserves and their structure.</w:t>
            </w:r>
          </w:p>
          <w:p>
            <w:pPr>
              <w:spacing w:after="20"/>
              <w:ind w:left="20"/>
              <w:jc w:val="both"/>
            </w:pPr>
            <w:r>
              <w:rPr>
                <w:rFonts w:ascii="Times New Roman"/>
                <w:b w:val="false"/>
                <w:i w:val="false"/>
                <w:color w:val="000000"/>
                <w:sz w:val="20"/>
              </w:rPr>
              <w:t>
4. Basics of calculating potential damage.</w:t>
            </w:r>
          </w:p>
          <w:p>
            <w:pPr>
              <w:spacing w:after="20"/>
              <w:ind w:left="20"/>
              <w:jc w:val="both"/>
            </w:pPr>
            <w:r>
              <w:rPr>
                <w:rFonts w:ascii="Times New Roman"/>
                <w:b w:val="false"/>
                <w:i w:val="false"/>
                <w:color w:val="000000"/>
                <w:sz w:val="20"/>
              </w:rPr>
              <w:t>
5. The methodology for calculating the loss ratio under an insurance contract.</w:t>
            </w:r>
          </w:p>
          <w:p>
            <w:pPr>
              <w:spacing w:after="20"/>
              <w:ind w:left="20"/>
              <w:jc w:val="both"/>
            </w:pPr>
            <w:r>
              <w:rPr>
                <w:rFonts w:ascii="Times New Roman"/>
                <w:b w:val="false"/>
                <w:i w:val="false"/>
                <w:color w:val="000000"/>
                <w:sz w:val="20"/>
              </w:rPr>
              <w:t>
6. Regulatory and methodological documents for assessing the value of insurance objects in the context of classes and types of insurance.</w:t>
            </w:r>
          </w:p>
          <w:p>
            <w:pPr>
              <w:spacing w:after="20"/>
              <w:ind w:left="20"/>
              <w:jc w:val="both"/>
            </w:pPr>
            <w:r>
              <w:rPr>
                <w:rFonts w:ascii="Times New Roman"/>
                <w:b w:val="false"/>
                <w:i w:val="false"/>
                <w:color w:val="000000"/>
                <w:sz w:val="20"/>
              </w:rPr>
              <w:t>
7. The influence of the features of the insurance object on the value of the insurance tariff (insurance premium).</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Development of optimal insurance conditions (reinsurance)</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Definition of insured risks and types of differentiation of insurance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Understand customer needs for insurance coverage.</w:t>
            </w:r>
          </w:p>
          <w:p>
            <w:pPr>
              <w:spacing w:after="20"/>
              <w:ind w:left="20"/>
              <w:jc w:val="both"/>
            </w:pPr>
            <w:r>
              <w:rPr>
                <w:rFonts w:ascii="Times New Roman"/>
                <w:b w:val="false"/>
                <w:i w:val="false"/>
                <w:color w:val="000000"/>
                <w:sz w:val="20"/>
              </w:rPr>
              <w:t>
2. To identify the presence of insurance interest.</w:t>
            </w:r>
          </w:p>
          <w:p>
            <w:pPr>
              <w:spacing w:after="20"/>
              <w:ind w:left="20"/>
              <w:jc w:val="both"/>
            </w:pPr>
            <w:r>
              <w:rPr>
                <w:rFonts w:ascii="Times New Roman"/>
                <w:b w:val="false"/>
                <w:i w:val="false"/>
                <w:color w:val="000000"/>
                <w:sz w:val="20"/>
              </w:rPr>
              <w:t>
3. Determine the insurance risks inherent in this client.</w:t>
            </w:r>
          </w:p>
          <w:p>
            <w:pPr>
              <w:spacing w:after="20"/>
              <w:ind w:left="20"/>
              <w:jc w:val="both"/>
            </w:pPr>
            <w:r>
              <w:rPr>
                <w:rFonts w:ascii="Times New Roman"/>
                <w:b w:val="false"/>
                <w:i w:val="false"/>
                <w:color w:val="000000"/>
                <w:sz w:val="20"/>
              </w:rPr>
              <w:t>
4. Assess the potential value of the insurance object.</w:t>
            </w:r>
          </w:p>
          <w:p>
            <w:pPr>
              <w:spacing w:after="20"/>
              <w:ind w:left="20"/>
              <w:jc w:val="both"/>
            </w:pPr>
            <w:r>
              <w:rPr>
                <w:rFonts w:ascii="Times New Roman"/>
                <w:b w:val="false"/>
                <w:i w:val="false"/>
                <w:color w:val="000000"/>
                <w:sz w:val="20"/>
              </w:rPr>
              <w:t>
5. Determine the insurance conditions for the insured object (calculation of the insurance rate, the amount of insurance premiums/insurance amount).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The Law</w:t>
            </w:r>
            <w:r>
              <w:rPr>
                <w:rFonts w:ascii="Times New Roman"/>
                <w:b w:val="false"/>
                <w:i w:val="false"/>
                <w:color w:val="000000"/>
                <w:sz w:val="20"/>
              </w:rPr>
              <w:t> "On Insurance Activities".</w:t>
            </w:r>
          </w:p>
          <w:p>
            <w:pPr>
              <w:spacing w:after="20"/>
              <w:ind w:left="20"/>
              <w:jc w:val="both"/>
            </w:pPr>
            <w:r>
              <w:rPr>
                <w:rFonts w:ascii="Times New Roman"/>
                <w:b w:val="false"/>
                <w:i w:val="false"/>
                <w:color w:val="000000"/>
                <w:sz w:val="20"/>
              </w:rPr>
              <w:t>
2. Requirements for the risk management system and internal control of the insurance group.</w:t>
            </w:r>
          </w:p>
          <w:p>
            <w:pPr>
              <w:spacing w:after="20"/>
              <w:ind w:left="20"/>
              <w:jc w:val="both"/>
            </w:pPr>
            <w:r>
              <w:rPr>
                <w:rFonts w:ascii="Times New Roman"/>
                <w:b w:val="false"/>
                <w:i w:val="false"/>
                <w:color w:val="000000"/>
                <w:sz w:val="20"/>
              </w:rPr>
              <w:t>
3. </w:t>
            </w:r>
            <w:r>
              <w:rPr>
                <w:rFonts w:ascii="Times New Roman"/>
                <w:b w:val="false"/>
                <w:i w:val="false"/>
                <w:color w:val="000000"/>
                <w:sz w:val="20"/>
              </w:rPr>
              <w:t>Resolution of the</w:t>
            </w:r>
            <w:r>
              <w:rPr>
                <w:rFonts w:ascii="Times New Roman"/>
                <w:b w:val="false"/>
                <w:i w:val="false"/>
                <w:color w:val="000000"/>
                <w:sz w:val="20"/>
              </w:rPr>
              <w:t> Board of the National Bank of the Republic of Kazakhstan dated October 29, 2018 No. 258 “On some issues of the prohibition of the provision of preferential terms to persons associated with the insurance (reinsurance) company with special relations” (registered in the Register of State Registration of Regulatory Legal Acts under No. 17826) .</w:t>
            </w:r>
          </w:p>
          <w:p>
            <w:pPr>
              <w:spacing w:after="20"/>
              <w:ind w:left="20"/>
              <w:jc w:val="both"/>
            </w:pPr>
            <w:r>
              <w:rPr>
                <w:rFonts w:ascii="Times New Roman"/>
                <w:b w:val="false"/>
                <w:i w:val="false"/>
                <w:color w:val="000000"/>
                <w:sz w:val="20"/>
              </w:rPr>
              <w:t>
4. Components of the cost of insurance.</w:t>
            </w:r>
          </w:p>
          <w:p>
            <w:pPr>
              <w:spacing w:after="20"/>
              <w:ind w:left="20"/>
              <w:jc w:val="both"/>
            </w:pPr>
            <w:r>
              <w:rPr>
                <w:rFonts w:ascii="Times New Roman"/>
                <w:b w:val="false"/>
                <w:i w:val="false"/>
                <w:color w:val="000000"/>
                <w:sz w:val="20"/>
              </w:rPr>
              <w:t>
5. Methodology for assessing losses in insurance, factors affecting the tariff.</w:t>
            </w:r>
          </w:p>
          <w:p>
            <w:pPr>
              <w:spacing w:after="20"/>
              <w:ind w:left="20"/>
              <w:jc w:val="both"/>
            </w:pPr>
            <w:r>
              <w:rPr>
                <w:rFonts w:ascii="Times New Roman"/>
                <w:b w:val="false"/>
                <w:i w:val="false"/>
                <w:color w:val="000000"/>
                <w:sz w:val="20"/>
              </w:rPr>
              <w:t>
6. Regulatory and methodological documents for assessing the value of insurance objects in the context of classes and types of insurance.</w:t>
            </w:r>
          </w:p>
          <w:p>
            <w:pPr>
              <w:spacing w:after="20"/>
              <w:ind w:left="20"/>
              <w:jc w:val="both"/>
            </w:pPr>
            <w:r>
              <w:rPr>
                <w:rFonts w:ascii="Times New Roman"/>
                <w:b w:val="false"/>
                <w:i w:val="false"/>
                <w:color w:val="000000"/>
                <w:sz w:val="20"/>
              </w:rPr>
              <w:t>
7. Industry specifics, underwriting practice.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requirements for personal competencies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thinking</w:t>
            </w:r>
          </w:p>
          <w:p>
            <w:pPr>
              <w:spacing w:after="20"/>
              <w:ind w:left="20"/>
              <w:jc w:val="both"/>
            </w:pPr>
            <w:r>
              <w:rPr>
                <w:rFonts w:ascii="Times New Roman"/>
                <w:b w:val="false"/>
                <w:i w:val="false"/>
                <w:color w:val="000000"/>
                <w:sz w:val="20"/>
              </w:rPr>
              <w:t>
Ability to make decisions quickly</w:t>
            </w:r>
          </w:p>
          <w:p>
            <w:pPr>
              <w:spacing w:after="20"/>
              <w:ind w:left="20"/>
              <w:jc w:val="both"/>
            </w:pPr>
            <w:r>
              <w:rPr>
                <w:rFonts w:ascii="Times New Roman"/>
                <w:b w:val="false"/>
                <w:i w:val="false"/>
                <w:color w:val="000000"/>
                <w:sz w:val="20"/>
              </w:rPr>
              <w:t>
Observation and attentiveness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the IQF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actuary</w:t>
            </w:r>
          </w:p>
          <w:p>
            <w:pPr>
              <w:spacing w:after="20"/>
              <w:ind w:left="20"/>
              <w:jc w:val="both"/>
            </w:pPr>
            <w:r>
              <w:rPr>
                <w:rFonts w:ascii="Times New Roman"/>
                <w:b w:val="false"/>
                <w:i w:val="false"/>
                <w:color w:val="000000"/>
                <w:sz w:val="20"/>
              </w:rPr>
              <w:t>
risk manager in insurance</w:t>
            </w:r>
          </w:p>
          <w:p>
            <w:pPr>
              <w:spacing w:after="20"/>
              <w:ind w:left="20"/>
              <w:jc w:val="both"/>
            </w:pPr>
            <w:r>
              <w:rPr>
                <w:rFonts w:ascii="Times New Roman"/>
                <w:b w:val="false"/>
                <w:i w:val="false"/>
                <w:color w:val="000000"/>
                <w:sz w:val="20"/>
              </w:rPr>
              <w:t>
adjuster</w:t>
            </w:r>
          </w:p>
          <w:p>
            <w:pPr>
              <w:spacing w:after="20"/>
              <w:ind w:left="20"/>
              <w:jc w:val="both"/>
            </w:pPr>
            <w:r>
              <w:rPr>
                <w:rFonts w:ascii="Times New Roman"/>
                <w:b w:val="false"/>
                <w:i w:val="false"/>
                <w:color w:val="000000"/>
                <w:sz w:val="20"/>
              </w:rPr>
              <w:t>
insurance sales agent</w:t>
            </w:r>
          </w:p>
          <w:p>
            <w:pPr>
              <w:spacing w:after="20"/>
              <w:ind w:left="20"/>
              <w:jc w:val="both"/>
            </w:pPr>
            <w:r>
              <w:rPr>
                <w:rFonts w:ascii="Times New Roman"/>
                <w:b w:val="false"/>
                <w:i w:val="false"/>
                <w:color w:val="000000"/>
                <w:sz w:val="20"/>
              </w:rPr>
              <w:t>
insurance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the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Analyst in the field of insurance (underwriter)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reference book for managers, specialists and other employees.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the profession "Risk Manager in Insurance"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Manager in Insurance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the IQF: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QB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education in the relevant specialty and work experience in the specialty for at least 2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professional education and practical experience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Assessment, identification and monitoring of risks of an insurance (reinsurance) company</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Assessment of accepted risks of an insurance (reinsurance) company from customers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Conduct a risk assessment of the insurance portfolio.</w:t>
            </w:r>
          </w:p>
          <w:p>
            <w:pPr>
              <w:spacing w:after="20"/>
              <w:ind w:left="20"/>
              <w:jc w:val="both"/>
            </w:pPr>
            <w:r>
              <w:rPr>
                <w:rFonts w:ascii="Times New Roman"/>
                <w:b w:val="false"/>
                <w:i w:val="false"/>
                <w:color w:val="000000"/>
                <w:sz w:val="20"/>
              </w:rPr>
              <w:t>
2. Determine the degree of their combined influence on the insurance portfolio of the company.</w:t>
            </w:r>
          </w:p>
          <w:p>
            <w:pPr>
              <w:spacing w:after="20"/>
              <w:ind w:left="20"/>
              <w:jc w:val="both"/>
            </w:pPr>
            <w:r>
              <w:rPr>
                <w:rFonts w:ascii="Times New Roman"/>
                <w:b w:val="false"/>
                <w:i w:val="false"/>
                <w:color w:val="000000"/>
                <w:sz w:val="20"/>
              </w:rPr>
              <w:t>
3. Build risk maps.</w:t>
            </w:r>
          </w:p>
          <w:p>
            <w:pPr>
              <w:spacing w:after="20"/>
              <w:ind w:left="20"/>
              <w:jc w:val="both"/>
            </w:pPr>
            <w:r>
              <w:rPr>
                <w:rFonts w:ascii="Times New Roman"/>
                <w:b w:val="false"/>
                <w:i w:val="false"/>
                <w:color w:val="000000"/>
                <w:sz w:val="20"/>
              </w:rPr>
              <w:t>
4. Prepare relevant risk reports.</w:t>
            </w:r>
          </w:p>
          <w:p>
            <w:pPr>
              <w:spacing w:after="20"/>
              <w:ind w:left="20"/>
              <w:jc w:val="both"/>
            </w:pPr>
            <w:r>
              <w:rPr>
                <w:rFonts w:ascii="Times New Roman"/>
                <w:b w:val="false"/>
                <w:i w:val="false"/>
                <w:color w:val="000000"/>
                <w:sz w:val="20"/>
              </w:rPr>
              <w:t>
5. Monitor the implementation of the risk minimization plan.</w:t>
            </w:r>
          </w:p>
          <w:p>
            <w:pPr>
              <w:spacing w:after="20"/>
              <w:ind w:left="20"/>
              <w:jc w:val="both"/>
            </w:pPr>
            <w:r>
              <w:rPr>
                <w:rFonts w:ascii="Times New Roman"/>
                <w:b w:val="false"/>
                <w:i w:val="false"/>
                <w:color w:val="000000"/>
                <w:sz w:val="20"/>
              </w:rPr>
              <w:t>
6. Monitor compliance with limits on insurance, investment, other activities and various transactions.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The Law "On Insurance Activities".</w:t>
            </w:r>
          </w:p>
          <w:p>
            <w:pPr>
              <w:spacing w:after="20"/>
              <w:ind w:left="20"/>
              <w:jc w:val="both"/>
            </w:pPr>
            <w:r>
              <w:rPr>
                <w:rFonts w:ascii="Times New Roman"/>
                <w:b w:val="false"/>
                <w:i w:val="false"/>
                <w:color w:val="000000"/>
                <w:sz w:val="20"/>
              </w:rPr>
              <w:t>
2. Requirements for the risk management system and internal control of the insurance group.</w:t>
            </w:r>
          </w:p>
          <w:p>
            <w:pPr>
              <w:spacing w:after="20"/>
              <w:ind w:left="20"/>
              <w:jc w:val="both"/>
            </w:pPr>
            <w:r>
              <w:rPr>
                <w:rFonts w:ascii="Times New Roman"/>
                <w:b w:val="false"/>
                <w:i w:val="false"/>
                <w:color w:val="000000"/>
                <w:sz w:val="20"/>
              </w:rPr>
              <w:t>
3. Requirements for the formation, methodology for calculating insurance reserves and their structure.</w:t>
            </w:r>
          </w:p>
          <w:p>
            <w:pPr>
              <w:spacing w:after="20"/>
              <w:ind w:left="20"/>
              <w:jc w:val="both"/>
            </w:pPr>
            <w:r>
              <w:rPr>
                <w:rFonts w:ascii="Times New Roman"/>
                <w:b w:val="false"/>
                <w:i w:val="false"/>
                <w:color w:val="000000"/>
                <w:sz w:val="20"/>
              </w:rPr>
              <w:t>
4. Basics of risk management and risk management.</w:t>
            </w:r>
          </w:p>
          <w:p>
            <w:pPr>
              <w:spacing w:after="20"/>
              <w:ind w:left="20"/>
              <w:jc w:val="both"/>
            </w:pPr>
            <w:r>
              <w:rPr>
                <w:rFonts w:ascii="Times New Roman"/>
                <w:b w:val="false"/>
                <w:i w:val="false"/>
                <w:color w:val="000000"/>
                <w:sz w:val="20"/>
              </w:rPr>
              <w:t>
5. Regulatory and methodological documents.</w:t>
            </w:r>
          </w:p>
          <w:p>
            <w:pPr>
              <w:spacing w:after="20"/>
              <w:ind w:left="20"/>
              <w:jc w:val="both"/>
            </w:pPr>
            <w:r>
              <w:rPr>
                <w:rFonts w:ascii="Times New Roman"/>
                <w:b w:val="false"/>
                <w:i w:val="false"/>
                <w:color w:val="000000"/>
                <w:sz w:val="20"/>
              </w:rPr>
              <w:t>
6. Ways to reduce their possible negative impact on the financial condition of the insurance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Risk assessment of the insurance organization itself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Identify and monitor the risks inherent in the insurance (reinsurance) company.</w:t>
            </w:r>
          </w:p>
          <w:p>
            <w:pPr>
              <w:spacing w:after="20"/>
              <w:ind w:left="20"/>
              <w:jc w:val="both"/>
            </w:pPr>
            <w:r>
              <w:rPr>
                <w:rFonts w:ascii="Times New Roman"/>
                <w:b w:val="false"/>
                <w:i w:val="false"/>
                <w:color w:val="000000"/>
                <w:sz w:val="20"/>
              </w:rPr>
              <w:t>
2. Determine the degree of their negative impact on the financial condition of the company.</w:t>
            </w:r>
          </w:p>
          <w:p>
            <w:pPr>
              <w:spacing w:after="20"/>
              <w:ind w:left="20"/>
              <w:jc w:val="both"/>
            </w:pPr>
            <w:r>
              <w:rPr>
                <w:rFonts w:ascii="Times New Roman"/>
                <w:b w:val="false"/>
                <w:i w:val="false"/>
                <w:color w:val="000000"/>
                <w:sz w:val="20"/>
              </w:rPr>
              <w:t>
3. Assess the probability of risk and possible damage during its implementation.</w:t>
            </w:r>
          </w:p>
          <w:p>
            <w:pPr>
              <w:spacing w:after="20"/>
              <w:ind w:left="20"/>
              <w:jc w:val="both"/>
            </w:pPr>
            <w:r>
              <w:rPr>
                <w:rFonts w:ascii="Times New Roman"/>
                <w:b w:val="false"/>
                <w:i w:val="false"/>
                <w:color w:val="000000"/>
                <w:sz w:val="20"/>
              </w:rPr>
              <w:t>
4. Mapping risks.</w:t>
            </w:r>
          </w:p>
          <w:p>
            <w:pPr>
              <w:spacing w:after="20"/>
              <w:ind w:left="20"/>
              <w:jc w:val="both"/>
            </w:pPr>
            <w:r>
              <w:rPr>
                <w:rFonts w:ascii="Times New Roman"/>
                <w:b w:val="false"/>
                <w:i w:val="false"/>
                <w:color w:val="000000"/>
                <w:sz w:val="20"/>
              </w:rPr>
              <w:t>
5. Prepare relevant risk reports.</w:t>
            </w:r>
          </w:p>
          <w:p>
            <w:pPr>
              <w:spacing w:after="20"/>
              <w:ind w:left="20"/>
              <w:jc w:val="both"/>
            </w:pPr>
            <w:r>
              <w:rPr>
                <w:rFonts w:ascii="Times New Roman"/>
                <w:b w:val="false"/>
                <w:i w:val="false"/>
                <w:color w:val="000000"/>
                <w:sz w:val="20"/>
              </w:rPr>
              <w:t>
6. Monitor the implementation of the risk minimization plan.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The Law "On Insurance Activities".</w:t>
            </w:r>
          </w:p>
          <w:p>
            <w:pPr>
              <w:spacing w:after="20"/>
              <w:ind w:left="20"/>
              <w:jc w:val="both"/>
            </w:pPr>
            <w:r>
              <w:rPr>
                <w:rFonts w:ascii="Times New Roman"/>
                <w:b w:val="false"/>
                <w:i w:val="false"/>
                <w:color w:val="000000"/>
                <w:sz w:val="20"/>
              </w:rPr>
              <w:t>
2. Requirements for the risk management system and internal control of the insurance group</w:t>
            </w:r>
          </w:p>
          <w:p>
            <w:pPr>
              <w:spacing w:after="20"/>
              <w:ind w:left="20"/>
              <w:jc w:val="both"/>
            </w:pPr>
            <w:r>
              <w:rPr>
                <w:rFonts w:ascii="Times New Roman"/>
                <w:b w:val="false"/>
                <w:i w:val="false"/>
                <w:color w:val="000000"/>
                <w:sz w:val="20"/>
              </w:rPr>
              <w:t>
3. Requirements for the formation, methodology for calculating insurance reserves and their structure</w:t>
            </w:r>
          </w:p>
          <w:p>
            <w:pPr>
              <w:spacing w:after="20"/>
              <w:ind w:left="20"/>
              <w:jc w:val="both"/>
            </w:pPr>
            <w:r>
              <w:rPr>
                <w:rFonts w:ascii="Times New Roman"/>
                <w:b w:val="false"/>
                <w:i w:val="false"/>
                <w:color w:val="000000"/>
                <w:sz w:val="20"/>
              </w:rPr>
              <w:t>
4. The basics of risk management.</w:t>
            </w:r>
          </w:p>
          <w:p>
            <w:pPr>
              <w:spacing w:after="20"/>
              <w:ind w:left="20"/>
              <w:jc w:val="both"/>
            </w:pPr>
            <w:r>
              <w:rPr>
                <w:rFonts w:ascii="Times New Roman"/>
                <w:b w:val="false"/>
                <w:i w:val="false"/>
                <w:color w:val="000000"/>
                <w:sz w:val="20"/>
              </w:rPr>
              <w:t>
5. Effective business processes that minimize losses from the implementation of risks.</w:t>
            </w:r>
          </w:p>
          <w:p>
            <w:pPr>
              <w:spacing w:after="20"/>
              <w:ind w:left="20"/>
              <w:jc w:val="both"/>
            </w:pPr>
            <w:r>
              <w:rPr>
                <w:rFonts w:ascii="Times New Roman"/>
                <w:b w:val="false"/>
                <w:i w:val="false"/>
                <w:color w:val="000000"/>
                <w:sz w:val="20"/>
              </w:rPr>
              <w:t>
6. Causal relationships of factors of the external and internal environment of the operating activities of the insurance organization.</w:t>
            </w:r>
          </w:p>
          <w:p>
            <w:pPr>
              <w:spacing w:after="20"/>
              <w:ind w:left="20"/>
              <w:jc w:val="both"/>
            </w:pPr>
            <w:r>
              <w:rPr>
                <w:rFonts w:ascii="Times New Roman"/>
                <w:b w:val="false"/>
                <w:i w:val="false"/>
                <w:color w:val="000000"/>
                <w:sz w:val="20"/>
              </w:rPr>
              <w:t>
7. Technical tools for assessing all kinds of risks.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Development of measures to minimize damage due to the implementation of adverse risks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Risk minimization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Develop possible measures to minimize possible damage from the implementation of risks.</w:t>
            </w:r>
          </w:p>
          <w:p>
            <w:pPr>
              <w:spacing w:after="20"/>
              <w:ind w:left="20"/>
              <w:jc w:val="both"/>
            </w:pPr>
            <w:r>
              <w:rPr>
                <w:rFonts w:ascii="Times New Roman"/>
                <w:b w:val="false"/>
                <w:i w:val="false"/>
                <w:color w:val="000000"/>
                <w:sz w:val="20"/>
              </w:rPr>
              <w:t>
2. Calculate economic feasibility.</w:t>
            </w:r>
          </w:p>
          <w:p>
            <w:pPr>
              <w:spacing w:after="20"/>
              <w:ind w:left="20"/>
              <w:jc w:val="both"/>
            </w:pPr>
            <w:r>
              <w:rPr>
                <w:rFonts w:ascii="Times New Roman"/>
                <w:b w:val="false"/>
                <w:i w:val="false"/>
                <w:color w:val="000000"/>
                <w:sz w:val="20"/>
              </w:rPr>
              <w:t>
3. Prepare a report on possible measures.</w:t>
            </w:r>
          </w:p>
          <w:p>
            <w:pPr>
              <w:spacing w:after="20"/>
              <w:ind w:left="20"/>
              <w:jc w:val="both"/>
            </w:pPr>
            <w:r>
              <w:rPr>
                <w:rFonts w:ascii="Times New Roman"/>
                <w:b w:val="false"/>
                <w:i w:val="false"/>
                <w:color w:val="000000"/>
                <w:sz w:val="20"/>
              </w:rPr>
              <w:t>
4. Implement measures in accordance with the plan.</w:t>
            </w:r>
          </w:p>
          <w:p>
            <w:pPr>
              <w:spacing w:after="20"/>
              <w:ind w:left="20"/>
              <w:jc w:val="both"/>
            </w:pPr>
            <w:r>
              <w:rPr>
                <w:rFonts w:ascii="Times New Roman"/>
                <w:b w:val="false"/>
                <w:i w:val="false"/>
                <w:color w:val="000000"/>
                <w:sz w:val="20"/>
              </w:rPr>
              <w:t>
5. Adjust plans.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The Law "On Insurance Activities".</w:t>
            </w:r>
          </w:p>
          <w:p>
            <w:pPr>
              <w:spacing w:after="20"/>
              <w:ind w:left="20"/>
              <w:jc w:val="both"/>
            </w:pPr>
            <w:r>
              <w:rPr>
                <w:rFonts w:ascii="Times New Roman"/>
                <w:b w:val="false"/>
                <w:i w:val="false"/>
                <w:color w:val="000000"/>
                <w:sz w:val="20"/>
              </w:rPr>
              <w:t>
2. Requirements for the risk management system and internal control of the insurance group</w:t>
            </w:r>
          </w:p>
          <w:p>
            <w:pPr>
              <w:spacing w:after="20"/>
              <w:ind w:left="20"/>
              <w:jc w:val="both"/>
            </w:pPr>
            <w:r>
              <w:rPr>
                <w:rFonts w:ascii="Times New Roman"/>
                <w:b w:val="false"/>
                <w:i w:val="false"/>
                <w:color w:val="000000"/>
                <w:sz w:val="20"/>
              </w:rPr>
              <w:t>
3. The basics of risk management.</w:t>
            </w:r>
          </w:p>
          <w:p>
            <w:pPr>
              <w:spacing w:after="20"/>
              <w:ind w:left="20"/>
              <w:jc w:val="both"/>
            </w:pPr>
            <w:r>
              <w:rPr>
                <w:rFonts w:ascii="Times New Roman"/>
                <w:b w:val="false"/>
                <w:i w:val="false"/>
                <w:color w:val="000000"/>
                <w:sz w:val="20"/>
              </w:rPr>
              <w:t>
4. Regulatory and methodological documents.</w:t>
            </w:r>
          </w:p>
          <w:p>
            <w:pPr>
              <w:spacing w:after="20"/>
              <w:ind w:left="20"/>
              <w:jc w:val="both"/>
            </w:pPr>
            <w:r>
              <w:rPr>
                <w:rFonts w:ascii="Times New Roman"/>
                <w:b w:val="false"/>
                <w:i w:val="false"/>
                <w:color w:val="000000"/>
                <w:sz w:val="20"/>
              </w:rPr>
              <w:t>
5. Industry specifics of risk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requirements for personal competencies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thinking</w:t>
            </w:r>
          </w:p>
          <w:p>
            <w:pPr>
              <w:spacing w:after="20"/>
              <w:ind w:left="20"/>
              <w:jc w:val="both"/>
            </w:pPr>
            <w:r>
              <w:rPr>
                <w:rFonts w:ascii="Times New Roman"/>
                <w:b w:val="false"/>
                <w:i w:val="false"/>
                <w:color w:val="000000"/>
                <w:sz w:val="20"/>
              </w:rPr>
              <w:t>
Stress resistance</w:t>
            </w:r>
          </w:p>
          <w:p>
            <w:pPr>
              <w:spacing w:after="20"/>
              <w:ind w:left="20"/>
              <w:jc w:val="both"/>
            </w:pPr>
            <w:r>
              <w:rPr>
                <w:rFonts w:ascii="Times New Roman"/>
                <w:b w:val="false"/>
                <w:i w:val="false"/>
                <w:color w:val="000000"/>
                <w:sz w:val="20"/>
              </w:rPr>
              <w:t>
Ability to organize teamwork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the IQF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actuary</w:t>
            </w:r>
          </w:p>
          <w:p>
            <w:pPr>
              <w:spacing w:after="20"/>
              <w:ind w:left="20"/>
              <w:jc w:val="both"/>
            </w:pPr>
            <w:r>
              <w:rPr>
                <w:rFonts w:ascii="Times New Roman"/>
                <w:b w:val="false"/>
                <w:i w:val="false"/>
                <w:color w:val="000000"/>
                <w:sz w:val="20"/>
              </w:rPr>
              <w:t>
insurance analyst (underwriter)</w:t>
            </w:r>
          </w:p>
          <w:p>
            <w:pPr>
              <w:spacing w:after="20"/>
              <w:ind w:left="20"/>
              <w:jc w:val="both"/>
            </w:pPr>
            <w:r>
              <w:rPr>
                <w:rFonts w:ascii="Times New Roman"/>
                <w:b w:val="false"/>
                <w:i w:val="false"/>
                <w:color w:val="000000"/>
                <w:sz w:val="20"/>
              </w:rPr>
              <w:t>
adjuster</w:t>
            </w:r>
          </w:p>
          <w:p>
            <w:pPr>
              <w:spacing w:after="20"/>
              <w:ind w:left="20"/>
              <w:jc w:val="both"/>
            </w:pPr>
            <w:r>
              <w:rPr>
                <w:rFonts w:ascii="Times New Roman"/>
                <w:b w:val="false"/>
                <w:i w:val="false"/>
                <w:color w:val="000000"/>
                <w:sz w:val="20"/>
              </w:rPr>
              <w:t>
insurance sales agent</w:t>
            </w:r>
          </w:p>
          <w:p>
            <w:pPr>
              <w:spacing w:after="20"/>
              <w:ind w:left="20"/>
              <w:jc w:val="both"/>
            </w:pPr>
            <w:r>
              <w:rPr>
                <w:rFonts w:ascii="Times New Roman"/>
                <w:b w:val="false"/>
                <w:i w:val="false"/>
                <w:color w:val="000000"/>
                <w:sz w:val="20"/>
              </w:rPr>
              <w:t>
insurance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the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reference book for managers, specialists and other employees.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of the profession “Actuary on insurance issues”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profession: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Actuary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according to the IQF: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for the profession according to the QB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professional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(or postgraduate) professional education and practical experience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1:</w:t>
            </w:r>
          </w:p>
          <w:p>
            <w:pPr>
              <w:spacing w:after="20"/>
              <w:ind w:left="20"/>
              <w:jc w:val="both"/>
            </w:pPr>
            <w:r>
              <w:rPr>
                <w:rFonts w:ascii="Times New Roman"/>
                <w:b w:val="false"/>
                <w:i w:val="false"/>
                <w:color w:val="000000"/>
                <w:sz w:val="20"/>
              </w:rPr>
              <w:t>
Assessment of obligations under insurance (reinsurance) contracts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Calculation of the reserve for unearned premium, reserve for losses that have not occurred, loss reserves and additional reserves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Determine the period of validity of insurance (reinsurance) contracts, the period of validity of insurance coverage.</w:t>
            </w:r>
          </w:p>
          <w:p>
            <w:pPr>
              <w:spacing w:after="20"/>
              <w:ind w:left="20"/>
              <w:jc w:val="both"/>
            </w:pPr>
            <w:r>
              <w:rPr>
                <w:rFonts w:ascii="Times New Roman"/>
                <w:b w:val="false"/>
                <w:i w:val="false"/>
                <w:color w:val="000000"/>
                <w:sz w:val="20"/>
              </w:rPr>
              <w:t>
2. Calculate the reserve of unearned premiums.</w:t>
            </w:r>
          </w:p>
          <w:p>
            <w:pPr>
              <w:spacing w:after="20"/>
              <w:ind w:left="20"/>
              <w:jc w:val="both"/>
            </w:pPr>
            <w:r>
              <w:rPr>
                <w:rFonts w:ascii="Times New Roman"/>
                <w:b w:val="false"/>
                <w:i w:val="false"/>
                <w:color w:val="000000"/>
                <w:sz w:val="20"/>
              </w:rPr>
              <w:t>
3. Determine the forecast parameters that affect the amount of reserves.</w:t>
            </w:r>
          </w:p>
          <w:p>
            <w:pPr>
              <w:spacing w:after="20"/>
              <w:ind w:left="20"/>
              <w:jc w:val="both"/>
            </w:pPr>
            <w:r>
              <w:rPr>
                <w:rFonts w:ascii="Times New Roman"/>
                <w:b w:val="false"/>
                <w:i w:val="false"/>
                <w:color w:val="000000"/>
                <w:sz w:val="20"/>
              </w:rPr>
              <w:t>
4. Calculate the probability of death, survival, accidents and other insurance events.</w:t>
            </w:r>
          </w:p>
          <w:p>
            <w:pPr>
              <w:spacing w:after="20"/>
              <w:ind w:left="20"/>
              <w:jc w:val="both"/>
            </w:pPr>
            <w:r>
              <w:rPr>
                <w:rFonts w:ascii="Times New Roman"/>
                <w:b w:val="false"/>
                <w:i w:val="false"/>
                <w:color w:val="000000"/>
                <w:sz w:val="20"/>
              </w:rPr>
              <w:t>
5. Calculate the reserve of losses those have not occurred.</w:t>
            </w:r>
          </w:p>
          <w:p>
            <w:pPr>
              <w:spacing w:after="20"/>
              <w:ind w:left="20"/>
              <w:jc w:val="both"/>
            </w:pPr>
            <w:r>
              <w:rPr>
                <w:rFonts w:ascii="Times New Roman"/>
                <w:b w:val="false"/>
                <w:i w:val="false"/>
                <w:color w:val="000000"/>
                <w:sz w:val="20"/>
              </w:rPr>
              <w:t>
6. Determine and calculate the development coefficients of losses.</w:t>
            </w:r>
          </w:p>
          <w:p>
            <w:pPr>
              <w:spacing w:after="20"/>
              <w:ind w:left="20"/>
              <w:jc w:val="both"/>
            </w:pPr>
            <w:r>
              <w:rPr>
                <w:rFonts w:ascii="Times New Roman"/>
                <w:b w:val="false"/>
                <w:i w:val="false"/>
                <w:color w:val="000000"/>
                <w:sz w:val="20"/>
              </w:rPr>
              <w:t>
7. Calculate loss reserves.</w:t>
            </w:r>
          </w:p>
          <w:p>
            <w:pPr>
              <w:spacing w:after="20"/>
              <w:ind w:left="20"/>
              <w:jc w:val="both"/>
            </w:pPr>
            <w:r>
              <w:rPr>
                <w:rFonts w:ascii="Times New Roman"/>
                <w:b w:val="false"/>
                <w:i w:val="false"/>
                <w:color w:val="000000"/>
                <w:sz w:val="20"/>
              </w:rPr>
              <w:t>
8. Determine the need for the formation of additional reserves under insurance (reinsurance) contracts.</w:t>
            </w:r>
          </w:p>
          <w:p>
            <w:pPr>
              <w:spacing w:after="20"/>
              <w:ind w:left="20"/>
              <w:jc w:val="both"/>
            </w:pPr>
            <w:r>
              <w:rPr>
                <w:rFonts w:ascii="Times New Roman"/>
                <w:b w:val="false"/>
                <w:i w:val="false"/>
                <w:color w:val="000000"/>
                <w:sz w:val="20"/>
              </w:rPr>
              <w:t>
9. Select and calculate optimal models of actuarial calculations.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Fundamentals of probability theory (probability of an event, probability properties, probability distribution, expected events).</w:t>
            </w:r>
          </w:p>
          <w:p>
            <w:pPr>
              <w:spacing w:after="20"/>
              <w:ind w:left="20"/>
              <w:jc w:val="both"/>
            </w:pPr>
            <w:r>
              <w:rPr>
                <w:rFonts w:ascii="Times New Roman"/>
                <w:b w:val="false"/>
                <w:i w:val="false"/>
                <w:color w:val="000000"/>
                <w:sz w:val="20"/>
              </w:rPr>
              <w:t>
2. Normative legal acts in the field of insurance.</w:t>
            </w:r>
          </w:p>
          <w:p>
            <w:pPr>
              <w:spacing w:after="20"/>
              <w:ind w:left="20"/>
              <w:jc w:val="both"/>
            </w:pPr>
            <w:r>
              <w:rPr>
                <w:rFonts w:ascii="Times New Roman"/>
                <w:b w:val="false"/>
                <w:i w:val="false"/>
                <w:color w:val="000000"/>
                <w:sz w:val="20"/>
              </w:rPr>
              <w:t>
3. Standards of actuarial practice.</w:t>
            </w:r>
          </w:p>
          <w:p>
            <w:pPr>
              <w:spacing w:after="20"/>
              <w:ind w:left="20"/>
              <w:jc w:val="both"/>
            </w:pPr>
            <w:r>
              <w:rPr>
                <w:rFonts w:ascii="Times New Roman"/>
                <w:b w:val="false"/>
                <w:i w:val="false"/>
                <w:color w:val="000000"/>
                <w:sz w:val="20"/>
              </w:rPr>
              <w:t>
4. Methods for calculating the reserve for losses that have not occurred.</w:t>
            </w:r>
          </w:p>
          <w:p>
            <w:pPr>
              <w:spacing w:after="20"/>
              <w:ind w:left="20"/>
              <w:jc w:val="both"/>
            </w:pPr>
            <w:r>
              <w:rPr>
                <w:rFonts w:ascii="Times New Roman"/>
                <w:b w:val="false"/>
                <w:i w:val="false"/>
                <w:color w:val="000000"/>
                <w:sz w:val="20"/>
              </w:rPr>
              <w:t>
5. Standards of international financial reporting standards (hereinafter referred to as the IFRS) in terms of reserves.</w:t>
            </w:r>
          </w:p>
          <w:p>
            <w:pPr>
              <w:spacing w:after="20"/>
              <w:ind w:left="20"/>
              <w:jc w:val="both"/>
            </w:pPr>
            <w:r>
              <w:rPr>
                <w:rFonts w:ascii="Times New Roman"/>
                <w:b w:val="false"/>
                <w:i w:val="false"/>
                <w:color w:val="000000"/>
                <w:sz w:val="20"/>
              </w:rPr>
              <w:t>
6. Actuarial methods for calculating loss reserves.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2:</w:t>
            </w:r>
          </w:p>
          <w:p>
            <w:pPr>
              <w:spacing w:after="20"/>
              <w:ind w:left="20"/>
              <w:jc w:val="both"/>
            </w:pPr>
            <w:r>
              <w:rPr>
                <w:rFonts w:ascii="Times New Roman"/>
                <w:b w:val="false"/>
                <w:i w:val="false"/>
                <w:color w:val="000000"/>
                <w:sz w:val="20"/>
              </w:rPr>
              <w:t>
Determination of the share of the reinsurer in insurance reserves (reinsurance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Determine the share of liability under the reinsurance contract.</w:t>
            </w:r>
          </w:p>
          <w:p>
            <w:pPr>
              <w:spacing w:after="20"/>
              <w:ind w:left="20"/>
              <w:jc w:val="both"/>
            </w:pPr>
            <w:r>
              <w:rPr>
                <w:rFonts w:ascii="Times New Roman"/>
                <w:b w:val="false"/>
                <w:i w:val="false"/>
                <w:color w:val="000000"/>
                <w:sz w:val="20"/>
              </w:rPr>
              <w:t>
2. Determine the size of the reinsurance premium and the part that is used in the calculation.</w:t>
            </w:r>
          </w:p>
          <w:p>
            <w:pPr>
              <w:spacing w:after="20"/>
              <w:ind w:left="20"/>
              <w:jc w:val="both"/>
            </w:pPr>
            <w:r>
              <w:rPr>
                <w:rFonts w:ascii="Times New Roman"/>
                <w:b w:val="false"/>
                <w:i w:val="false"/>
                <w:color w:val="000000"/>
                <w:sz w:val="20"/>
              </w:rPr>
              <w:t>
3. Analyze reinsurance contracts and determine the reinsurer's coverage for claims (losses).</w:t>
            </w:r>
          </w:p>
          <w:p>
            <w:pPr>
              <w:spacing w:after="20"/>
              <w:ind w:left="20"/>
              <w:jc w:val="both"/>
            </w:pPr>
            <w:r>
              <w:rPr>
                <w:rFonts w:ascii="Times New Roman"/>
                <w:b w:val="false"/>
                <w:i w:val="false"/>
                <w:color w:val="000000"/>
                <w:sz w:val="20"/>
              </w:rPr>
              <w:t>
4. Determine the RIUL taking and not taking into account the share of the reinsurer.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Basics and types of reinsurance. Reinsurance conditions for proportional and disproportionate reinsurance.</w:t>
            </w:r>
          </w:p>
          <w:p>
            <w:pPr>
              <w:spacing w:after="20"/>
              <w:ind w:left="20"/>
              <w:jc w:val="both"/>
            </w:pPr>
            <w:r>
              <w:rPr>
                <w:rFonts w:ascii="Times New Roman"/>
                <w:b w:val="false"/>
                <w:i w:val="false"/>
                <w:color w:val="000000"/>
                <w:sz w:val="20"/>
              </w:rPr>
              <w:t>
2. Regulatory requirements of authorized bodies for the calculation of insurance reserves.</w:t>
            </w:r>
          </w:p>
          <w:p>
            <w:pPr>
              <w:spacing w:after="20"/>
              <w:ind w:left="20"/>
              <w:jc w:val="both"/>
            </w:pPr>
            <w:r>
              <w:rPr>
                <w:rFonts w:ascii="Times New Roman"/>
                <w:b w:val="false"/>
                <w:i w:val="false"/>
                <w:color w:val="000000"/>
                <w:sz w:val="20"/>
              </w:rPr>
              <w:t>
3. Legislation on insurance and insurance activities.</w:t>
            </w:r>
          </w:p>
          <w:p>
            <w:pPr>
              <w:spacing w:after="20"/>
              <w:ind w:left="20"/>
              <w:jc w:val="both"/>
            </w:pPr>
            <w:r>
              <w:rPr>
                <w:rFonts w:ascii="Times New Roman"/>
                <w:b w:val="false"/>
                <w:i w:val="false"/>
                <w:color w:val="000000"/>
                <w:sz w:val="20"/>
              </w:rPr>
              <w:t>
4. IFRS standards.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2:</w:t>
            </w:r>
          </w:p>
          <w:p>
            <w:pPr>
              <w:spacing w:after="20"/>
              <w:ind w:left="20"/>
              <w:jc w:val="both"/>
            </w:pPr>
            <w:r>
              <w:rPr>
                <w:rFonts w:ascii="Times New Roman"/>
                <w:b w:val="false"/>
                <w:i w:val="false"/>
                <w:color w:val="000000"/>
                <w:sz w:val="20"/>
              </w:rPr>
              <w:t>
Development of a methodology for calculating the economic feasibility of insurance tariffs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Calculation of rates of insurance tariffs and insurance premiums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Organize the collection, systematization and analysis of statistical information.</w:t>
            </w:r>
          </w:p>
          <w:p>
            <w:pPr>
              <w:spacing w:after="20"/>
              <w:ind w:left="20"/>
              <w:jc w:val="both"/>
            </w:pPr>
            <w:r>
              <w:rPr>
                <w:rFonts w:ascii="Times New Roman"/>
                <w:b w:val="false"/>
                <w:i w:val="false"/>
                <w:color w:val="000000"/>
                <w:sz w:val="20"/>
              </w:rPr>
              <w:t>
2. Calculate the components of the insurance rate, including the probability of an insured event.</w:t>
            </w:r>
          </w:p>
          <w:p>
            <w:pPr>
              <w:spacing w:after="20"/>
              <w:ind w:left="20"/>
              <w:jc w:val="both"/>
            </w:pPr>
            <w:r>
              <w:rPr>
                <w:rFonts w:ascii="Times New Roman"/>
                <w:b w:val="false"/>
                <w:i w:val="false"/>
                <w:color w:val="000000"/>
                <w:sz w:val="20"/>
              </w:rPr>
              <w:t>
3. Identify factors affecting the probability of an insured event and the severity of damage.</w:t>
            </w:r>
          </w:p>
          <w:p>
            <w:pPr>
              <w:spacing w:after="20"/>
              <w:ind w:left="20"/>
              <w:jc w:val="both"/>
            </w:pPr>
            <w:r>
              <w:rPr>
                <w:rFonts w:ascii="Times New Roman"/>
                <w:b w:val="false"/>
                <w:i w:val="false"/>
                <w:color w:val="000000"/>
                <w:sz w:val="20"/>
              </w:rPr>
              <w:t>
4. Formulate an insurance rate depending on the package of risks and services.</w:t>
            </w:r>
          </w:p>
          <w:p>
            <w:pPr>
              <w:spacing w:after="20"/>
              <w:ind w:left="20"/>
              <w:jc w:val="both"/>
            </w:pPr>
            <w:r>
              <w:rPr>
                <w:rFonts w:ascii="Times New Roman"/>
                <w:b w:val="false"/>
                <w:i w:val="false"/>
                <w:color w:val="000000"/>
                <w:sz w:val="20"/>
              </w:rPr>
              <w:t>
5. Define fixed, variable, distributed and unallocated costs.</w:t>
            </w:r>
          </w:p>
          <w:p>
            <w:pPr>
              <w:spacing w:after="20"/>
              <w:ind w:left="20"/>
              <w:jc w:val="both"/>
            </w:pPr>
            <w:r>
              <w:rPr>
                <w:rFonts w:ascii="Times New Roman"/>
                <w:b w:val="false"/>
                <w:i w:val="false"/>
                <w:color w:val="000000"/>
                <w:sz w:val="20"/>
              </w:rPr>
              <w:t>
6. Determine the current expected value of cash flows.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Fundamentals of probability theory.</w:t>
            </w:r>
          </w:p>
          <w:p>
            <w:pPr>
              <w:spacing w:after="20"/>
              <w:ind w:left="20"/>
              <w:jc w:val="both"/>
            </w:pPr>
            <w:r>
              <w:rPr>
                <w:rFonts w:ascii="Times New Roman"/>
                <w:b w:val="false"/>
                <w:i w:val="false"/>
                <w:color w:val="000000"/>
                <w:sz w:val="20"/>
              </w:rPr>
              <w:t>
2. Normative legal acts in the field of insurance and actuarial activities.</w:t>
            </w:r>
          </w:p>
          <w:p>
            <w:pPr>
              <w:spacing w:after="20"/>
              <w:ind w:left="20"/>
              <w:jc w:val="both"/>
            </w:pPr>
            <w:r>
              <w:rPr>
                <w:rFonts w:ascii="Times New Roman"/>
                <w:b w:val="false"/>
                <w:i w:val="false"/>
                <w:color w:val="000000"/>
                <w:sz w:val="20"/>
              </w:rPr>
              <w:t>
3. International standards of actuarial practice.</w:t>
            </w:r>
          </w:p>
          <w:p>
            <w:pPr>
              <w:spacing w:after="20"/>
              <w:ind w:left="20"/>
              <w:jc w:val="both"/>
            </w:pPr>
            <w:r>
              <w:rPr>
                <w:rFonts w:ascii="Times New Roman"/>
                <w:b w:val="false"/>
                <w:i w:val="false"/>
                <w:color w:val="000000"/>
                <w:sz w:val="20"/>
              </w:rPr>
              <w:t>
4. Methods for assessing and forecasting losses in insurance (final accumulated taking into account trends).</w:t>
            </w:r>
          </w:p>
          <w:p>
            <w:pPr>
              <w:spacing w:after="20"/>
              <w:ind w:left="20"/>
              <w:jc w:val="both"/>
            </w:pPr>
            <w:r>
              <w:rPr>
                <w:rFonts w:ascii="Times New Roman"/>
                <w:b w:val="false"/>
                <w:i w:val="false"/>
                <w:color w:val="000000"/>
                <w:sz w:val="20"/>
              </w:rPr>
              <w:t>
5. Determining the degree of influence of risks and factors on the value of the insurance tariff.</w:t>
            </w:r>
          </w:p>
          <w:p>
            <w:pPr>
              <w:spacing w:after="20"/>
              <w:ind w:left="20"/>
              <w:jc w:val="both"/>
            </w:pPr>
            <w:r>
              <w:rPr>
                <w:rFonts w:ascii="Times New Roman"/>
                <w:b w:val="false"/>
                <w:i w:val="false"/>
                <w:color w:val="000000"/>
                <w:sz w:val="20"/>
              </w:rPr>
              <w:t>
6. Differentiation of tariffs by region and risk class.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3:</w:t>
            </w:r>
          </w:p>
          <w:p>
            <w:pPr>
              <w:spacing w:after="20"/>
              <w:ind w:left="20"/>
              <w:jc w:val="both"/>
            </w:pPr>
            <w:r>
              <w:rPr>
                <w:rFonts w:ascii="Times New Roman"/>
                <w:b w:val="false"/>
                <w:i w:val="false"/>
                <w:color w:val="000000"/>
                <w:sz w:val="20"/>
              </w:rPr>
              <w:t>
Profitability Analysis of Insurance Products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Insurance Product Profitability Assessment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Identify the main risks for which insured events occur.</w:t>
            </w:r>
          </w:p>
          <w:p>
            <w:pPr>
              <w:spacing w:after="20"/>
              <w:ind w:left="20"/>
              <w:jc w:val="both"/>
            </w:pPr>
            <w:r>
              <w:rPr>
                <w:rFonts w:ascii="Times New Roman"/>
                <w:b w:val="false"/>
                <w:i w:val="false"/>
                <w:color w:val="000000"/>
                <w:sz w:val="20"/>
              </w:rPr>
              <w:t>
2. Assess the damage from the implementation of certain risks included in the insurance product.</w:t>
            </w:r>
          </w:p>
          <w:p>
            <w:pPr>
              <w:spacing w:after="20"/>
              <w:ind w:left="20"/>
              <w:jc w:val="both"/>
            </w:pPr>
            <w:r>
              <w:rPr>
                <w:rFonts w:ascii="Times New Roman"/>
                <w:b w:val="false"/>
                <w:i w:val="false"/>
                <w:color w:val="000000"/>
                <w:sz w:val="20"/>
              </w:rPr>
              <w:t>
3. Use mathematical models and their parameters that correspond to the norms of actuarial activity for the implementation of actuarial calculations</w:t>
            </w:r>
          </w:p>
          <w:p>
            <w:pPr>
              <w:spacing w:after="20"/>
              <w:ind w:left="20"/>
              <w:jc w:val="both"/>
            </w:pPr>
            <w:r>
              <w:rPr>
                <w:rFonts w:ascii="Times New Roman"/>
                <w:b w:val="false"/>
                <w:i w:val="false"/>
                <w:color w:val="000000"/>
                <w:sz w:val="20"/>
              </w:rPr>
              <w:t>
4. Calculate reserves for each year of insurance policies.</w:t>
            </w:r>
          </w:p>
          <w:p>
            <w:pPr>
              <w:spacing w:after="20"/>
              <w:ind w:left="20"/>
              <w:jc w:val="both"/>
            </w:pPr>
            <w:r>
              <w:rPr>
                <w:rFonts w:ascii="Times New Roman"/>
                <w:b w:val="false"/>
                <w:i w:val="false"/>
                <w:color w:val="000000"/>
                <w:sz w:val="20"/>
              </w:rPr>
              <w:t>
5. Optimize actuarial assumptions.</w:t>
            </w:r>
          </w:p>
          <w:p>
            <w:pPr>
              <w:spacing w:after="20"/>
              <w:ind w:left="20"/>
              <w:jc w:val="both"/>
            </w:pPr>
            <w:r>
              <w:rPr>
                <w:rFonts w:ascii="Times New Roman"/>
                <w:b w:val="false"/>
                <w:i w:val="false"/>
                <w:color w:val="000000"/>
                <w:sz w:val="20"/>
              </w:rPr>
              <w:t>
6. Calculate the probability and determine the expected values.</w:t>
            </w:r>
          </w:p>
          <w:p>
            <w:pPr>
              <w:spacing w:after="20"/>
              <w:ind w:left="20"/>
              <w:jc w:val="both"/>
            </w:pPr>
            <w:r>
              <w:rPr>
                <w:rFonts w:ascii="Times New Roman"/>
                <w:b w:val="false"/>
                <w:i w:val="false"/>
                <w:color w:val="000000"/>
                <w:sz w:val="20"/>
              </w:rPr>
              <w:t>
7. Determine income and expenses both on a separate insurance policy and on the totality of contracts.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The Law</w:t>
            </w:r>
            <w:r>
              <w:rPr>
                <w:rFonts w:ascii="Times New Roman"/>
                <w:b w:val="false"/>
                <w:i w:val="false"/>
                <w:color w:val="000000"/>
                <w:sz w:val="20"/>
              </w:rPr>
              <w:t> "On Insurance Activities".</w:t>
            </w:r>
          </w:p>
          <w:p>
            <w:pPr>
              <w:spacing w:after="20"/>
              <w:ind w:left="20"/>
              <w:jc w:val="both"/>
            </w:pPr>
            <w:r>
              <w:rPr>
                <w:rFonts w:ascii="Times New Roman"/>
                <w:b w:val="false"/>
                <w:i w:val="false"/>
                <w:color w:val="000000"/>
                <w:sz w:val="20"/>
              </w:rPr>
              <w:t>
2. Joint </w:t>
            </w:r>
            <w:r>
              <w:rPr>
                <w:rFonts w:ascii="Times New Roman"/>
                <w:b w:val="false"/>
                <w:i w:val="false"/>
                <w:color w:val="000000"/>
                <w:sz w:val="20"/>
              </w:rPr>
              <w:t>order of the</w:t>
            </w:r>
            <w:r>
              <w:rPr>
                <w:rFonts w:ascii="Times New Roman"/>
                <w:b w:val="false"/>
                <w:i w:val="false"/>
                <w:color w:val="000000"/>
                <w:sz w:val="20"/>
              </w:rPr>
              <w:t> Minister of Finance of the Republic of Kazakhstan dated February 6, 2018 No. 130 and resolution of the Board of the National Bank of the Republic of Kazakhstan dated February 26, 2018 No. 23 “On approval of the Rules for presenting a conclusion on the conformity of the size of insurance reserves for unearned premiums, non-incurred losses declared, but unresolved losses, incurred but undeclared losses requirements established by the legislation of the Republic of Kazakhstan on insurance and insurance activities ”( registered in the Register of State Registration of Regulatory Legal Acts under No. 16569).</w:t>
            </w:r>
          </w:p>
          <w:p>
            <w:pPr>
              <w:spacing w:after="20"/>
              <w:ind w:left="20"/>
              <w:jc w:val="both"/>
            </w:pPr>
            <w:r>
              <w:rPr>
                <w:rFonts w:ascii="Times New Roman"/>
                <w:b w:val="false"/>
                <w:i w:val="false"/>
                <w:color w:val="000000"/>
                <w:sz w:val="20"/>
              </w:rPr>
              <w:t>
3. Understanding of insurance programs and conditions.</w:t>
            </w:r>
          </w:p>
          <w:p>
            <w:pPr>
              <w:spacing w:after="20"/>
              <w:ind w:left="20"/>
              <w:jc w:val="both"/>
            </w:pPr>
            <w:r>
              <w:rPr>
                <w:rFonts w:ascii="Times New Roman"/>
                <w:b w:val="false"/>
                <w:i w:val="false"/>
                <w:color w:val="000000"/>
                <w:sz w:val="20"/>
              </w:rPr>
              <w:t>
4. Methods of mathematical modeling and formalization of tasks for the implementation of actuarial calculations</w:t>
            </w:r>
          </w:p>
          <w:p>
            <w:pPr>
              <w:spacing w:after="20"/>
              <w:ind w:left="20"/>
              <w:jc w:val="both"/>
            </w:pPr>
            <w:r>
              <w:rPr>
                <w:rFonts w:ascii="Times New Roman"/>
                <w:b w:val="false"/>
                <w:i w:val="false"/>
                <w:color w:val="000000"/>
                <w:sz w:val="20"/>
              </w:rPr>
              <w:t>
5. Criteria for the selection of profitable projects.</w:t>
            </w:r>
          </w:p>
          <w:p>
            <w:pPr>
              <w:spacing w:after="20"/>
              <w:ind w:left="20"/>
              <w:jc w:val="both"/>
            </w:pPr>
            <w:r>
              <w:rPr>
                <w:rFonts w:ascii="Times New Roman"/>
                <w:b w:val="false"/>
                <w:i w:val="false"/>
                <w:color w:val="000000"/>
                <w:sz w:val="20"/>
              </w:rPr>
              <w:t>
6. Regulatory and methodological documents on actuarial practice.</w:t>
            </w:r>
          </w:p>
          <w:p>
            <w:pPr>
              <w:spacing w:after="20"/>
              <w:ind w:left="20"/>
              <w:jc w:val="both"/>
            </w:pPr>
            <w:r>
              <w:rPr>
                <w:rFonts w:ascii="Times New Roman"/>
                <w:b w:val="false"/>
                <w:i w:val="false"/>
                <w:color w:val="000000"/>
                <w:sz w:val="20"/>
              </w:rPr>
              <w:t>
7. Income and expenses of the insurance company.</w:t>
            </w:r>
          </w:p>
          <w:p>
            <w:pPr>
              <w:spacing w:after="20"/>
              <w:ind w:left="20"/>
              <w:jc w:val="both"/>
            </w:pPr>
            <w:r>
              <w:rPr>
                <w:rFonts w:ascii="Times New Roman"/>
                <w:b w:val="false"/>
                <w:i w:val="false"/>
                <w:color w:val="000000"/>
                <w:sz w:val="20"/>
              </w:rPr>
              <w:t>
8. The impact of sales of insurance products on the financial performance of the insurance company.</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4:</w:t>
            </w:r>
          </w:p>
          <w:p>
            <w:pPr>
              <w:spacing w:after="20"/>
              <w:ind w:left="20"/>
              <w:jc w:val="both"/>
            </w:pPr>
            <w:r>
              <w:rPr>
                <w:rFonts w:ascii="Times New Roman"/>
                <w:b w:val="false"/>
                <w:i w:val="false"/>
                <w:color w:val="000000"/>
                <w:sz w:val="20"/>
              </w:rPr>
              <w:t>
Assessment of financial stability and solvency of an insurance (reinsurance) company</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Solvency assessment of an insurance (reinsurance) company, including stress scenarios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To evaluate the obligations of the insurance organization under insurance (reinsurance) contracts.</w:t>
            </w:r>
          </w:p>
          <w:p>
            <w:pPr>
              <w:spacing w:after="20"/>
              <w:ind w:left="20"/>
              <w:jc w:val="both"/>
            </w:pPr>
            <w:r>
              <w:rPr>
                <w:rFonts w:ascii="Times New Roman"/>
                <w:b w:val="false"/>
                <w:i w:val="false"/>
                <w:color w:val="000000"/>
                <w:sz w:val="20"/>
              </w:rPr>
              <w:t>
2. Assess the hidden obligations of the insurance company.</w:t>
            </w:r>
          </w:p>
          <w:p>
            <w:pPr>
              <w:spacing w:after="20"/>
              <w:ind w:left="20"/>
              <w:jc w:val="both"/>
            </w:pPr>
            <w:r>
              <w:rPr>
                <w:rFonts w:ascii="Times New Roman"/>
                <w:b w:val="false"/>
                <w:i w:val="false"/>
                <w:color w:val="000000"/>
                <w:sz w:val="20"/>
              </w:rPr>
              <w:t>
3. Evaluate and analyze the results of compulsory actuarial valuation in accordance with accepted criteria.</w:t>
            </w:r>
          </w:p>
          <w:p>
            <w:pPr>
              <w:spacing w:after="20"/>
              <w:ind w:left="20"/>
              <w:jc w:val="both"/>
            </w:pPr>
            <w:r>
              <w:rPr>
                <w:rFonts w:ascii="Times New Roman"/>
                <w:b w:val="false"/>
                <w:i w:val="false"/>
                <w:color w:val="000000"/>
                <w:sz w:val="20"/>
              </w:rPr>
              <w:t>
4. Calculate and measure the fair value of the assets of the insurance company.</w:t>
            </w:r>
          </w:p>
          <w:p>
            <w:pPr>
              <w:spacing w:after="20"/>
              <w:ind w:left="20"/>
              <w:jc w:val="both"/>
            </w:pPr>
            <w:r>
              <w:rPr>
                <w:rFonts w:ascii="Times New Roman"/>
                <w:b w:val="false"/>
                <w:i w:val="false"/>
                <w:color w:val="000000"/>
                <w:sz w:val="20"/>
              </w:rPr>
              <w:t>
5. Conduct stress testing, identify possible losses in the implementation of stress scenarios.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w:t>
            </w:r>
            <w:r>
              <w:rPr>
                <w:rFonts w:ascii="Times New Roman"/>
                <w:b w:val="false"/>
                <w:i w:val="false"/>
                <w:color w:val="000000"/>
                <w:sz w:val="20"/>
              </w:rPr>
              <w:t>The Law</w:t>
            </w:r>
            <w:r>
              <w:rPr>
                <w:rFonts w:ascii="Times New Roman"/>
                <w:b w:val="false"/>
                <w:i w:val="false"/>
                <w:color w:val="000000"/>
                <w:sz w:val="20"/>
              </w:rPr>
              <w:t> "On Insurance Activities".</w:t>
            </w:r>
          </w:p>
          <w:p>
            <w:pPr>
              <w:spacing w:after="20"/>
              <w:ind w:left="20"/>
              <w:jc w:val="both"/>
            </w:pPr>
            <w:r>
              <w:rPr>
                <w:rFonts w:ascii="Times New Roman"/>
                <w:b w:val="false"/>
                <w:i w:val="false"/>
                <w:color w:val="000000"/>
                <w:sz w:val="20"/>
              </w:rPr>
              <w:t>
2. Requirements for the risk management system and internal control of the insurance group.</w:t>
            </w:r>
          </w:p>
          <w:p>
            <w:pPr>
              <w:spacing w:after="20"/>
              <w:ind w:left="20"/>
              <w:jc w:val="both"/>
            </w:pPr>
            <w:r>
              <w:rPr>
                <w:rFonts w:ascii="Times New Roman"/>
                <w:b w:val="false"/>
                <w:i w:val="false"/>
                <w:color w:val="000000"/>
                <w:sz w:val="20"/>
              </w:rPr>
              <w:t>
3. </w:t>
            </w:r>
            <w:r>
              <w:rPr>
                <w:rFonts w:ascii="Times New Roman"/>
                <w:b w:val="false"/>
                <w:i w:val="false"/>
                <w:color w:val="000000"/>
                <w:sz w:val="20"/>
              </w:rPr>
              <w:t>Resolution of the</w:t>
            </w:r>
            <w:r>
              <w:rPr>
                <w:rFonts w:ascii="Times New Roman"/>
                <w:b w:val="false"/>
                <w:i w:val="false"/>
                <w:color w:val="000000"/>
                <w:sz w:val="20"/>
              </w:rPr>
              <w:t> Board of the Agency of the Republic of Kazakhstan on regulation and supervision of the financial market and financial organizations dated February 16, 2004 No. 35 “On approval of the requirements for the internal audit of an insurance (reinsurance) company” (registered in the Register of State Registration of Regulatory Legal Acts under No. 2752 )</w:t>
            </w:r>
          </w:p>
          <w:p>
            <w:pPr>
              <w:spacing w:after="20"/>
              <w:ind w:left="20"/>
              <w:jc w:val="both"/>
            </w:pPr>
            <w:r>
              <w:rPr>
                <w:rFonts w:ascii="Times New Roman"/>
                <w:b w:val="false"/>
                <w:i w:val="false"/>
                <w:color w:val="000000"/>
                <w:sz w:val="20"/>
              </w:rPr>
              <w:t>
3. The operational activities of the insurance organization.</w:t>
            </w:r>
          </w:p>
          <w:p>
            <w:pPr>
              <w:spacing w:after="20"/>
              <w:ind w:left="20"/>
              <w:jc w:val="both"/>
            </w:pPr>
            <w:r>
              <w:rPr>
                <w:rFonts w:ascii="Times New Roman"/>
                <w:b w:val="false"/>
                <w:i w:val="false"/>
                <w:color w:val="000000"/>
                <w:sz w:val="20"/>
              </w:rPr>
              <w:t>
4. The requirements of regulatory legal acts on the procedure for assessing and calculating obligations under insurance (reinsurance) contracts.</w:t>
            </w:r>
          </w:p>
          <w:p>
            <w:pPr>
              <w:spacing w:after="20"/>
              <w:ind w:left="20"/>
              <w:jc w:val="both"/>
            </w:pPr>
            <w:r>
              <w:rPr>
                <w:rFonts w:ascii="Times New Roman"/>
                <w:b w:val="false"/>
                <w:i w:val="false"/>
                <w:color w:val="000000"/>
                <w:sz w:val="20"/>
              </w:rPr>
              <w:t>
5. Model building, actuarial modeling.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5:</w:t>
            </w:r>
          </w:p>
          <w:p>
            <w:pPr>
              <w:spacing w:after="20"/>
              <w:ind w:left="20"/>
              <w:jc w:val="both"/>
            </w:pPr>
            <w:r>
              <w:rPr>
                <w:rFonts w:ascii="Times New Roman"/>
                <w:b w:val="false"/>
                <w:i w:val="false"/>
                <w:color w:val="000000"/>
                <w:sz w:val="20"/>
              </w:rPr>
              <w:t>
Analysis and quantitative, financial assessment of risks and (or) financial obligations arising from the presence of risks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Risk assessment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Organize the collection, systematization and analysis of information.</w:t>
            </w:r>
          </w:p>
          <w:p>
            <w:pPr>
              <w:spacing w:after="20"/>
              <w:ind w:left="20"/>
              <w:jc w:val="both"/>
            </w:pPr>
            <w:r>
              <w:rPr>
                <w:rFonts w:ascii="Times New Roman"/>
                <w:b w:val="false"/>
                <w:i w:val="false"/>
                <w:color w:val="000000"/>
                <w:sz w:val="20"/>
              </w:rPr>
              <w:t>
2. Assess the risks.</w:t>
            </w:r>
          </w:p>
          <w:p>
            <w:pPr>
              <w:spacing w:after="20"/>
              <w:ind w:left="20"/>
              <w:jc w:val="both"/>
            </w:pPr>
            <w:r>
              <w:rPr>
                <w:rFonts w:ascii="Times New Roman"/>
                <w:b w:val="false"/>
                <w:i w:val="false"/>
                <w:color w:val="000000"/>
                <w:sz w:val="20"/>
              </w:rPr>
              <w:t>
3. Assess the factors that influence the probability of risk.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Fundamentals of probability theory.</w:t>
            </w:r>
          </w:p>
          <w:p>
            <w:pPr>
              <w:spacing w:after="20"/>
              <w:ind w:left="20"/>
              <w:jc w:val="both"/>
            </w:pPr>
            <w:r>
              <w:rPr>
                <w:rFonts w:ascii="Times New Roman"/>
                <w:b w:val="false"/>
                <w:i w:val="false"/>
                <w:color w:val="000000"/>
                <w:sz w:val="20"/>
              </w:rPr>
              <w:t>
2. Normative legal acts in the field of risk assessment.</w:t>
            </w:r>
          </w:p>
          <w:p>
            <w:pPr>
              <w:spacing w:after="20"/>
              <w:ind w:left="20"/>
              <w:jc w:val="both"/>
            </w:pPr>
            <w:r>
              <w:rPr>
                <w:rFonts w:ascii="Times New Roman"/>
                <w:b w:val="false"/>
                <w:i w:val="false"/>
                <w:color w:val="000000"/>
                <w:sz w:val="20"/>
              </w:rPr>
              <w:t>
3. International risk standards.</w:t>
            </w:r>
          </w:p>
          <w:p>
            <w:pPr>
              <w:spacing w:after="20"/>
              <w:ind w:left="20"/>
              <w:jc w:val="both"/>
            </w:pPr>
            <w:r>
              <w:rPr>
                <w:rFonts w:ascii="Times New Roman"/>
                <w:b w:val="false"/>
                <w:i w:val="false"/>
                <w:color w:val="000000"/>
                <w:sz w:val="20"/>
              </w:rPr>
              <w:t>
4. Methods of risk assessment.</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function 6:</w:t>
            </w:r>
          </w:p>
          <w:p>
            <w:pPr>
              <w:spacing w:after="20"/>
              <w:ind w:left="20"/>
              <w:jc w:val="both"/>
            </w:pPr>
            <w:r>
              <w:rPr>
                <w:rFonts w:ascii="Times New Roman"/>
                <w:b w:val="false"/>
                <w:i w:val="false"/>
                <w:color w:val="000000"/>
                <w:sz w:val="20"/>
              </w:rPr>
              <w:t>
Preparation of actuarial conclusions on the conclusion of a major transaction under insurance and reinsurance contracts, determination of the amount of loans provided to policyholders under accumulative insurance contracts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1:</w:t>
            </w:r>
          </w:p>
          <w:p>
            <w:pPr>
              <w:spacing w:after="20"/>
              <w:ind w:left="20"/>
              <w:jc w:val="both"/>
            </w:pPr>
            <w:r>
              <w:rPr>
                <w:rFonts w:ascii="Times New Roman"/>
                <w:b w:val="false"/>
                <w:i w:val="false"/>
                <w:color w:val="000000"/>
                <w:sz w:val="20"/>
              </w:rPr>
              <w:t>
Drawing up actuarial conclusions</w:t>
            </w:r>
          </w:p>
          <w:p>
            <w:pPr>
              <w:spacing w:after="20"/>
              <w:ind w:left="20"/>
              <w:jc w:val="both"/>
            </w:pPr>
            <w:r>
              <w:rPr>
                <w:rFonts w:ascii="Times New Roman"/>
                <w:b w:val="false"/>
                <w:i w:val="false"/>
                <w:color w:val="000000"/>
                <w:sz w:val="20"/>
              </w:rPr>
              <w:t>
and sizing loans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Skills and abilities:</w:t>
            </w:r>
          </w:p>
          <w:p>
            <w:pPr>
              <w:spacing w:after="20"/>
              <w:ind w:left="20"/>
              <w:jc w:val="both"/>
            </w:pPr>
            <w:r>
              <w:rPr>
                <w:rFonts w:ascii="Times New Roman"/>
                <w:b w:val="false"/>
                <w:i w:val="false"/>
                <w:color w:val="000000"/>
                <w:sz w:val="20"/>
              </w:rPr>
              <w:t>
1. Organize the collection, systematization and analysis of information.</w:t>
            </w:r>
          </w:p>
          <w:p>
            <w:pPr>
              <w:spacing w:after="20"/>
              <w:ind w:left="20"/>
              <w:jc w:val="both"/>
            </w:pPr>
            <w:r>
              <w:rPr>
                <w:rFonts w:ascii="Times New Roman"/>
                <w:b w:val="false"/>
                <w:i w:val="false"/>
                <w:color w:val="000000"/>
                <w:sz w:val="20"/>
              </w:rPr>
              <w:t>
2. Use mathematical models and their parameters corresponding to the norms of actuarial activity for the implementation of actuarial calculations</w:t>
            </w:r>
          </w:p>
          <w:p>
            <w:pPr>
              <w:spacing w:after="20"/>
              <w:ind w:left="20"/>
              <w:jc w:val="both"/>
            </w:pPr>
            <w:r>
              <w:rPr>
                <w:rFonts w:ascii="Times New Roman"/>
                <w:b w:val="false"/>
                <w:i w:val="false"/>
                <w:color w:val="000000"/>
                <w:sz w:val="20"/>
              </w:rPr>
              <w:t>
3. Calculate losses and redemption amounts.</w:t>
            </w:r>
          </w:p>
          <w:p>
            <w:pPr>
              <w:spacing w:after="20"/>
              <w:ind w:left="20"/>
              <w:jc w:val="both"/>
            </w:pPr>
            <w:r>
              <w:rPr>
                <w:rFonts w:ascii="Times New Roman"/>
                <w:b w:val="false"/>
                <w:i w:val="false"/>
                <w:color w:val="000000"/>
                <w:sz w:val="20"/>
              </w:rPr>
              <w:t>
4. Identify factors affecting the probability of insured events.</w:t>
            </w:r>
          </w:p>
          <w:p>
            <w:pPr>
              <w:spacing w:after="20"/>
              <w:ind w:left="20"/>
              <w:jc w:val="both"/>
            </w:pPr>
            <w:r>
              <w:rPr>
                <w:rFonts w:ascii="Times New Roman"/>
                <w:b w:val="false"/>
                <w:i w:val="false"/>
                <w:color w:val="000000"/>
                <w:sz w:val="20"/>
              </w:rPr>
              <w:t>
5. Analyze the insurance portfolio.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Competence:</w:t>
            </w:r>
          </w:p>
          <w:p>
            <w:pPr>
              <w:spacing w:after="20"/>
              <w:ind w:left="20"/>
              <w:jc w:val="both"/>
            </w:pPr>
            <w:r>
              <w:rPr>
                <w:rFonts w:ascii="Times New Roman"/>
                <w:b w:val="false"/>
                <w:i w:val="false"/>
                <w:color w:val="000000"/>
                <w:sz w:val="20"/>
              </w:rPr>
              <w:t>
1. Fundamentals of probability theory.</w:t>
            </w:r>
          </w:p>
          <w:p>
            <w:pPr>
              <w:spacing w:after="20"/>
              <w:ind w:left="20"/>
              <w:jc w:val="both"/>
            </w:pPr>
            <w:r>
              <w:rPr>
                <w:rFonts w:ascii="Times New Roman"/>
                <w:b w:val="false"/>
                <w:i w:val="false"/>
                <w:color w:val="000000"/>
                <w:sz w:val="20"/>
              </w:rPr>
              <w:t>
2. The Law "On insurance activities."</w:t>
            </w:r>
          </w:p>
          <w:p>
            <w:pPr>
              <w:spacing w:after="20"/>
              <w:ind w:left="20"/>
              <w:jc w:val="both"/>
            </w:pPr>
            <w:r>
              <w:rPr>
                <w:rFonts w:ascii="Times New Roman"/>
                <w:b w:val="false"/>
                <w:i w:val="false"/>
                <w:color w:val="000000"/>
                <w:sz w:val="20"/>
              </w:rPr>
              <w:t>
3. Requirements for the formation, methodology for calculating insurance reserves and their structure.</w:t>
            </w:r>
          </w:p>
          <w:p>
            <w:pPr>
              <w:spacing w:after="20"/>
              <w:ind w:left="20"/>
              <w:jc w:val="both"/>
            </w:pPr>
            <w:r>
              <w:rPr>
                <w:rFonts w:ascii="Times New Roman"/>
                <w:b w:val="false"/>
                <w:i w:val="false"/>
                <w:color w:val="000000"/>
                <w:sz w:val="20"/>
              </w:rPr>
              <w:t>
4. International standards.</w:t>
            </w:r>
          </w:p>
          <w:p>
            <w:pPr>
              <w:spacing w:after="20"/>
              <w:ind w:left="20"/>
              <w:jc w:val="both"/>
            </w:pPr>
            <w:r>
              <w:rPr>
                <w:rFonts w:ascii="Times New Roman"/>
                <w:b w:val="false"/>
                <w:i w:val="false"/>
                <w:color w:val="000000"/>
                <w:sz w:val="20"/>
              </w:rPr>
              <w:t>
5. Methods for calculating and evaluating obligations under insurance (reinsurance) contracts.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requirements for personal competencies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thinking</w:t>
            </w:r>
          </w:p>
          <w:p>
            <w:pPr>
              <w:spacing w:after="20"/>
              <w:ind w:left="20"/>
              <w:jc w:val="both"/>
            </w:pPr>
            <w:r>
              <w:rPr>
                <w:rFonts w:ascii="Times New Roman"/>
                <w:b w:val="false"/>
                <w:i w:val="false"/>
                <w:color w:val="000000"/>
                <w:sz w:val="20"/>
              </w:rPr>
              <w:t>
Stress resistance</w:t>
            </w:r>
          </w:p>
          <w:p>
            <w:pPr>
              <w:spacing w:after="20"/>
              <w:ind w:left="20"/>
              <w:jc w:val="both"/>
            </w:pPr>
            <w:r>
              <w:rPr>
                <w:rFonts w:ascii="Times New Roman"/>
                <w:b w:val="false"/>
                <w:i w:val="false"/>
                <w:color w:val="000000"/>
                <w:sz w:val="20"/>
              </w:rPr>
              <w:t>
Ability to make decisions quickly, teamwork</w:t>
            </w:r>
          </w:p>
          <w:p>
            <w:pPr>
              <w:spacing w:after="20"/>
              <w:ind w:left="20"/>
              <w:jc w:val="both"/>
            </w:pPr>
            <w:r>
              <w:rPr>
                <w:rFonts w:ascii="Times New Roman"/>
                <w:b w:val="false"/>
                <w:i w:val="false"/>
                <w:color w:val="000000"/>
                <w:sz w:val="20"/>
              </w:rPr>
              <w:t>
Ability to formulate the results of calculations and studies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other professions within the IQF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Manager in Insurance</w:t>
            </w:r>
          </w:p>
          <w:p>
            <w:pPr>
              <w:spacing w:after="20"/>
              <w:ind w:left="20"/>
              <w:jc w:val="both"/>
            </w:pPr>
            <w:r>
              <w:rPr>
                <w:rFonts w:ascii="Times New Roman"/>
                <w:b w:val="false"/>
                <w:i w:val="false"/>
                <w:color w:val="000000"/>
                <w:sz w:val="20"/>
              </w:rPr>
              <w:t>
insurance analyst (underwriter)</w:t>
            </w:r>
          </w:p>
          <w:p>
            <w:pPr>
              <w:spacing w:after="20"/>
              <w:ind w:left="20"/>
              <w:jc w:val="both"/>
            </w:pPr>
            <w:r>
              <w:rPr>
                <w:rFonts w:ascii="Times New Roman"/>
                <w:b w:val="false"/>
                <w:i w:val="false"/>
                <w:color w:val="000000"/>
                <w:sz w:val="20"/>
              </w:rPr>
              <w:t>
adjuster</w:t>
            </w:r>
          </w:p>
          <w:p>
            <w:pPr>
              <w:spacing w:after="20"/>
              <w:ind w:left="20"/>
              <w:jc w:val="both"/>
            </w:pPr>
            <w:r>
              <w:rPr>
                <w:rFonts w:ascii="Times New Roman"/>
                <w:b w:val="false"/>
                <w:i w:val="false"/>
                <w:color w:val="000000"/>
                <w:sz w:val="20"/>
              </w:rPr>
              <w:t>
insurance sales agent</w:t>
            </w:r>
          </w:p>
          <w:p>
            <w:pPr>
              <w:spacing w:after="20"/>
              <w:ind w:left="20"/>
              <w:jc w:val="both"/>
            </w:pPr>
            <w:r>
              <w:rPr>
                <w:rFonts w:ascii="Times New Roman"/>
                <w:b w:val="false"/>
                <w:i w:val="false"/>
                <w:color w:val="000000"/>
                <w:sz w:val="20"/>
              </w:rPr>
              <w:t>
insurance agent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with the QB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reference book for managers, specialists and other employees.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