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b3618" w14:textId="5ab36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placement of external (visual) advertisements in the lane of public roads of international, republican, regional and district importance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Industry and Infrastructure Development of the Republic of Kazakhstan dated 6 June 2019 No. 371. Registered with the Ministry of Justice of the Republic of Kazakhstan on 6 June 2019 No. 18803.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In accordance with subparagraph 1) of paragraph 3 of Article 17-1 of the Law of the Republic of Kazakhstan dated December 19, 2003 "On Advertising" and subparagraph 1) of Article 10 of the Law of the Republic of Kazakhstan dated April 15, 2013 "On Public Services"</w:t>
      </w:r>
      <w:r>
        <w:rPr>
          <w:rFonts w:ascii="Times New Roman"/>
          <w:b/>
          <w:i w:val="false"/>
          <w:color w:val="000000"/>
          <w:sz w:val="28"/>
        </w:rPr>
        <w:t xml:space="preserve"> I </w:t>
      </w:r>
      <w:r>
        <w:rPr>
          <w:rFonts w:ascii="Times New Roman"/>
          <w:b/>
          <w:i w:val="false"/>
          <w:color w:val="000000"/>
          <w:sz w:val="28"/>
        </w:rPr>
        <w:t xml:space="preserve">HEREBY </w:t>
      </w:r>
      <w:r>
        <w:rPr>
          <w:rFonts w:ascii="Times New Roman"/>
          <w:b/>
          <w:i w:val="false"/>
          <w:color w:val="000000"/>
          <w:sz w:val="28"/>
        </w:rPr>
        <w:t>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Minister of Industry and Infrastructural Development of the Republic of Kazakhstan dated May 13, 2020 No. 286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placement of objects of external (visual) advertisement in the right-of-way of public roads of international, republican, regional and district significance and provision of public services "Coordination of placement of objects of external (visual) advertisement in the right-of-way of public roads of international and republican significance", "Coordination of placement of objects of external (visual) advertisement in the right-of-way of public roads of regional and district significance", in accordance with Annex 1 to this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is in the wording of the order of the Minister of Industry and Infrastructural Development of the Republic of Kazakhstan dated May 13, 2020 No. 286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recognize as terminated certain orders of the Ministry of Investment and Development of the Republic of Kazakhstan, in accordance with Annex 2 to this order</w:t>
      </w:r>
    </w:p>
    <w:p>
      <w:pPr>
        <w:spacing w:after="0"/>
        <w:ind w:left="0"/>
        <w:jc w:val="both"/>
      </w:pPr>
      <w:r>
        <w:rPr>
          <w:rFonts w:ascii="Times New Roman"/>
          <w:b w:val="false"/>
          <w:i w:val="false"/>
          <w:color w:val="000000"/>
          <w:sz w:val="28"/>
        </w:rPr>
        <w:t>
      3. The Roads Committee of the Ministry of Industry and Infrastructural Development of the Republic of Kazakhstan in accordance with the procedure established by the Law shall ensure:</w:t>
      </w:r>
    </w:p>
    <w:p>
      <w:pPr>
        <w:spacing w:after="0"/>
        <w:ind w:left="0"/>
        <w:jc w:val="both"/>
      </w:pPr>
      <w:r>
        <w:rPr>
          <w:rFonts w:ascii="Times New Roman"/>
          <w:b w:val="false"/>
          <w:i w:val="false"/>
          <w:color w:val="000000"/>
          <w:sz w:val="28"/>
        </w:rPr>
        <w:t>
      1) state registration of this order with the Ministry of Justice;</w:t>
      </w:r>
    </w:p>
    <w:p>
      <w:pPr>
        <w:spacing w:after="0"/>
        <w:ind w:left="0"/>
        <w:jc w:val="both"/>
      </w:pPr>
      <w:r>
        <w:rPr>
          <w:rFonts w:ascii="Times New Roman"/>
          <w:b w:val="false"/>
          <w:i w:val="false"/>
          <w:color w:val="000000"/>
          <w:sz w:val="28"/>
        </w:rPr>
        <w:t>
      2) within ten calendar days from the date of state registration of this order, send a copy hereof both in Kazakh and Russian languages to the Republican State Enterprise on the Right of Economic Management "Republican Center of Legal Information of the Ministry of Justice of the Republic of Kazakhstan"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placing this order on the Internet resource of the Ministry of Industry and Infrastructure Development of the Republic of Kazakhstan.</w:t>
      </w:r>
    </w:p>
    <w:p>
      <w:pPr>
        <w:spacing w:after="0"/>
        <w:ind w:left="0"/>
        <w:jc w:val="both"/>
      </w:pPr>
      <w:r>
        <w:rPr>
          <w:rFonts w:ascii="Times New Roman"/>
          <w:b w:val="false"/>
          <w:i w:val="false"/>
          <w:color w:val="000000"/>
          <w:sz w:val="28"/>
        </w:rPr>
        <w:t>
      4. The control over the execution of this order shall be entrusted to the Supervising Vice Minister of Industry and Infrastructure Development of the Republic of Kazakhstan.</w:t>
      </w:r>
    </w:p>
    <w:p>
      <w:pPr>
        <w:spacing w:after="0"/>
        <w:ind w:left="0"/>
        <w:jc w:val="both"/>
      </w:pPr>
      <w:r>
        <w:rPr>
          <w:rFonts w:ascii="Times New Roman"/>
          <w:b w:val="false"/>
          <w:i w:val="false"/>
          <w:color w:val="000000"/>
          <w:sz w:val="28"/>
        </w:rPr>
        <w:t>
      5. This order shall enter come into effect upon expiry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Industry and</w:t>
            </w:r>
          </w:p>
          <w:p>
            <w:pPr>
              <w:spacing w:after="20"/>
              <w:ind w:left="20"/>
              <w:jc w:val="both"/>
            </w:pPr>
          </w:p>
          <w:p>
            <w:pPr>
              <w:spacing w:after="20"/>
              <w:ind w:left="20"/>
              <w:jc w:val="both"/>
            </w:pPr>
            <w:r>
              <w:rPr>
                <w:rFonts w:ascii="Times New Roman"/>
                <w:b w:val="false"/>
                <w:i/>
                <w:color w:val="000000"/>
                <w:sz w:val="20"/>
              </w:rPr>
              <w:t>Infrastructure Development</w:t>
            </w: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R. Sklyar</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The Ministry of Digital Development,</w:t>
      </w:r>
    </w:p>
    <w:p>
      <w:pPr>
        <w:spacing w:after="0"/>
        <w:ind w:left="0"/>
        <w:jc w:val="both"/>
      </w:pPr>
      <w:r>
        <w:rPr>
          <w:rFonts w:ascii="Times New Roman"/>
          <w:b w:val="false"/>
          <w:i w:val="false"/>
          <w:color w:val="000000"/>
          <w:sz w:val="28"/>
        </w:rPr>
        <w:t>
      Defense and Aerospace Industry</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Internal</w:t>
      </w:r>
    </w:p>
    <w:p>
      <w:pPr>
        <w:spacing w:after="0"/>
        <w:ind w:left="0"/>
        <w:jc w:val="both"/>
      </w:pPr>
      <w:r>
        <w:rPr>
          <w:rFonts w:ascii="Times New Roman"/>
          <w:b w:val="false"/>
          <w:i w:val="false"/>
          <w:color w:val="000000"/>
          <w:sz w:val="28"/>
        </w:rPr>
        <w:t>
      Affairs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 to</w:t>
            </w:r>
            <w:r>
              <w:br/>
            </w:r>
            <w:r>
              <w:rPr>
                <w:rFonts w:ascii="Times New Roman"/>
                <w:b w:val="false"/>
                <w:i w:val="false"/>
                <w:color w:val="000000"/>
                <w:sz w:val="20"/>
              </w:rPr>
              <w:t>Order of the Minister of Industry</w:t>
            </w:r>
            <w:r>
              <w:br/>
            </w:r>
            <w:r>
              <w:rPr>
                <w:rFonts w:ascii="Times New Roman"/>
                <w:b w:val="false"/>
                <w:i w:val="false"/>
                <w:color w:val="000000"/>
                <w:sz w:val="20"/>
              </w:rPr>
              <w:t>and Infrastructure Development</w:t>
            </w:r>
            <w:r>
              <w:br/>
            </w:r>
            <w:r>
              <w:rPr>
                <w:rFonts w:ascii="Times New Roman"/>
                <w:b w:val="false"/>
                <w:i w:val="false"/>
                <w:color w:val="000000"/>
                <w:sz w:val="20"/>
              </w:rPr>
              <w:t>of the Republic of Kazakhstan</w:t>
            </w:r>
            <w:r>
              <w:br/>
            </w:r>
            <w:r>
              <w:rPr>
                <w:rFonts w:ascii="Times New Roman"/>
                <w:b w:val="false"/>
                <w:i w:val="false"/>
                <w:color w:val="000000"/>
                <w:sz w:val="20"/>
              </w:rPr>
              <w:t>dated 6 June 2019 No.371</w:t>
            </w:r>
          </w:p>
        </w:tc>
      </w:tr>
    </w:tbl>
    <w:p>
      <w:pPr>
        <w:spacing w:after="0"/>
        <w:ind w:left="0"/>
        <w:jc w:val="left"/>
      </w:pPr>
      <w:r>
        <w:rPr>
          <w:rFonts w:ascii="Times New Roman"/>
          <w:b/>
          <w:i w:val="false"/>
          <w:color w:val="000000"/>
        </w:rPr>
        <w:t xml:space="preserve"> Rules  for the Placement of Outdoor (Visual) Advertising Installations in the Right-of-Way  of Public Roads of International, Republican, Oblast and District Importance</w:t>
      </w:r>
    </w:p>
    <w:p>
      <w:pPr>
        <w:spacing w:after="0"/>
        <w:ind w:left="0"/>
        <w:jc w:val="both"/>
      </w:pPr>
      <w:r>
        <w:rPr>
          <w:rFonts w:ascii="Times New Roman"/>
          <w:b w:val="false"/>
          <w:i w:val="false"/>
          <w:color w:val="ff0000"/>
          <w:sz w:val="28"/>
        </w:rPr>
        <w:t>
      Footnote. The Rules - as reworded by order of the Acting Minister of Industry and Infrastructural Development of the Republic of Kazakhstan No. 340 from 15.06.2022 (shall come into effect upon expiry of sixty calendar days after the day of its first official publication).</w:t>
      </w:r>
    </w:p>
    <w:p>
      <w:pPr>
        <w:spacing w:after="0"/>
        <w:ind w:left="0"/>
        <w:jc w:val="left"/>
      </w:pPr>
      <w:r>
        <w:rPr>
          <w:rFonts w:ascii="Times New Roman"/>
          <w:b/>
          <w:i w:val="false"/>
          <w:color w:val="000000"/>
        </w:rPr>
        <w:t xml:space="preserve"> Chapter 1. General provision</w:t>
      </w:r>
    </w:p>
    <w:p>
      <w:pPr>
        <w:spacing w:after="0"/>
        <w:ind w:left="0"/>
        <w:jc w:val="both"/>
      </w:pPr>
      <w:r>
        <w:rPr>
          <w:rFonts w:ascii="Times New Roman"/>
          <w:b w:val="false"/>
          <w:i w:val="false"/>
          <w:color w:val="000000"/>
          <w:sz w:val="28"/>
        </w:rPr>
        <w:t>
      1. These Rules for the Placement of Outdoor (Visual) Advertising Installations in the Right-of-Way of Public Roads of International, Republican, Oblast and District Importance and rendering public services “Approval of Placement of Outdoor (Visual) Advertising Installations in the Right-of-Way of Public Roads of International and National Importance”, “Approval of Placement of Outdoor (Visual) Advertising Installations in the Right-of-Way of Public Roads of Regional and District Importance” (hereinafter referred to as the Rules) have been elaborated under sub-paragraph 1) of paragraph 3 of Article 17-1 of the Law of the Republic of Kazakhstan “On Advertising”, Article 13 of the Law of the Republic of Kazakhstan “On Public Services” and determine the procedure for placing outdoor (visual) advertising installations in the right-of-way of public highways of international, republican, regional and district importance.</w:t>
      </w:r>
    </w:p>
    <w:p>
      <w:pPr>
        <w:spacing w:after="0"/>
        <w:ind w:left="0"/>
        <w:jc w:val="both"/>
      </w:pPr>
      <w:r>
        <w:rPr>
          <w:rFonts w:ascii="Times New Roman"/>
          <w:b w:val="false"/>
          <w:i w:val="false"/>
          <w:color w:val="000000"/>
          <w:sz w:val="28"/>
        </w:rPr>
        <w:t>
      2. For placing outdoor (visual) advertising installations in the right-of-way of public highways of international, republican, regional and district importance, natural persons and legal entities shall obtain approval from the regional branches of the National Company KazAutoZhol Joint-Stock Company and (or) the local executive body.</w:t>
      </w:r>
    </w:p>
    <w:p>
      <w:pPr>
        <w:spacing w:after="0"/>
        <w:ind w:left="0"/>
        <w:jc w:val="both"/>
      </w:pPr>
      <w:r>
        <w:rPr>
          <w:rFonts w:ascii="Times New Roman"/>
          <w:b w:val="false"/>
          <w:i w:val="false"/>
          <w:color w:val="000000"/>
          <w:sz w:val="28"/>
        </w:rPr>
        <w:t>
      3. The application shall be accepted and the result of rendering the public service shall be issued via the e-government web portal (hereinafter referred to as the portal).</w:t>
      </w:r>
    </w:p>
    <w:p>
      <w:pPr>
        <w:spacing w:after="0"/>
        <w:ind w:left="0"/>
        <w:jc w:val="left"/>
      </w:pPr>
      <w:r>
        <w:rPr>
          <w:rFonts w:ascii="Times New Roman"/>
          <w:b/>
          <w:i w:val="false"/>
          <w:color w:val="000000"/>
        </w:rPr>
        <w:t xml:space="preserve"> Chapter 2: The order of placing outdoor (visual) advertising installations  in the right-of-way of public highways of international, republican, regional and district importance</w:t>
      </w:r>
    </w:p>
    <w:p>
      <w:pPr>
        <w:spacing w:after="0"/>
        <w:ind w:left="0"/>
        <w:jc w:val="both"/>
      </w:pPr>
      <w:r>
        <w:rPr>
          <w:rFonts w:ascii="Times New Roman"/>
          <w:b w:val="false"/>
          <w:i w:val="false"/>
          <w:color w:val="000000"/>
          <w:sz w:val="28"/>
        </w:rPr>
        <w:t>
      4. Outdoor (visual) advertising installations shall be placed in the right-of-way of public highways of international, republican, regional and district importance based on the following:</w:t>
      </w:r>
    </w:p>
    <w:p>
      <w:pPr>
        <w:spacing w:after="0"/>
        <w:ind w:left="0"/>
        <w:jc w:val="both"/>
      </w:pPr>
      <w:r>
        <w:rPr>
          <w:rFonts w:ascii="Times New Roman"/>
          <w:b w:val="false"/>
          <w:i w:val="false"/>
          <w:color w:val="000000"/>
          <w:sz w:val="28"/>
        </w:rPr>
        <w:t>
      1) receiving approval of placement of outdoor (visual) advertising installations in the right-of-way of public highways of international, republican importance with the branches of the National Company KazAutoZhol Joint Stock Company;</w:t>
      </w:r>
    </w:p>
    <w:p>
      <w:pPr>
        <w:spacing w:after="0"/>
        <w:ind w:left="0"/>
        <w:jc w:val="both"/>
      </w:pPr>
      <w:r>
        <w:rPr>
          <w:rFonts w:ascii="Times New Roman"/>
          <w:b w:val="false"/>
          <w:i w:val="false"/>
          <w:color w:val="000000"/>
          <w:sz w:val="28"/>
        </w:rPr>
        <w:t>
      2) obtaining approval for placement of outdoor (visual) advertising installations in the right-of-way of highways of regional and district importance with local executive bodies;</w:t>
      </w:r>
    </w:p>
    <w:p>
      <w:pPr>
        <w:spacing w:after="0"/>
        <w:ind w:left="0"/>
        <w:jc w:val="both"/>
      </w:pPr>
      <w:r>
        <w:rPr>
          <w:rFonts w:ascii="Times New Roman"/>
          <w:b w:val="false"/>
          <w:i w:val="false"/>
          <w:color w:val="000000"/>
          <w:sz w:val="28"/>
        </w:rPr>
        <w:t>
      3) placement of an outdoor (visual) advertising installation.</w:t>
      </w:r>
    </w:p>
    <w:p>
      <w:pPr>
        <w:spacing w:after="0"/>
        <w:ind w:left="0"/>
        <w:jc w:val="both"/>
      </w:pPr>
      <w:r>
        <w:rPr>
          <w:rFonts w:ascii="Times New Roman"/>
          <w:b w:val="false"/>
          <w:i w:val="false"/>
          <w:color w:val="000000"/>
          <w:sz w:val="28"/>
        </w:rPr>
        <w:t>
      5. The list of basic requirements for the placement of outdoor (visual) advertising installations in the right-of-way of public highways of international, republican, regional and district importance are stated in the Law of the Republic of Kazakhstan “On Advertising”.</w:t>
      </w:r>
    </w:p>
    <w:p>
      <w:pPr>
        <w:spacing w:after="0"/>
        <w:ind w:left="0"/>
        <w:jc w:val="both"/>
      </w:pPr>
      <w:r>
        <w:rPr>
          <w:rFonts w:ascii="Times New Roman"/>
          <w:b w:val="false"/>
          <w:i w:val="false"/>
          <w:color w:val="000000"/>
          <w:sz w:val="28"/>
        </w:rPr>
        <w:t>
      6. Owners of outdoor (visual) advertising installations shall maintain outdoor (visual) advertising installations in proper condition.</w:t>
      </w:r>
    </w:p>
    <w:p>
      <w:pPr>
        <w:spacing w:after="0"/>
        <w:ind w:left="0"/>
        <w:jc w:val="left"/>
      </w:pPr>
      <w:r>
        <w:rPr>
          <w:rFonts w:ascii="Times New Roman"/>
          <w:b/>
          <w:i w:val="false"/>
          <w:color w:val="000000"/>
        </w:rPr>
        <w:t xml:space="preserve"> Chapter 3: Procedure for rendering the public service “Approval of Placement of Outdoor (Visual)  Advertising Installations in the Right-of-Way of Public Highways of International and Republican Importance”</w:t>
      </w:r>
    </w:p>
    <w:p>
      <w:pPr>
        <w:spacing w:after="0"/>
        <w:ind w:left="0"/>
        <w:jc w:val="both"/>
      </w:pPr>
      <w:r>
        <w:rPr>
          <w:rFonts w:ascii="Times New Roman"/>
          <w:b w:val="false"/>
          <w:i w:val="false"/>
          <w:color w:val="000000"/>
          <w:sz w:val="28"/>
        </w:rPr>
        <w:t>
      7. To obtain the public service “Approval of Placement of Outdoor (Visual) Advertising Installations in the Right-of-Way of Public Highways of International and Republican Importance”, natural and legal persons (hereinafter referred to as the Service Recipient) shall forward to the Service Provider via the portal an application in the form of an electronic document as per Annex 1 hereto and an electronic copy of the sketch of the outdoor (visual) advertising installation of the document.</w:t>
      </w:r>
    </w:p>
    <w:p>
      <w:pPr>
        <w:spacing w:after="0"/>
        <w:ind w:left="0"/>
        <w:jc w:val="both"/>
      </w:pPr>
      <w:r>
        <w:rPr>
          <w:rFonts w:ascii="Times New Roman"/>
          <w:b w:val="false"/>
          <w:i w:val="false"/>
          <w:color w:val="000000"/>
          <w:sz w:val="28"/>
        </w:rPr>
        <w:t>
      Upon submission of documents by the service recipient, under paragraph 8 of the standard of the public service “Approval of Placement of Outdoor (Visual) Advertising Installations in the Right-of-Way of Public Highways of International and National Importance” as per Annex 2 hereof (hereinafter - Standard 1), the status of acceptance of the request for the provision of the public service shall be shown in the personal profile of the service recipient.</w:t>
      </w:r>
    </w:p>
    <w:p>
      <w:pPr>
        <w:spacing w:after="0"/>
        <w:ind w:left="0"/>
        <w:jc w:val="both"/>
      </w:pPr>
      <w:r>
        <w:rPr>
          <w:rFonts w:ascii="Times New Roman"/>
          <w:b w:val="false"/>
          <w:i w:val="false"/>
          <w:color w:val="000000"/>
          <w:sz w:val="28"/>
        </w:rPr>
        <w:t>
      The list of basic requirements for the placement of outdoor (visual) advertising installations in the right-of-way of public highways of international, republican, regional and district importance are laid down in the Law of the Republic of Kazakhstan “On Advertising”.</w:t>
      </w:r>
    </w:p>
    <w:p>
      <w:pPr>
        <w:spacing w:after="0"/>
        <w:ind w:left="0"/>
        <w:jc w:val="both"/>
      </w:pPr>
      <w:r>
        <w:rPr>
          <w:rFonts w:ascii="Times New Roman"/>
          <w:b w:val="false"/>
          <w:i w:val="false"/>
          <w:color w:val="000000"/>
          <w:sz w:val="28"/>
        </w:rPr>
        <w:t>
      8. The list of basic requirements for the provision of public service “Approval of Placement of Outdoor (Visual) Advertising Installations in the Right-of-Way of Public Highways of International and Republican Importance”, including the characteristics of the process, form, content and result of the delivery, as well as other details, with due regard to the specifics of the provision of public service are provided under Standard 1.</w:t>
      </w:r>
    </w:p>
    <w:p>
      <w:pPr>
        <w:spacing w:after="0"/>
        <w:ind w:left="0"/>
        <w:jc w:val="both"/>
      </w:pPr>
      <w:r>
        <w:rPr>
          <w:rFonts w:ascii="Times New Roman"/>
          <w:b w:val="false"/>
          <w:i w:val="false"/>
          <w:color w:val="000000"/>
          <w:sz w:val="28"/>
        </w:rPr>
        <w:t>
      9. The service provider shall register documents on the day of their receipt and transfer them to the service provider's performer for execution. When the service recipient applies after working hours, on weekends and holidays under the labour legislation of the Republic of Kazakhstan, applications shall be accepted, and the public service shall be registered on the following business day.</w:t>
      </w:r>
    </w:p>
    <w:p>
      <w:pPr>
        <w:spacing w:after="0"/>
        <w:ind w:left="0"/>
        <w:jc w:val="both"/>
      </w:pPr>
      <w:r>
        <w:rPr>
          <w:rFonts w:ascii="Times New Roman"/>
          <w:b w:val="false"/>
          <w:i w:val="false"/>
          <w:color w:val="000000"/>
          <w:sz w:val="28"/>
        </w:rPr>
        <w:t>
      10. The term of consideration of documents and issuance of the result of rendering the public service shall be 5 (five) business days.</w:t>
      </w:r>
    </w:p>
    <w:p>
      <w:pPr>
        <w:spacing w:after="0"/>
        <w:ind w:left="0"/>
        <w:jc w:val="both"/>
      </w:pPr>
      <w:r>
        <w:rPr>
          <w:rFonts w:ascii="Times New Roman"/>
          <w:b w:val="false"/>
          <w:i w:val="false"/>
          <w:color w:val="000000"/>
          <w:sz w:val="28"/>
        </w:rPr>
        <w:t>
      11. Within 1 (one) business day from the moment of registration of documents, the performer of the service provider shall examine the completeness of the documents presented.</w:t>
      </w:r>
    </w:p>
    <w:p>
      <w:pPr>
        <w:spacing w:after="0"/>
        <w:ind w:left="0"/>
        <w:jc w:val="both"/>
      </w:pPr>
      <w:r>
        <w:rPr>
          <w:rFonts w:ascii="Times New Roman"/>
          <w:b w:val="false"/>
          <w:i w:val="false"/>
          <w:color w:val="000000"/>
          <w:sz w:val="28"/>
        </w:rPr>
        <w:t>
      Should the service-recipient fail to provide the full set of documents as per the list stipulated in paragraph 8 of Standard 1, and (or) documents with expired validity period, the service provider shall reject the application and send a notification to the personal profile of the service-recipient in the form of an electronic document signed with an electronic digital signature (hereinafter - EDS) of the authorised person of the service provider.</w:t>
      </w:r>
    </w:p>
    <w:p>
      <w:pPr>
        <w:spacing w:after="0"/>
        <w:ind w:left="0"/>
        <w:jc w:val="both"/>
      </w:pPr>
      <w:r>
        <w:rPr>
          <w:rFonts w:ascii="Times New Roman"/>
          <w:b w:val="false"/>
          <w:i w:val="false"/>
          <w:color w:val="000000"/>
          <w:sz w:val="28"/>
        </w:rPr>
        <w:t>
      12. In case of filing a full package of documents by the service-recipient, within the terms specified in paragraph 10, the service provider shall examine the authenticity of the documents in compliance with the requirements stipulated hereby and the Law of the Republic of Kazakhstan “On Advertising”, and issue a written approval of placement of outdoor (visual) advertising installations in the right-of-way of public highways of international and republican importance to be forwarded to the personal profile of the service-recipient in the form of an electronic document, signed by the service-recipient.</w:t>
      </w:r>
    </w:p>
    <w:p>
      <w:pPr>
        <w:spacing w:after="0"/>
        <w:ind w:left="0"/>
        <w:jc w:val="both"/>
      </w:pPr>
      <w:r>
        <w:rPr>
          <w:rFonts w:ascii="Times New Roman"/>
          <w:b w:val="false"/>
          <w:i w:val="false"/>
          <w:color w:val="000000"/>
          <w:sz w:val="28"/>
        </w:rPr>
        <w:t>
      13. When there are grounds envisaged in paragraph 9 of Standard 1 of the public service “Approval of Placement of Outdoor (Visual) Advertising Installations in the Right-of-Way of Public Highways of International and Republican Importance”, the performer of the service provider shall notify the service recipient of the preliminary decision to refuse to render the public service, as well as the time, date and place (method) of the hearing to give the service recipient an opportunity to express his/her position on the preliminary decision.</w:t>
      </w:r>
    </w:p>
    <w:p>
      <w:pPr>
        <w:spacing w:after="0"/>
        <w:ind w:left="0"/>
        <w:jc w:val="both"/>
      </w:pPr>
      <w:r>
        <w:rPr>
          <w:rFonts w:ascii="Times New Roman"/>
          <w:b w:val="false"/>
          <w:i w:val="false"/>
          <w:color w:val="000000"/>
          <w:sz w:val="28"/>
        </w:rPr>
        <w:t>
      Notification of the hearing shall be forwarded not less than 3 (three) business days prior to the end of the term of rendering the public service under Article 73 of the Administrative Procedural Code of the Republic of Kazakhstan. The hearing shall be held no later than 2 (two) business days from the date of notification.</w:t>
      </w:r>
    </w:p>
    <w:p>
      <w:pPr>
        <w:spacing w:after="0"/>
        <w:ind w:left="0"/>
        <w:jc w:val="both"/>
      </w:pPr>
      <w:r>
        <w:rPr>
          <w:rFonts w:ascii="Times New Roman"/>
          <w:b w:val="false"/>
          <w:i w:val="false"/>
          <w:color w:val="000000"/>
          <w:sz w:val="28"/>
        </w:rPr>
        <w:t>
      Following the results of the hearing, the service recipient shall be issued a written approval of placement of outdoor (visual) advertising installations in the right-of-way of public highways of international and republican importance in the form of an electronic document signed with the EDS of the authorised person of the service provider or a motivated refusal to grant the public service shall be submitted.</w:t>
      </w:r>
    </w:p>
    <w:p>
      <w:pPr>
        <w:spacing w:after="0"/>
        <w:ind w:left="0"/>
        <w:jc w:val="both"/>
      </w:pPr>
      <w:r>
        <w:rPr>
          <w:rFonts w:ascii="Times New Roman"/>
          <w:b w:val="false"/>
          <w:i w:val="false"/>
          <w:color w:val="000000"/>
          <w:sz w:val="28"/>
        </w:rPr>
        <w:t>
      14. The service provider shall ensure entering of data on the stage of providing a public service into the information system of monitoring the provision of public services, under sub-paragraph 11) of paragraph 2 of Article 5 of the Law of the Republic of Kazakhstan “On State Services”.</w:t>
      </w:r>
    </w:p>
    <w:p>
      <w:pPr>
        <w:spacing w:after="0"/>
        <w:ind w:left="0"/>
        <w:jc w:val="left"/>
      </w:pPr>
      <w:r>
        <w:rPr>
          <w:rFonts w:ascii="Times New Roman"/>
          <w:b/>
          <w:i w:val="false"/>
          <w:color w:val="000000"/>
        </w:rPr>
        <w:t xml:space="preserve"> Chapter 4. Procedure for rendering the public service “Approval of Placement of Outdoor (Visual)  Advertising Installations in the Right-of-Way of Public Highways of Regional and District Importance”</w:t>
      </w:r>
    </w:p>
    <w:p>
      <w:pPr>
        <w:spacing w:after="0"/>
        <w:ind w:left="0"/>
        <w:jc w:val="both"/>
      </w:pPr>
      <w:r>
        <w:rPr>
          <w:rFonts w:ascii="Times New Roman"/>
          <w:b w:val="false"/>
          <w:i w:val="false"/>
          <w:color w:val="000000"/>
          <w:sz w:val="28"/>
        </w:rPr>
        <w:t>
      15. To obtain the public service “Approval of Placement of Outdoor (Visual) Advertising Installations in the Right-of-Way of Public Highways of Regional and District Importance”, natural persons and legal entities (hereinafter referred to as the service recipient) shall forward to the service provider via the portal an application in the form of an electronic document as per Annex 3 hereto and an electronic copy of the sketch of the outdoor (visual) advertising installation of the document.</w:t>
      </w:r>
    </w:p>
    <w:p>
      <w:pPr>
        <w:spacing w:after="0"/>
        <w:ind w:left="0"/>
        <w:jc w:val="both"/>
      </w:pPr>
      <w:r>
        <w:rPr>
          <w:rFonts w:ascii="Times New Roman"/>
          <w:b w:val="false"/>
          <w:i w:val="false"/>
          <w:color w:val="000000"/>
          <w:sz w:val="28"/>
        </w:rPr>
        <w:t>
      When the service recipient files documents, under paragraph 8 of the standard of public service "Approval of Placement of Outdoor (Visual) Advertising Installations in the Right-of-Way of Public Highways of Regional and District Importance" as per Annex 4 hereof (hereinafter referred to as Standard 2), the service recipient's "personal profile" shall display the status of acceptance of the request for the provision of public service..</w:t>
      </w:r>
    </w:p>
    <w:p>
      <w:pPr>
        <w:spacing w:after="0"/>
        <w:ind w:left="0"/>
        <w:jc w:val="both"/>
      </w:pPr>
      <w:r>
        <w:rPr>
          <w:rFonts w:ascii="Times New Roman"/>
          <w:b w:val="false"/>
          <w:i w:val="false"/>
          <w:color w:val="000000"/>
          <w:sz w:val="28"/>
        </w:rPr>
        <w:t>
      The list of basic requirements for the placement of outdoor (visual) advertising installations in the right-of-way of public highways of international, republican, regional and district importance are laid down in the Law of the Republic of Kazakhstan “On Advertising”.</w:t>
      </w:r>
    </w:p>
    <w:p>
      <w:pPr>
        <w:spacing w:after="0"/>
        <w:ind w:left="0"/>
        <w:jc w:val="both"/>
      </w:pPr>
      <w:r>
        <w:rPr>
          <w:rFonts w:ascii="Times New Roman"/>
          <w:b w:val="false"/>
          <w:i w:val="false"/>
          <w:color w:val="000000"/>
          <w:sz w:val="28"/>
        </w:rPr>
        <w:t>
      16. The list of basic requirements for the provision of public service “Approval of Placement of Outdoor (Visual) Advertising Installations in the Right-of-Way of Public Highways of Regional and District Importance” including the specifications of the process, form, content and result of the provision, as well as other data with due regard to the peculiarities of the provision of public service are outlined under Standard 2.</w:t>
      </w:r>
    </w:p>
    <w:p>
      <w:pPr>
        <w:spacing w:after="0"/>
        <w:ind w:left="0"/>
        <w:jc w:val="both"/>
      </w:pPr>
      <w:r>
        <w:rPr>
          <w:rFonts w:ascii="Times New Roman"/>
          <w:b w:val="false"/>
          <w:i w:val="false"/>
          <w:color w:val="000000"/>
          <w:sz w:val="28"/>
        </w:rPr>
        <w:t>
      17. The service provider shall register documents on the day of their receipt and submit them to the service provider's performer for execution. When the service recipient applies after working hours, on weekends and holidays under the labour legislation of the Republic of Kazakhstan, acceptance of applications, registration of the public service shall be performed on the next business day.</w:t>
      </w:r>
    </w:p>
    <w:p>
      <w:pPr>
        <w:spacing w:after="0"/>
        <w:ind w:left="0"/>
        <w:jc w:val="both"/>
      </w:pPr>
      <w:r>
        <w:rPr>
          <w:rFonts w:ascii="Times New Roman"/>
          <w:b w:val="false"/>
          <w:i w:val="false"/>
          <w:color w:val="000000"/>
          <w:sz w:val="28"/>
        </w:rPr>
        <w:t>
      18. The term of consideration of documents and issuance of the result of rendering the public service shall take 5 (five) business days.</w:t>
      </w:r>
    </w:p>
    <w:p>
      <w:pPr>
        <w:spacing w:after="0"/>
        <w:ind w:left="0"/>
        <w:jc w:val="both"/>
      </w:pPr>
      <w:r>
        <w:rPr>
          <w:rFonts w:ascii="Times New Roman"/>
          <w:b w:val="false"/>
          <w:i w:val="false"/>
          <w:color w:val="000000"/>
          <w:sz w:val="28"/>
        </w:rPr>
        <w:t>
      19. Within 1 (one) business day from the moment of registration of documents, the performer of the service provider shall examine the full extent of the submitted documents.</w:t>
      </w:r>
    </w:p>
    <w:p>
      <w:pPr>
        <w:spacing w:after="0"/>
        <w:ind w:left="0"/>
        <w:jc w:val="both"/>
      </w:pPr>
      <w:r>
        <w:rPr>
          <w:rFonts w:ascii="Times New Roman"/>
          <w:b w:val="false"/>
          <w:i w:val="false"/>
          <w:color w:val="000000"/>
          <w:sz w:val="28"/>
        </w:rPr>
        <w:t>
      Should the service-recipient fail to provide a complete set of documents as per the list stipulated in paragraph 8 of Standard 1, and (or) documents with expired validity period, the service provider shall refuse to accept the application and send a notification to the personal profile of the service-recipient in the form of an electronic document signed with an electronic digital signature (hereinafter - EDS) of the authorised person of the service provider.</w:t>
      </w:r>
    </w:p>
    <w:p>
      <w:pPr>
        <w:spacing w:after="0"/>
        <w:ind w:left="0"/>
        <w:jc w:val="both"/>
      </w:pPr>
      <w:r>
        <w:rPr>
          <w:rFonts w:ascii="Times New Roman"/>
          <w:b w:val="false"/>
          <w:i w:val="false"/>
          <w:color w:val="000000"/>
          <w:sz w:val="28"/>
        </w:rPr>
        <w:t>
      20. Should the service-recipient submit a full package of documents, the service provider shall examine the authenticity of the documents presented under the terms specified in paragraph 18 pursuant to the requirements established herein and the Law of the Republic of Kazakhstan “On Advertising”, and issue a written approval for the placement of outdoor (visual) advertising installations in the right-of-way of public highways of regional and district importance, which are sent to the personal profile of the service-recipient in the form of an electronic document signed with an EDS of the service-recipient.</w:t>
      </w:r>
    </w:p>
    <w:p>
      <w:pPr>
        <w:spacing w:after="0"/>
        <w:ind w:left="0"/>
        <w:jc w:val="both"/>
      </w:pPr>
      <w:r>
        <w:rPr>
          <w:rFonts w:ascii="Times New Roman"/>
          <w:b w:val="false"/>
          <w:i w:val="false"/>
          <w:color w:val="000000"/>
          <w:sz w:val="28"/>
        </w:rPr>
        <w:t>
      21. When there are grounds envisaged in paragraph 9 of Standard 2 of the public service “Approval of Placement of Outdoor (Visual) Advertising Installations in the Right-of-Way of Public Highways of Regional and District Importance”, the performer of the service provider shall notify the service recipient of the preliminary decision to refuse to provide the public service, as well as the time, date and place (method) of the hearing in order to give the service recipient a possibility to express his/her position on the preliminary decision.</w:t>
      </w:r>
    </w:p>
    <w:p>
      <w:pPr>
        <w:spacing w:after="0"/>
        <w:ind w:left="0"/>
        <w:jc w:val="both"/>
      </w:pPr>
      <w:r>
        <w:rPr>
          <w:rFonts w:ascii="Times New Roman"/>
          <w:b w:val="false"/>
          <w:i w:val="false"/>
          <w:color w:val="000000"/>
          <w:sz w:val="28"/>
        </w:rPr>
        <w:t>
      Notification of the hearing shall be provided at least 3 (three) business days prior to the end of the term of rendering the public service under Article 73 of the Administrative Procedural Code of the Republic of Kazakhstan. The hearing shall be held no later than 2 (two) business days from the date of notification.</w:t>
      </w:r>
    </w:p>
    <w:p>
      <w:pPr>
        <w:spacing w:after="0"/>
        <w:ind w:left="0"/>
        <w:jc w:val="both"/>
      </w:pPr>
      <w:r>
        <w:rPr>
          <w:rFonts w:ascii="Times New Roman"/>
          <w:b w:val="false"/>
          <w:i w:val="false"/>
          <w:color w:val="000000"/>
          <w:sz w:val="28"/>
        </w:rPr>
        <w:t>
      Following the outcome of the hearing, the service recipient shall be issued a written approval for the placement of outdoor (visual) advertising installations in the right-of-way of public highways of regional and district importance in the form of an electronic document signed by the EDS of the authorised person of the service provider, or a reasoned refusal to grant the public service shall be sent to the service recipient.</w:t>
      </w:r>
    </w:p>
    <w:p>
      <w:pPr>
        <w:spacing w:after="0"/>
        <w:ind w:left="0"/>
        <w:jc w:val="both"/>
      </w:pPr>
      <w:r>
        <w:rPr>
          <w:rFonts w:ascii="Times New Roman"/>
          <w:b w:val="false"/>
          <w:i w:val="false"/>
          <w:color w:val="000000"/>
          <w:sz w:val="28"/>
        </w:rPr>
        <w:t>
      22. The service provider shall provide entering of data on the stage of rendering of public service into the information system of monitoring of rendering of public services pursuant to sub-paragraph 11) of paragraph 2 of Article 5, paragraph 2 of the Law of the Republic of Kazakhstan “On State Services”.</w:t>
      </w:r>
    </w:p>
    <w:p>
      <w:pPr>
        <w:spacing w:after="0"/>
        <w:ind w:left="0"/>
        <w:jc w:val="left"/>
      </w:pPr>
      <w:r>
        <w:rPr>
          <w:rFonts w:ascii="Times New Roman"/>
          <w:b/>
          <w:i w:val="false"/>
          <w:color w:val="000000"/>
        </w:rPr>
        <w:t xml:space="preserve"> Chapter 5. Procedure of appealing against decisions, actions (inaction)  of the service provider on the issues of rendering public services</w:t>
      </w:r>
    </w:p>
    <w:p>
      <w:pPr>
        <w:spacing w:after="0"/>
        <w:ind w:left="0"/>
        <w:jc w:val="both"/>
      </w:pPr>
      <w:r>
        <w:rPr>
          <w:rFonts w:ascii="Times New Roman"/>
          <w:b w:val="false"/>
          <w:i w:val="false"/>
          <w:color w:val="000000"/>
          <w:sz w:val="28"/>
        </w:rPr>
        <w:t>
      23. A complaint against the decision, actions (inactions) of the service provider on the issues of rendering public services shall be filed in the name of the head of the service provider, the competent authority in charge of management in the sphere of highways (hereinafter - the competent authority), to the competent authority for evaluation and control over the quality of rendering public services.</w:t>
      </w:r>
    </w:p>
    <w:p>
      <w:pPr>
        <w:spacing w:after="0"/>
        <w:ind w:left="0"/>
        <w:jc w:val="both"/>
      </w:pPr>
      <w:r>
        <w:rPr>
          <w:rFonts w:ascii="Times New Roman"/>
          <w:b w:val="false"/>
          <w:i w:val="false"/>
          <w:color w:val="000000"/>
          <w:sz w:val="28"/>
        </w:rPr>
        <w:t>
      The higher administrative body, official, body shall consider the complaint on the issues of rendering public services.</w:t>
      </w:r>
    </w:p>
    <w:p>
      <w:pPr>
        <w:spacing w:after="0"/>
        <w:ind w:left="0"/>
        <w:jc w:val="both"/>
      </w:pPr>
      <w:r>
        <w:rPr>
          <w:rFonts w:ascii="Times New Roman"/>
          <w:b w:val="false"/>
          <w:i w:val="false"/>
          <w:color w:val="000000"/>
          <w:sz w:val="28"/>
        </w:rPr>
        <w:t>
      Complaints shall be filed with the service provider and (or) the official whose decision, action (inaction) is being appealed.</w:t>
      </w:r>
    </w:p>
    <w:p>
      <w:pPr>
        <w:spacing w:after="0"/>
        <w:ind w:left="0"/>
        <w:jc w:val="both"/>
      </w:pPr>
      <w:r>
        <w:rPr>
          <w:rFonts w:ascii="Times New Roman"/>
          <w:b w:val="false"/>
          <w:i w:val="false"/>
          <w:color w:val="000000"/>
          <w:sz w:val="28"/>
        </w:rPr>
        <w:t>
      The service provider and (or) the official whose decision, action (inaction) is being appealed shall forward the complaint to the body examining the complaint no later than 3 (three) business days from the date of receipt of the complaint.</w:t>
      </w:r>
    </w:p>
    <w:p>
      <w:pPr>
        <w:spacing w:after="0"/>
        <w:ind w:left="0"/>
        <w:jc w:val="both"/>
      </w:pPr>
      <w:r>
        <w:rPr>
          <w:rFonts w:ascii="Times New Roman"/>
          <w:b w:val="false"/>
          <w:i w:val="false"/>
          <w:color w:val="000000"/>
          <w:sz w:val="28"/>
        </w:rPr>
        <w:t>
      Herewith, the service provider, official, whose decision, action (inaction) is being appealed shall not file a complaint with the body reviewing the complaint, if within 3 (three) business days it adopts a decision or administrative action that fully meets the requirements specified in the complaint.</w:t>
      </w:r>
    </w:p>
    <w:p>
      <w:pPr>
        <w:spacing w:after="0"/>
        <w:ind w:left="0"/>
        <w:jc w:val="both"/>
      </w:pPr>
      <w:r>
        <w:rPr>
          <w:rFonts w:ascii="Times New Roman"/>
          <w:b w:val="false"/>
          <w:i w:val="false"/>
          <w:color w:val="000000"/>
          <w:sz w:val="28"/>
        </w:rPr>
        <w:t>
      The complaint of the service recipient, received by the competent authority, under paragraph 2 of Article 25 of the Law of the Republic of Kazakhstan “On State Services” shall be reviewed within 5 (five) business days from the date of its registration.</w:t>
      </w:r>
    </w:p>
    <w:p>
      <w:pPr>
        <w:spacing w:after="0"/>
        <w:ind w:left="0"/>
        <w:jc w:val="both"/>
      </w:pPr>
      <w:r>
        <w:rPr>
          <w:rFonts w:ascii="Times New Roman"/>
          <w:b w:val="false"/>
          <w:i w:val="false"/>
          <w:color w:val="000000"/>
          <w:sz w:val="28"/>
        </w:rPr>
        <w:t>
      The complaint of the service recipient submitted to the body reviewing the complaint shall be considered within 15 (fifteen) business days from the date of its registration.</w:t>
      </w:r>
    </w:p>
    <w:p>
      <w:pPr>
        <w:spacing w:after="0"/>
        <w:ind w:left="0"/>
        <w:jc w:val="both"/>
      </w:pPr>
      <w:r>
        <w:rPr>
          <w:rFonts w:ascii="Times New Roman"/>
          <w:b w:val="false"/>
          <w:i w:val="false"/>
          <w:color w:val="000000"/>
          <w:sz w:val="28"/>
        </w:rPr>
        <w:t>
      24. Except as otherwise envisaged by the laws of the Republic of Kazakhstan, recourse to the court shall be permitted after an appeal in a pre-trial procedure under paragraph 5 of Article 91 of the Administrative Procedural Code of the Republic of Kazakhstan.</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Annex 1</w:t>
            </w:r>
          </w:p>
          <w:p>
            <w:pPr>
              <w:spacing w:after="20"/>
              <w:ind w:left="20"/>
              <w:jc w:val="both"/>
            </w:pPr>
            <w:r>
              <w:rPr>
                <w:rFonts w:ascii="Times New Roman"/>
                <w:b w:val="false"/>
                <w:i w:val="false"/>
                <w:color w:val="000000"/>
                <w:sz w:val="20"/>
              </w:rPr>
              <w:t>to the Rules for the Placement</w:t>
            </w:r>
          </w:p>
          <w:p>
            <w:pPr>
              <w:spacing w:after="20"/>
              <w:ind w:left="20"/>
              <w:jc w:val="both"/>
            </w:pPr>
            <w:r>
              <w:rPr>
                <w:rFonts w:ascii="Times New Roman"/>
                <w:b w:val="false"/>
                <w:i w:val="false"/>
                <w:color w:val="000000"/>
                <w:sz w:val="20"/>
              </w:rPr>
              <w:t>of Outdoor (Visual) Advertising</w:t>
            </w:r>
          </w:p>
          <w:p>
            <w:pPr>
              <w:spacing w:after="20"/>
              <w:ind w:left="20"/>
              <w:jc w:val="both"/>
            </w:pPr>
            <w:r>
              <w:rPr>
                <w:rFonts w:ascii="Times New Roman"/>
                <w:b w:val="false"/>
                <w:i w:val="false"/>
                <w:color w:val="000000"/>
                <w:sz w:val="20"/>
              </w:rPr>
              <w:t>Installations in the Right-of-Way</w:t>
            </w:r>
          </w:p>
          <w:p>
            <w:pPr>
              <w:spacing w:after="20"/>
              <w:ind w:left="20"/>
              <w:jc w:val="both"/>
            </w:pPr>
            <w:r>
              <w:rPr>
                <w:rFonts w:ascii="Times New Roman"/>
                <w:b w:val="false"/>
                <w:i w:val="false"/>
                <w:color w:val="000000"/>
                <w:sz w:val="20"/>
              </w:rPr>
              <w:t xml:space="preserve">of Public Roads of International, </w:t>
            </w:r>
          </w:p>
          <w:p>
            <w:pPr>
              <w:spacing w:after="20"/>
              <w:ind w:left="20"/>
              <w:jc w:val="both"/>
            </w:pPr>
            <w:r>
              <w:rPr>
                <w:rFonts w:ascii="Times New Roman"/>
                <w:b w:val="false"/>
                <w:i w:val="false"/>
                <w:color w:val="000000"/>
                <w:sz w:val="20"/>
              </w:rPr>
              <w:t>Republican, Oblast and District</w:t>
            </w:r>
          </w:p>
          <w:p>
            <w:pPr>
              <w:spacing w:after="20"/>
              <w:ind w:left="20"/>
              <w:jc w:val="both"/>
            </w:pPr>
            <w:r>
              <w:rPr>
                <w:rFonts w:ascii="Times New Roman"/>
                <w:b w:val="false"/>
                <w:i w:val="false"/>
                <w:color w:val="000000"/>
                <w:sz w:val="20"/>
              </w:rPr>
              <w:t>Importance and rendering public services,</w:t>
            </w:r>
          </w:p>
          <w:p>
            <w:pPr>
              <w:spacing w:after="20"/>
              <w:ind w:left="20"/>
              <w:jc w:val="both"/>
            </w:pPr>
            <w:r>
              <w:rPr>
                <w:rFonts w:ascii="Times New Roman"/>
                <w:b w:val="false"/>
                <w:i w:val="false"/>
                <w:color w:val="000000"/>
                <w:sz w:val="20"/>
              </w:rPr>
              <w:t xml:space="preserve">“Approval of Placement of Outdoor (Visual) </w:t>
            </w:r>
          </w:p>
          <w:p>
            <w:pPr>
              <w:spacing w:after="20"/>
              <w:ind w:left="20"/>
              <w:jc w:val="both"/>
            </w:pPr>
            <w:r>
              <w:rPr>
                <w:rFonts w:ascii="Times New Roman"/>
                <w:b w:val="false"/>
                <w:i w:val="false"/>
                <w:color w:val="000000"/>
                <w:sz w:val="20"/>
              </w:rPr>
              <w:t xml:space="preserve">Advertising Installations in the Right-of-Way </w:t>
            </w:r>
          </w:p>
          <w:p>
            <w:pPr>
              <w:spacing w:after="20"/>
              <w:ind w:left="20"/>
              <w:jc w:val="both"/>
            </w:pPr>
            <w:r>
              <w:rPr>
                <w:rFonts w:ascii="Times New Roman"/>
                <w:b w:val="false"/>
                <w:i w:val="false"/>
                <w:color w:val="000000"/>
                <w:sz w:val="20"/>
              </w:rPr>
              <w:t>of Public Highways of International and</w:t>
            </w:r>
          </w:p>
          <w:p>
            <w:pPr>
              <w:spacing w:after="20"/>
              <w:ind w:left="20"/>
              <w:jc w:val="both"/>
            </w:pPr>
            <w:r>
              <w:rPr>
                <w:rFonts w:ascii="Times New Roman"/>
                <w:b w:val="false"/>
                <w:i w:val="false"/>
                <w:color w:val="000000"/>
                <w:sz w:val="20"/>
              </w:rPr>
              <w:t xml:space="preserve">Republican, Importance”, “Approval </w:t>
            </w:r>
          </w:p>
          <w:p>
            <w:pPr>
              <w:spacing w:after="20"/>
              <w:ind w:left="20"/>
              <w:jc w:val="both"/>
            </w:pPr>
            <w:r>
              <w:rPr>
                <w:rFonts w:ascii="Times New Roman"/>
                <w:b w:val="false"/>
                <w:i w:val="false"/>
                <w:color w:val="000000"/>
                <w:sz w:val="20"/>
              </w:rPr>
              <w:t xml:space="preserve">of Placement of Outdoor (Visual) Advertising </w:t>
            </w:r>
          </w:p>
          <w:p>
            <w:pPr>
              <w:spacing w:after="20"/>
              <w:ind w:left="20"/>
              <w:jc w:val="both"/>
            </w:pPr>
            <w:r>
              <w:rPr>
                <w:rFonts w:ascii="Times New Roman"/>
                <w:b w:val="false"/>
                <w:i w:val="false"/>
                <w:color w:val="000000"/>
                <w:sz w:val="20"/>
              </w:rPr>
              <w:t>Installations in the Right-of-Way of Public</w:t>
            </w:r>
          </w:p>
          <w:p>
            <w:pPr>
              <w:spacing w:after="20"/>
              <w:ind w:left="20"/>
              <w:jc w:val="both"/>
            </w:pPr>
            <w:r>
              <w:rPr>
                <w:rFonts w:ascii="Times New Roman"/>
                <w:b w:val="false"/>
                <w:i w:val="false"/>
                <w:color w:val="000000"/>
                <w:sz w:val="20"/>
              </w:rPr>
              <w:t>Highways Regional and District Importance”</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form</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xml:space="preserve">regional branch of the National Company KazAutoZhol Joint Stock Company </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(surname, name, patronymic</w:t>
            </w:r>
          </w:p>
          <w:p>
            <w:pPr>
              <w:spacing w:after="20"/>
              <w:ind w:left="20"/>
              <w:jc w:val="both"/>
            </w:pPr>
            <w:r>
              <w:rPr>
                <w:rFonts w:ascii="Times New Roman"/>
                <w:b w:val="false"/>
                <w:i w:val="false"/>
                <w:color w:val="000000"/>
                <w:sz w:val="20"/>
              </w:rPr>
              <w:t>(if any) of the head)</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(details of the identity document</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of the natural person</w:t>
            </w:r>
          </w:p>
          <w:p>
            <w:pPr>
              <w:spacing w:after="20"/>
              <w:ind w:left="20"/>
              <w:jc w:val="both"/>
            </w:pPr>
            <w:r>
              <w:rPr>
                <w:rFonts w:ascii="Times New Roman"/>
                <w:b w:val="false"/>
                <w:i w:val="false"/>
                <w:color w:val="000000"/>
                <w:sz w:val="20"/>
              </w:rPr>
              <w:t>(individual identification number)</w:t>
            </w:r>
          </w:p>
          <w:p>
            <w:pPr>
              <w:spacing w:after="20"/>
              <w:ind w:left="20"/>
              <w:jc w:val="both"/>
            </w:pPr>
            <w:r>
              <w:rPr>
                <w:rFonts w:ascii="Times New Roman"/>
                <w:b w:val="false"/>
                <w:i w:val="false"/>
                <w:color w:val="000000"/>
                <w:sz w:val="20"/>
              </w:rPr>
              <w:t>or the legal entity</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(business identification number), contact telephone number, address)</w:t>
            </w:r>
          </w:p>
        </w:tc>
      </w:tr>
    </w:tbl>
    <w:p>
      <w:pPr>
        <w:spacing w:after="0"/>
        <w:ind w:left="0"/>
        <w:jc w:val="left"/>
      </w:pPr>
      <w:r>
        <w:rPr>
          <w:rFonts w:ascii="Times New Roman"/>
          <w:b/>
          <w:i w:val="false"/>
          <w:color w:val="000000"/>
        </w:rPr>
        <w:t xml:space="preserve"> Application Letter</w:t>
      </w:r>
    </w:p>
    <w:p>
      <w:pPr>
        <w:spacing w:after="0"/>
        <w:ind w:left="0"/>
        <w:jc w:val="both"/>
      </w:pPr>
      <w:r>
        <w:rPr>
          <w:rFonts w:ascii="Times New Roman"/>
          <w:b w:val="false"/>
          <w:i w:val="false"/>
          <w:color w:val="000000"/>
          <w:sz w:val="28"/>
        </w:rPr>
        <w:t xml:space="preserve">
      I kindly ask you to approve the placement of an outdoor (visual) advertising installation </w:t>
      </w:r>
    </w:p>
    <w:p>
      <w:pPr>
        <w:spacing w:after="0"/>
        <w:ind w:left="0"/>
        <w:jc w:val="both"/>
      </w:pPr>
      <w:r>
        <w:rPr>
          <w:rFonts w:ascii="Times New Roman"/>
          <w:b w:val="false"/>
          <w:i w:val="false"/>
          <w:color w:val="000000"/>
          <w:sz w:val="28"/>
        </w:rPr>
        <w:t>
      in the right-of-way of public highways of international, republican, importance.</w:t>
      </w:r>
    </w:p>
    <w:p>
      <w:pPr>
        <w:spacing w:after="0"/>
        <w:ind w:left="0"/>
        <w:jc w:val="both"/>
      </w:pPr>
      <w:r>
        <w:rPr>
          <w:rFonts w:ascii="Times New Roman"/>
          <w:b w:val="false"/>
          <w:i w:val="false"/>
          <w:color w:val="000000"/>
          <w:sz w:val="28"/>
        </w:rPr>
        <w:t>
      Title (name) of the highway _________________________________</w:t>
      </w:r>
    </w:p>
    <w:p>
      <w:pPr>
        <w:spacing w:after="0"/>
        <w:ind w:left="0"/>
        <w:jc w:val="both"/>
      </w:pPr>
      <w:r>
        <w:rPr>
          <w:rFonts w:ascii="Times New Roman"/>
          <w:b w:val="false"/>
          <w:i w:val="false"/>
          <w:color w:val="000000"/>
          <w:sz w:val="28"/>
        </w:rPr>
        <w:t>
      Address ______________________ kilometer _________+ metre, right/left _________</w:t>
      </w:r>
    </w:p>
    <w:p>
      <w:pPr>
        <w:spacing w:after="0"/>
        <w:ind w:left="0"/>
        <w:jc w:val="both"/>
      </w:pPr>
      <w:r>
        <w:rPr>
          <w:rFonts w:ascii="Times New Roman"/>
          <w:b w:val="false"/>
          <w:i w:val="false"/>
          <w:color w:val="000000"/>
          <w:sz w:val="28"/>
        </w:rPr>
        <w:t>
      Date _________________ Recipient 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of a natural person or the name of a legal entity______________________________________________________________________</w:t>
      </w:r>
    </w:p>
    <w:p>
      <w:pPr>
        <w:spacing w:after="0"/>
        <w:ind w:left="0"/>
        <w:jc w:val="both"/>
      </w:pPr>
      <w:r>
        <w:rPr>
          <w:rFonts w:ascii="Times New Roman"/>
          <w:b w:val="false"/>
          <w:i w:val="false"/>
          <w:color w:val="000000"/>
          <w:sz w:val="28"/>
        </w:rPr>
        <w:t>
      or an authorised person, signature)</w:t>
      </w:r>
    </w:p>
    <w:p>
      <w:pPr>
        <w:spacing w:after="0"/>
        <w:ind w:left="0"/>
        <w:jc w:val="both"/>
      </w:pPr>
      <w:r>
        <w:rPr>
          <w:rFonts w:ascii="Times New Roman"/>
          <w:b w:val="false"/>
          <w:i w:val="false"/>
          <w:color w:val="000000"/>
          <w:sz w:val="28"/>
        </w:rPr>
        <w:t xml:space="preserve">
      I agree to the use of data, as established by the laws of the Republic of Kazakhstan, </w:t>
      </w:r>
    </w:p>
    <w:p>
      <w:pPr>
        <w:spacing w:after="0"/>
        <w:ind w:left="0"/>
        <w:jc w:val="both"/>
      </w:pPr>
      <w:r>
        <w:rPr>
          <w:rFonts w:ascii="Times New Roman"/>
          <w:b w:val="false"/>
          <w:i w:val="false"/>
          <w:color w:val="000000"/>
          <w:sz w:val="28"/>
        </w:rPr>
        <w:t>
      constituting a secret protected by law, contained in information systems _________ “_____” 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Annex 2</w:t>
            </w:r>
          </w:p>
          <w:p>
            <w:pPr>
              <w:spacing w:after="20"/>
              <w:ind w:left="20"/>
              <w:jc w:val="both"/>
            </w:pPr>
            <w:r>
              <w:rPr>
                <w:rFonts w:ascii="Times New Roman"/>
                <w:b w:val="false"/>
                <w:i w:val="false"/>
                <w:color w:val="000000"/>
                <w:sz w:val="20"/>
              </w:rPr>
              <w:t>to the Rules for the Placement</w:t>
            </w:r>
          </w:p>
          <w:p>
            <w:pPr>
              <w:spacing w:after="20"/>
              <w:ind w:left="20"/>
              <w:jc w:val="both"/>
            </w:pPr>
            <w:r>
              <w:rPr>
                <w:rFonts w:ascii="Times New Roman"/>
                <w:b w:val="false"/>
                <w:i w:val="false"/>
                <w:color w:val="000000"/>
                <w:sz w:val="20"/>
              </w:rPr>
              <w:t>of Outdoor (Visual) Advertising</w:t>
            </w:r>
          </w:p>
          <w:p>
            <w:pPr>
              <w:spacing w:after="20"/>
              <w:ind w:left="20"/>
              <w:jc w:val="both"/>
            </w:pPr>
            <w:r>
              <w:rPr>
                <w:rFonts w:ascii="Times New Roman"/>
                <w:b w:val="false"/>
                <w:i w:val="false"/>
                <w:color w:val="000000"/>
                <w:sz w:val="20"/>
              </w:rPr>
              <w:t>Installations in the Right-of-Way</w:t>
            </w:r>
          </w:p>
          <w:p>
            <w:pPr>
              <w:spacing w:after="20"/>
              <w:ind w:left="20"/>
              <w:jc w:val="both"/>
            </w:pPr>
            <w:r>
              <w:rPr>
                <w:rFonts w:ascii="Times New Roman"/>
                <w:b w:val="false"/>
                <w:i w:val="false"/>
                <w:color w:val="000000"/>
                <w:sz w:val="20"/>
              </w:rPr>
              <w:t xml:space="preserve">of Public Roads of International, </w:t>
            </w:r>
          </w:p>
          <w:p>
            <w:pPr>
              <w:spacing w:after="20"/>
              <w:ind w:left="20"/>
              <w:jc w:val="both"/>
            </w:pPr>
            <w:r>
              <w:rPr>
                <w:rFonts w:ascii="Times New Roman"/>
                <w:b w:val="false"/>
                <w:i w:val="false"/>
                <w:color w:val="000000"/>
                <w:sz w:val="20"/>
              </w:rPr>
              <w:t>Republican, Oblast and District</w:t>
            </w:r>
          </w:p>
          <w:p>
            <w:pPr>
              <w:spacing w:after="20"/>
              <w:ind w:left="20"/>
              <w:jc w:val="both"/>
            </w:pPr>
            <w:r>
              <w:rPr>
                <w:rFonts w:ascii="Times New Roman"/>
                <w:b w:val="false"/>
                <w:i w:val="false"/>
                <w:color w:val="000000"/>
                <w:sz w:val="20"/>
              </w:rPr>
              <w:t>Importance and rendering public services,</w:t>
            </w:r>
          </w:p>
          <w:p>
            <w:pPr>
              <w:spacing w:after="20"/>
              <w:ind w:left="20"/>
              <w:jc w:val="both"/>
            </w:pPr>
            <w:r>
              <w:rPr>
                <w:rFonts w:ascii="Times New Roman"/>
                <w:b w:val="false"/>
                <w:i w:val="false"/>
                <w:color w:val="000000"/>
                <w:sz w:val="20"/>
              </w:rPr>
              <w:t xml:space="preserve">“Approval of Placement of Outdoor (Visual) </w:t>
            </w:r>
          </w:p>
          <w:p>
            <w:pPr>
              <w:spacing w:after="20"/>
              <w:ind w:left="20"/>
              <w:jc w:val="both"/>
            </w:pPr>
            <w:r>
              <w:rPr>
                <w:rFonts w:ascii="Times New Roman"/>
                <w:b w:val="false"/>
                <w:i w:val="false"/>
                <w:color w:val="000000"/>
                <w:sz w:val="20"/>
              </w:rPr>
              <w:t xml:space="preserve">Advertising Installations in the Right-of-Way </w:t>
            </w:r>
          </w:p>
          <w:p>
            <w:pPr>
              <w:spacing w:after="20"/>
              <w:ind w:left="20"/>
              <w:jc w:val="both"/>
            </w:pPr>
            <w:r>
              <w:rPr>
                <w:rFonts w:ascii="Times New Roman"/>
                <w:b w:val="false"/>
                <w:i w:val="false"/>
                <w:color w:val="000000"/>
                <w:sz w:val="20"/>
              </w:rPr>
              <w:t>of Public Highways of International and</w:t>
            </w:r>
          </w:p>
          <w:p>
            <w:pPr>
              <w:spacing w:after="20"/>
              <w:ind w:left="20"/>
              <w:jc w:val="both"/>
            </w:pPr>
            <w:r>
              <w:rPr>
                <w:rFonts w:ascii="Times New Roman"/>
                <w:b w:val="false"/>
                <w:i w:val="false"/>
                <w:color w:val="000000"/>
                <w:sz w:val="20"/>
              </w:rPr>
              <w:t xml:space="preserve">Republican, Importance”, “Approval </w:t>
            </w:r>
          </w:p>
          <w:p>
            <w:pPr>
              <w:spacing w:after="20"/>
              <w:ind w:left="20"/>
              <w:jc w:val="both"/>
            </w:pPr>
            <w:r>
              <w:rPr>
                <w:rFonts w:ascii="Times New Roman"/>
                <w:b w:val="false"/>
                <w:i w:val="false"/>
                <w:color w:val="000000"/>
                <w:sz w:val="20"/>
              </w:rPr>
              <w:t xml:space="preserve">of Placement of Outdoor (Visual) Advertising </w:t>
            </w:r>
          </w:p>
          <w:p>
            <w:pPr>
              <w:spacing w:after="20"/>
              <w:ind w:left="20"/>
              <w:jc w:val="both"/>
            </w:pPr>
            <w:r>
              <w:rPr>
                <w:rFonts w:ascii="Times New Roman"/>
                <w:b w:val="false"/>
                <w:i w:val="false"/>
                <w:color w:val="000000"/>
                <w:sz w:val="20"/>
              </w:rPr>
              <w:t>Installations in the Right-of-Way of Public</w:t>
            </w:r>
          </w:p>
          <w:p>
            <w:pPr>
              <w:spacing w:after="20"/>
              <w:ind w:left="20"/>
              <w:jc w:val="both"/>
            </w:pPr>
            <w:r>
              <w:rPr>
                <w:rFonts w:ascii="Times New Roman"/>
                <w:b w:val="false"/>
                <w:i w:val="false"/>
                <w:color w:val="000000"/>
                <w:sz w:val="20"/>
              </w:rPr>
              <w:t>Highways Regional and District Importance”</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public service: “Approval of Placement of Outdoor (Visual) Advertising Installations in the Right-of-Way of Public Highways of International and Republican Importance”.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Regional branches of the National Company KazAutoZhol Joint Stock Company.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rendering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E-government web portal (hereinafter referred to as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rendering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business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rendering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one (fully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rendering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Written approval of placement of outdoor (visual) advertising installations in the right-of-way of public highways of international and republican importance or a motivated reply on refusal to grant the public service.</w:t>
            </w:r>
          </w:p>
          <w:p>
            <w:pPr>
              <w:spacing w:after="20"/>
              <w:ind w:left="20"/>
              <w:jc w:val="both"/>
            </w:pPr>
            <w:r>
              <w:rPr>
                <w:rFonts w:ascii="Times New Roman"/>
                <w:b w:val="false"/>
                <w:i w:val="false"/>
                <w:color w:val="000000"/>
                <w:sz w:val="20"/>
              </w:rPr>
              <w:t>
The result of rendering the public service shall be forwarded and kept on the portal in the personal profile of the service recipient certified by the service provider's electronic digital signature.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fee charged from the service recipient when rendering a public service and the ways of its collection in cases envisaged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hours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provider - from Monday to Friday in line with the established work schedule from 9.00 a.m. to 6.30 p.m. excluding weekends and public holidays under the Labour Code of the Republic of Kazakhstan with a lunch break from 1.00 p.m. to 2.30 p.m.</w:t>
            </w:r>
          </w:p>
          <w:p>
            <w:pPr>
              <w:spacing w:after="20"/>
              <w:ind w:left="20"/>
              <w:jc w:val="both"/>
            </w:pPr>
            <w:r>
              <w:rPr>
                <w:rFonts w:ascii="Times New Roman"/>
                <w:b w:val="false"/>
                <w:i w:val="false"/>
                <w:color w:val="000000"/>
                <w:sz w:val="20"/>
              </w:rPr>
              <w:t>
2) portal - round the clock, excluding technical interruptions due to repair works (when the service recipient applies after working hours, on weekends and public holidays under the labour laws of the Republic of Kazakhstan, application acceptance and issuance of the result of rendering the public service shall be performed on the next business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required for rendering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an application in the form of an electronic document as per the annex to the public service;</w:t>
            </w:r>
          </w:p>
          <w:p>
            <w:pPr>
              <w:spacing w:after="20"/>
              <w:ind w:left="20"/>
              <w:jc w:val="both"/>
            </w:pPr>
            <w:r>
              <w:rPr>
                <w:rFonts w:ascii="Times New Roman"/>
                <w:b w:val="false"/>
                <w:i w:val="false"/>
                <w:color w:val="000000"/>
                <w:sz w:val="20"/>
              </w:rPr>
              <w:t>
2) an electronic copy of a document draft.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grant a public service, stipulated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finding that the documents filed by the service recipient to obtain a public service and (or) the data (information) contained therein are unreliable;</w:t>
            </w:r>
          </w:p>
          <w:p>
            <w:pPr>
              <w:spacing w:after="20"/>
              <w:ind w:left="20"/>
              <w:jc w:val="both"/>
            </w:pPr>
            <w:r>
              <w:rPr>
                <w:rFonts w:ascii="Times New Roman"/>
                <w:b w:val="false"/>
                <w:i w:val="false"/>
                <w:color w:val="000000"/>
                <w:sz w:val="20"/>
              </w:rPr>
              <w:t>
2) failure of the service recipient and (or) the submitted materials, objects, data and information required for rendering a public service to comply with the requirements established by these Rules and the Law of the Republic of Kazakhstan “On Advertising”;</w:t>
            </w:r>
          </w:p>
          <w:p>
            <w:pPr>
              <w:spacing w:after="20"/>
              <w:ind w:left="20"/>
              <w:jc w:val="both"/>
            </w:pPr>
            <w:r>
              <w:rPr>
                <w:rFonts w:ascii="Times New Roman"/>
                <w:b w:val="false"/>
                <w:i w:val="false"/>
                <w:color w:val="000000"/>
                <w:sz w:val="20"/>
              </w:rPr>
              <w:t>
3) the service recipient is subject to an enforceable court decision (judgement) on the prohibition of activities or certain types of activities requiring a certain public service;</w:t>
            </w:r>
          </w:p>
          <w:p>
            <w:pPr>
              <w:spacing w:after="20"/>
              <w:ind w:left="20"/>
              <w:jc w:val="both"/>
            </w:pPr>
            <w:r>
              <w:rPr>
                <w:rFonts w:ascii="Times New Roman"/>
                <w:b w:val="false"/>
                <w:i w:val="false"/>
                <w:color w:val="000000"/>
                <w:sz w:val="20"/>
              </w:rPr>
              <w:t>
4) the service recipient is subject to an enforceable court judgement whereby the service recipient is deprived of a special right related to the receipt of a public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in view of the specifics of rendering a public service, including those rendered in electronic form and via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has the possibility to obtain the public service in electronic form via the portal, provided that he/she has an EDS.</w:t>
            </w:r>
          </w:p>
          <w:p>
            <w:pPr>
              <w:spacing w:after="20"/>
              <w:ind w:left="20"/>
              <w:jc w:val="both"/>
            </w:pPr>
            <w:r>
              <w:rPr>
                <w:rFonts w:ascii="Times New Roman"/>
                <w:b w:val="false"/>
                <w:i w:val="false"/>
                <w:color w:val="000000"/>
                <w:sz w:val="20"/>
              </w:rPr>
              <w:t>The service recipient has the possibility to obtain information on the procedure and status of rendering the public service in the mode of remote access via the personal profile of the portal, reference services of the service provider, as well as the Unified Contact Centre 1414, 8-800-080-7777.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Annex 3</w:t>
            </w:r>
          </w:p>
          <w:p>
            <w:pPr>
              <w:spacing w:after="20"/>
              <w:ind w:left="20"/>
              <w:jc w:val="both"/>
            </w:pPr>
            <w:r>
              <w:rPr>
                <w:rFonts w:ascii="Times New Roman"/>
                <w:b w:val="false"/>
                <w:i w:val="false"/>
                <w:color w:val="000000"/>
                <w:sz w:val="20"/>
              </w:rPr>
              <w:t>to the Rules for the Placement</w:t>
            </w:r>
          </w:p>
          <w:p>
            <w:pPr>
              <w:spacing w:after="20"/>
              <w:ind w:left="20"/>
              <w:jc w:val="both"/>
            </w:pPr>
            <w:r>
              <w:rPr>
                <w:rFonts w:ascii="Times New Roman"/>
                <w:b w:val="false"/>
                <w:i w:val="false"/>
                <w:color w:val="000000"/>
                <w:sz w:val="20"/>
              </w:rPr>
              <w:t>of Outdoor (Visual) Advertising</w:t>
            </w:r>
          </w:p>
          <w:p>
            <w:pPr>
              <w:spacing w:after="20"/>
              <w:ind w:left="20"/>
              <w:jc w:val="both"/>
            </w:pPr>
            <w:r>
              <w:rPr>
                <w:rFonts w:ascii="Times New Roman"/>
                <w:b w:val="false"/>
                <w:i w:val="false"/>
                <w:color w:val="000000"/>
                <w:sz w:val="20"/>
              </w:rPr>
              <w:t>Installations in the Right-of-Way</w:t>
            </w:r>
          </w:p>
          <w:p>
            <w:pPr>
              <w:spacing w:after="20"/>
              <w:ind w:left="20"/>
              <w:jc w:val="both"/>
            </w:pPr>
            <w:r>
              <w:rPr>
                <w:rFonts w:ascii="Times New Roman"/>
                <w:b w:val="false"/>
                <w:i w:val="false"/>
                <w:color w:val="000000"/>
                <w:sz w:val="20"/>
              </w:rPr>
              <w:t xml:space="preserve">of Public Roads of International, </w:t>
            </w:r>
          </w:p>
          <w:p>
            <w:pPr>
              <w:spacing w:after="20"/>
              <w:ind w:left="20"/>
              <w:jc w:val="both"/>
            </w:pPr>
            <w:r>
              <w:rPr>
                <w:rFonts w:ascii="Times New Roman"/>
                <w:b w:val="false"/>
                <w:i w:val="false"/>
                <w:color w:val="000000"/>
                <w:sz w:val="20"/>
              </w:rPr>
              <w:t>Republican, Oblast and District</w:t>
            </w:r>
          </w:p>
          <w:p>
            <w:pPr>
              <w:spacing w:after="20"/>
              <w:ind w:left="20"/>
              <w:jc w:val="both"/>
            </w:pPr>
            <w:r>
              <w:rPr>
                <w:rFonts w:ascii="Times New Roman"/>
                <w:b w:val="false"/>
                <w:i w:val="false"/>
                <w:color w:val="000000"/>
                <w:sz w:val="20"/>
              </w:rPr>
              <w:t>Importance and rendering public services,</w:t>
            </w:r>
          </w:p>
          <w:p>
            <w:pPr>
              <w:spacing w:after="20"/>
              <w:ind w:left="20"/>
              <w:jc w:val="both"/>
            </w:pPr>
            <w:r>
              <w:rPr>
                <w:rFonts w:ascii="Times New Roman"/>
                <w:b w:val="false"/>
                <w:i w:val="false"/>
                <w:color w:val="000000"/>
                <w:sz w:val="20"/>
              </w:rPr>
              <w:t xml:space="preserve">“Approval of Placement of Outdoor (Visual) </w:t>
            </w:r>
          </w:p>
          <w:p>
            <w:pPr>
              <w:spacing w:after="20"/>
              <w:ind w:left="20"/>
              <w:jc w:val="both"/>
            </w:pPr>
            <w:r>
              <w:rPr>
                <w:rFonts w:ascii="Times New Roman"/>
                <w:b w:val="false"/>
                <w:i w:val="false"/>
                <w:color w:val="000000"/>
                <w:sz w:val="20"/>
              </w:rPr>
              <w:t xml:space="preserve">Advertising Installations in the Right-of-Way </w:t>
            </w:r>
          </w:p>
          <w:p>
            <w:pPr>
              <w:spacing w:after="20"/>
              <w:ind w:left="20"/>
              <w:jc w:val="both"/>
            </w:pPr>
            <w:r>
              <w:rPr>
                <w:rFonts w:ascii="Times New Roman"/>
                <w:b w:val="false"/>
                <w:i w:val="false"/>
                <w:color w:val="000000"/>
                <w:sz w:val="20"/>
              </w:rPr>
              <w:t>of Public Highways of International and</w:t>
            </w:r>
          </w:p>
          <w:p>
            <w:pPr>
              <w:spacing w:after="20"/>
              <w:ind w:left="20"/>
              <w:jc w:val="both"/>
            </w:pPr>
            <w:r>
              <w:rPr>
                <w:rFonts w:ascii="Times New Roman"/>
                <w:b w:val="false"/>
                <w:i w:val="false"/>
                <w:color w:val="000000"/>
                <w:sz w:val="20"/>
              </w:rPr>
              <w:t xml:space="preserve">Republican, Importance”, “Approval </w:t>
            </w:r>
          </w:p>
          <w:p>
            <w:pPr>
              <w:spacing w:after="20"/>
              <w:ind w:left="20"/>
              <w:jc w:val="both"/>
            </w:pPr>
            <w:r>
              <w:rPr>
                <w:rFonts w:ascii="Times New Roman"/>
                <w:b w:val="false"/>
                <w:i w:val="false"/>
                <w:color w:val="000000"/>
                <w:sz w:val="20"/>
              </w:rPr>
              <w:t xml:space="preserve">of Placement of Outdoor (Visual) Advertising </w:t>
            </w:r>
          </w:p>
          <w:p>
            <w:pPr>
              <w:spacing w:after="20"/>
              <w:ind w:left="20"/>
              <w:jc w:val="both"/>
            </w:pPr>
            <w:r>
              <w:rPr>
                <w:rFonts w:ascii="Times New Roman"/>
                <w:b w:val="false"/>
                <w:i w:val="false"/>
                <w:color w:val="000000"/>
                <w:sz w:val="20"/>
              </w:rPr>
              <w:t>Installations in the Right-of-Way of Public</w:t>
            </w:r>
          </w:p>
          <w:p>
            <w:pPr>
              <w:spacing w:after="20"/>
              <w:ind w:left="20"/>
              <w:jc w:val="both"/>
            </w:pPr>
            <w:r>
              <w:rPr>
                <w:rFonts w:ascii="Times New Roman"/>
                <w:b w:val="false"/>
                <w:i w:val="false"/>
                <w:color w:val="000000"/>
                <w:sz w:val="20"/>
              </w:rPr>
              <w:t>Highways Regional and District Importance”</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form</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xml:space="preserve">Local executive bodies of oblasts, districts </w:t>
            </w:r>
          </w:p>
          <w:p>
            <w:pPr>
              <w:spacing w:after="20"/>
              <w:ind w:left="20"/>
              <w:jc w:val="both"/>
            </w:pPr>
            <w:r>
              <w:rPr>
                <w:rFonts w:ascii="Times New Roman"/>
                <w:b w:val="false"/>
                <w:i w:val="false"/>
                <w:color w:val="000000"/>
                <w:sz w:val="20"/>
              </w:rPr>
              <w:t>and cities of regional importance</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(surname, name, patronymic</w:t>
            </w:r>
          </w:p>
          <w:p>
            <w:pPr>
              <w:spacing w:after="20"/>
              <w:ind w:left="20"/>
              <w:jc w:val="both"/>
            </w:pPr>
            <w:r>
              <w:rPr>
                <w:rFonts w:ascii="Times New Roman"/>
                <w:b w:val="false"/>
                <w:i w:val="false"/>
                <w:color w:val="000000"/>
                <w:sz w:val="20"/>
              </w:rPr>
              <w:t>(if any) of the head)</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(details of the identity document</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of the natural person</w:t>
            </w:r>
          </w:p>
          <w:p>
            <w:pPr>
              <w:spacing w:after="20"/>
              <w:ind w:left="20"/>
              <w:jc w:val="both"/>
            </w:pPr>
            <w:r>
              <w:rPr>
                <w:rFonts w:ascii="Times New Roman"/>
                <w:b w:val="false"/>
                <w:i w:val="false"/>
                <w:color w:val="000000"/>
                <w:sz w:val="20"/>
              </w:rPr>
              <w:t>(individual identification number)</w:t>
            </w:r>
          </w:p>
          <w:p>
            <w:pPr>
              <w:spacing w:after="20"/>
              <w:ind w:left="20"/>
              <w:jc w:val="both"/>
            </w:pPr>
            <w:r>
              <w:rPr>
                <w:rFonts w:ascii="Times New Roman"/>
                <w:b w:val="false"/>
                <w:i w:val="false"/>
                <w:color w:val="000000"/>
                <w:sz w:val="20"/>
              </w:rPr>
              <w:t>or the legal entity</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xml:space="preserve">(business identification number), </w:t>
            </w:r>
          </w:p>
          <w:p>
            <w:pPr>
              <w:spacing w:after="20"/>
              <w:ind w:left="20"/>
              <w:jc w:val="both"/>
            </w:pPr>
            <w:r>
              <w:rPr>
                <w:rFonts w:ascii="Times New Roman"/>
                <w:b w:val="false"/>
                <w:i w:val="false"/>
                <w:color w:val="000000"/>
                <w:sz w:val="20"/>
              </w:rPr>
              <w:t>contact telephone number, address)</w:t>
            </w:r>
          </w:p>
        </w:tc>
      </w:tr>
    </w:tbl>
    <w:p>
      <w:pPr>
        <w:spacing w:after="0"/>
        <w:ind w:left="0"/>
        <w:jc w:val="left"/>
      </w:pPr>
      <w:r>
        <w:rPr>
          <w:rFonts w:ascii="Times New Roman"/>
          <w:b/>
          <w:i w:val="false"/>
          <w:color w:val="000000"/>
        </w:rPr>
        <w:t xml:space="preserve"> Application Letter</w:t>
      </w:r>
    </w:p>
    <w:p>
      <w:pPr>
        <w:spacing w:after="0"/>
        <w:ind w:left="0"/>
        <w:jc w:val="both"/>
      </w:pPr>
      <w:r>
        <w:rPr>
          <w:rFonts w:ascii="Times New Roman"/>
          <w:b w:val="false"/>
          <w:i w:val="false"/>
          <w:color w:val="000000"/>
          <w:sz w:val="28"/>
        </w:rPr>
        <w:t xml:space="preserve">
      I kindly ask you to approve the placement of an outdoor (visual) advertising </w:t>
      </w:r>
    </w:p>
    <w:p>
      <w:pPr>
        <w:spacing w:after="0"/>
        <w:ind w:left="0"/>
        <w:jc w:val="both"/>
      </w:pPr>
      <w:r>
        <w:rPr>
          <w:rFonts w:ascii="Times New Roman"/>
          <w:b w:val="false"/>
          <w:i w:val="false"/>
          <w:color w:val="000000"/>
          <w:sz w:val="28"/>
        </w:rPr>
        <w:t>
      installation in the right-of-way of public highways of regional and district importance.</w:t>
      </w:r>
    </w:p>
    <w:p>
      <w:pPr>
        <w:spacing w:after="0"/>
        <w:ind w:left="0"/>
        <w:jc w:val="both"/>
      </w:pPr>
      <w:r>
        <w:rPr>
          <w:rFonts w:ascii="Times New Roman"/>
          <w:b w:val="false"/>
          <w:i w:val="false"/>
          <w:color w:val="000000"/>
          <w:sz w:val="28"/>
        </w:rPr>
        <w:t>
      Title (name) of the highway _________________________________</w:t>
      </w:r>
    </w:p>
    <w:p>
      <w:pPr>
        <w:spacing w:after="0"/>
        <w:ind w:left="0"/>
        <w:jc w:val="both"/>
      </w:pPr>
      <w:r>
        <w:rPr>
          <w:rFonts w:ascii="Times New Roman"/>
          <w:b w:val="false"/>
          <w:i w:val="false"/>
          <w:color w:val="000000"/>
          <w:sz w:val="28"/>
        </w:rPr>
        <w:t>
      Address ______________________ kilometer _________+ metre, right/left _________</w:t>
      </w:r>
    </w:p>
    <w:p>
      <w:pPr>
        <w:spacing w:after="0"/>
        <w:ind w:left="0"/>
        <w:jc w:val="both"/>
      </w:pPr>
      <w:r>
        <w:rPr>
          <w:rFonts w:ascii="Times New Roman"/>
          <w:b w:val="false"/>
          <w:i w:val="false"/>
          <w:color w:val="000000"/>
          <w:sz w:val="28"/>
        </w:rPr>
        <w:t>
      Date _________________ Recipient 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of the natural person or the name of the legal entity</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or an authorised person, signature)</w:t>
      </w:r>
    </w:p>
    <w:p>
      <w:pPr>
        <w:spacing w:after="0"/>
        <w:ind w:left="0"/>
        <w:jc w:val="both"/>
      </w:pPr>
      <w:r>
        <w:rPr>
          <w:rFonts w:ascii="Times New Roman"/>
          <w:b w:val="false"/>
          <w:i w:val="false"/>
          <w:color w:val="000000"/>
          <w:sz w:val="28"/>
        </w:rPr>
        <w:t xml:space="preserve">
      I agree to the use of data, as established by the laws of the Republic of Kazakhstan, </w:t>
      </w:r>
    </w:p>
    <w:p>
      <w:pPr>
        <w:spacing w:after="0"/>
        <w:ind w:left="0"/>
        <w:jc w:val="both"/>
      </w:pPr>
      <w:r>
        <w:rPr>
          <w:rFonts w:ascii="Times New Roman"/>
          <w:b w:val="false"/>
          <w:i w:val="false"/>
          <w:color w:val="000000"/>
          <w:sz w:val="28"/>
        </w:rPr>
        <w:t>
      constituting a secret protected by law, contained in information systems ________ “____”________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Annex 4</w:t>
            </w:r>
          </w:p>
          <w:p>
            <w:pPr>
              <w:spacing w:after="20"/>
              <w:ind w:left="20"/>
              <w:jc w:val="both"/>
            </w:pPr>
            <w:r>
              <w:rPr>
                <w:rFonts w:ascii="Times New Roman"/>
                <w:b w:val="false"/>
                <w:i w:val="false"/>
                <w:color w:val="000000"/>
                <w:sz w:val="20"/>
              </w:rPr>
              <w:t>to the Rules for the Placement</w:t>
            </w:r>
          </w:p>
          <w:p>
            <w:pPr>
              <w:spacing w:after="20"/>
              <w:ind w:left="20"/>
              <w:jc w:val="both"/>
            </w:pPr>
            <w:r>
              <w:rPr>
                <w:rFonts w:ascii="Times New Roman"/>
                <w:b w:val="false"/>
                <w:i w:val="false"/>
                <w:color w:val="000000"/>
                <w:sz w:val="20"/>
              </w:rPr>
              <w:t>of Outdoor (Visual) Advertising</w:t>
            </w:r>
          </w:p>
          <w:p>
            <w:pPr>
              <w:spacing w:after="20"/>
              <w:ind w:left="20"/>
              <w:jc w:val="both"/>
            </w:pPr>
            <w:r>
              <w:rPr>
                <w:rFonts w:ascii="Times New Roman"/>
                <w:b w:val="false"/>
                <w:i w:val="false"/>
                <w:color w:val="000000"/>
                <w:sz w:val="20"/>
              </w:rPr>
              <w:t>Installations in the Right-of-Way</w:t>
            </w:r>
          </w:p>
          <w:p>
            <w:pPr>
              <w:spacing w:after="20"/>
              <w:ind w:left="20"/>
              <w:jc w:val="both"/>
            </w:pPr>
            <w:r>
              <w:rPr>
                <w:rFonts w:ascii="Times New Roman"/>
                <w:b w:val="false"/>
                <w:i w:val="false"/>
                <w:color w:val="000000"/>
                <w:sz w:val="20"/>
              </w:rPr>
              <w:t xml:space="preserve">of Public Roads of International, </w:t>
            </w:r>
          </w:p>
          <w:p>
            <w:pPr>
              <w:spacing w:after="20"/>
              <w:ind w:left="20"/>
              <w:jc w:val="both"/>
            </w:pPr>
            <w:r>
              <w:rPr>
                <w:rFonts w:ascii="Times New Roman"/>
                <w:b w:val="false"/>
                <w:i w:val="false"/>
                <w:color w:val="000000"/>
                <w:sz w:val="20"/>
              </w:rPr>
              <w:t>Republican, Oblast and District</w:t>
            </w:r>
          </w:p>
          <w:p>
            <w:pPr>
              <w:spacing w:after="20"/>
              <w:ind w:left="20"/>
              <w:jc w:val="both"/>
            </w:pPr>
            <w:r>
              <w:rPr>
                <w:rFonts w:ascii="Times New Roman"/>
                <w:b w:val="false"/>
                <w:i w:val="false"/>
                <w:color w:val="000000"/>
                <w:sz w:val="20"/>
              </w:rPr>
              <w:t>Importance and rendering public services,</w:t>
            </w:r>
          </w:p>
          <w:p>
            <w:pPr>
              <w:spacing w:after="20"/>
              <w:ind w:left="20"/>
              <w:jc w:val="both"/>
            </w:pPr>
            <w:r>
              <w:rPr>
                <w:rFonts w:ascii="Times New Roman"/>
                <w:b w:val="false"/>
                <w:i w:val="false"/>
                <w:color w:val="000000"/>
                <w:sz w:val="20"/>
              </w:rPr>
              <w:t xml:space="preserve">“Approval of Placement of Outdoor (Visual) </w:t>
            </w:r>
          </w:p>
          <w:p>
            <w:pPr>
              <w:spacing w:after="20"/>
              <w:ind w:left="20"/>
              <w:jc w:val="both"/>
            </w:pPr>
            <w:r>
              <w:rPr>
                <w:rFonts w:ascii="Times New Roman"/>
                <w:b w:val="false"/>
                <w:i w:val="false"/>
                <w:color w:val="000000"/>
                <w:sz w:val="20"/>
              </w:rPr>
              <w:t xml:space="preserve">Advertising Installations in the Right-of-Way </w:t>
            </w:r>
          </w:p>
          <w:p>
            <w:pPr>
              <w:spacing w:after="20"/>
              <w:ind w:left="20"/>
              <w:jc w:val="both"/>
            </w:pPr>
            <w:r>
              <w:rPr>
                <w:rFonts w:ascii="Times New Roman"/>
                <w:b w:val="false"/>
                <w:i w:val="false"/>
                <w:color w:val="000000"/>
                <w:sz w:val="20"/>
              </w:rPr>
              <w:t>of Public Highways of International and</w:t>
            </w:r>
          </w:p>
          <w:p>
            <w:pPr>
              <w:spacing w:after="20"/>
              <w:ind w:left="20"/>
              <w:jc w:val="both"/>
            </w:pPr>
            <w:r>
              <w:rPr>
                <w:rFonts w:ascii="Times New Roman"/>
                <w:b w:val="false"/>
                <w:i w:val="false"/>
                <w:color w:val="000000"/>
                <w:sz w:val="20"/>
              </w:rPr>
              <w:t xml:space="preserve">Republican, Importance”, “Approval </w:t>
            </w:r>
          </w:p>
          <w:p>
            <w:pPr>
              <w:spacing w:after="20"/>
              <w:ind w:left="20"/>
              <w:jc w:val="both"/>
            </w:pPr>
            <w:r>
              <w:rPr>
                <w:rFonts w:ascii="Times New Roman"/>
                <w:b w:val="false"/>
                <w:i w:val="false"/>
                <w:color w:val="000000"/>
                <w:sz w:val="20"/>
              </w:rPr>
              <w:t xml:space="preserve">of Placement of Outdoor (Visual) Advertising </w:t>
            </w:r>
          </w:p>
          <w:p>
            <w:pPr>
              <w:spacing w:after="20"/>
              <w:ind w:left="20"/>
              <w:jc w:val="both"/>
            </w:pPr>
            <w:r>
              <w:rPr>
                <w:rFonts w:ascii="Times New Roman"/>
                <w:b w:val="false"/>
                <w:i w:val="false"/>
                <w:color w:val="000000"/>
                <w:sz w:val="20"/>
              </w:rPr>
              <w:t>Installations in the Right-of-Way of Public</w:t>
            </w:r>
          </w:p>
          <w:p>
            <w:pPr>
              <w:spacing w:after="20"/>
              <w:ind w:left="20"/>
              <w:jc w:val="both"/>
            </w:pPr>
            <w:r>
              <w:rPr>
                <w:rFonts w:ascii="Times New Roman"/>
                <w:b w:val="false"/>
                <w:i w:val="false"/>
                <w:color w:val="000000"/>
                <w:sz w:val="20"/>
              </w:rPr>
              <w:t>Highways Regional and District Importance”</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public service: “Approval of Placement of Outdoor (Visual) Advertising Installations in the Right-of-Way of Public Highways of Regional and District Importance”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executive authorities of regions, districts and cities of regional importance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rendering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E-government web portal (hereinafter referred to as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rendering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business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rendering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rendering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Written approval of placement of outdoor (visual) advertising installations in the right-of-way of public highways of regional and district importance or a motivated reply on refusal to grant the public service. The result of rendering the public service shall be forwarded and kept on the portal in the personal profile of the service recipient certified by the service provider's electronic digital signature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fee charged from the service recipient when rendering a public service and the ways of its collection in cases envisaged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hours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provider - from Monday to Friday from 9.00 a.m. to 6.30 p.m. with a lunch break from 1.00 p.m. to 2.30 p.m. excluding weekends and public holidays under the Labour Law of the Republic of Kazakhstan, with a lunch break from 1.00 p.m. to 2.30 p.m.</w:t>
            </w:r>
          </w:p>
          <w:p>
            <w:pPr>
              <w:spacing w:after="20"/>
              <w:ind w:left="20"/>
              <w:jc w:val="both"/>
            </w:pPr>
            <w:r>
              <w:rPr>
                <w:rFonts w:ascii="Times New Roman"/>
                <w:b w:val="false"/>
                <w:i w:val="false"/>
                <w:color w:val="000000"/>
                <w:sz w:val="20"/>
              </w:rPr>
              <w:t xml:space="preserve">2) the portal - round the clock excluding technical interruptions due to repair works (when a service recipient applies after working hours, on weekends and public holidays under the labour laws of the Republic of Kazakhstan, acceptance of applications and issuance of the results of the provision of the public service shall be performed on the next business day).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required for rendering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an application in the form of an electronic document as per the annex to the public service;</w:t>
            </w:r>
          </w:p>
          <w:p>
            <w:pPr>
              <w:spacing w:after="20"/>
              <w:ind w:left="20"/>
              <w:jc w:val="both"/>
            </w:pPr>
            <w:r>
              <w:rPr>
                <w:rFonts w:ascii="Times New Roman"/>
                <w:b w:val="false"/>
                <w:i w:val="false"/>
                <w:color w:val="000000"/>
                <w:sz w:val="20"/>
              </w:rPr>
              <w:t>2) an electronic copy of a document draft.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grant a public service, stipulated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finding that the documents filed by the service recipient to obtain a public service and (or) the data (information) contained therein are unreliable</w:t>
            </w:r>
          </w:p>
          <w:p>
            <w:pPr>
              <w:spacing w:after="20"/>
              <w:ind w:left="20"/>
              <w:jc w:val="both"/>
            </w:pPr>
            <w:r>
              <w:rPr>
                <w:rFonts w:ascii="Times New Roman"/>
                <w:b w:val="false"/>
                <w:i w:val="false"/>
                <w:color w:val="000000"/>
                <w:sz w:val="20"/>
              </w:rPr>
              <w:t>
2) failure of the service recipient and (or) the submitted materials, objects, data and information required for rendering a public service to comply with the requirements established by these Rules and the Law of the Republic of Kazakhstan “On Advertising”;</w:t>
            </w:r>
          </w:p>
          <w:p>
            <w:pPr>
              <w:spacing w:after="20"/>
              <w:ind w:left="20"/>
              <w:jc w:val="both"/>
            </w:pPr>
            <w:r>
              <w:rPr>
                <w:rFonts w:ascii="Times New Roman"/>
                <w:b w:val="false"/>
                <w:i w:val="false"/>
                <w:color w:val="000000"/>
                <w:sz w:val="20"/>
              </w:rPr>
              <w:t>
3) the service recipient is subject to an enforceable court decision (judgement) on the prohibition of activities or certain types of activities requiring a certain public service;</w:t>
            </w:r>
          </w:p>
          <w:p>
            <w:pPr>
              <w:spacing w:after="20"/>
              <w:ind w:left="20"/>
              <w:jc w:val="both"/>
            </w:pPr>
            <w:r>
              <w:rPr>
                <w:rFonts w:ascii="Times New Roman"/>
                <w:b w:val="false"/>
                <w:i w:val="false"/>
                <w:color w:val="000000"/>
                <w:sz w:val="20"/>
              </w:rPr>
              <w:t>
4) the service recipient is subject to an enforceable court judgement whereby the service recipient is deprived of a special right related to the receipt of a public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in view of the specifics of rendering a public service, including those rendered in electronic form and via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has the possibility to obtain the public service in electronic form via the portal, provided that he/she has an EDS. The service recipient has the possibility to obtain information on the procedure and status of rendering the public service in the mode of remote access via the personal profile of the portal, reference services of the service provider, as well as the Unified Contact Centre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 to the Order of the</w:t>
            </w:r>
            <w:r>
              <w:br/>
            </w:r>
            <w:r>
              <w:rPr>
                <w:rFonts w:ascii="Times New Roman"/>
                <w:b w:val="false"/>
                <w:i w:val="false"/>
                <w:color w:val="000000"/>
                <w:sz w:val="20"/>
              </w:rPr>
              <w:t>Minister of Industry and</w:t>
            </w:r>
            <w:r>
              <w:br/>
            </w:r>
            <w:r>
              <w:rPr>
                <w:rFonts w:ascii="Times New Roman"/>
                <w:b w:val="false"/>
                <w:i w:val="false"/>
                <w:color w:val="000000"/>
                <w:sz w:val="20"/>
              </w:rPr>
              <w:t>Infrastructure Development of the</w:t>
            </w:r>
            <w:r>
              <w:br/>
            </w:r>
            <w:r>
              <w:rPr>
                <w:rFonts w:ascii="Times New Roman"/>
                <w:b w:val="false"/>
                <w:i w:val="false"/>
                <w:color w:val="000000"/>
                <w:sz w:val="20"/>
              </w:rPr>
              <w:t>Republic of Kazakhstan</w:t>
            </w:r>
            <w:r>
              <w:br/>
            </w:r>
            <w:r>
              <w:rPr>
                <w:rFonts w:ascii="Times New Roman"/>
                <w:b w:val="false"/>
                <w:i w:val="false"/>
                <w:color w:val="000000"/>
                <w:sz w:val="20"/>
              </w:rPr>
              <w:t>dated 6 June 2019 No.371</w:t>
            </w:r>
          </w:p>
        </w:tc>
      </w:tr>
    </w:tbl>
    <w:p>
      <w:pPr>
        <w:spacing w:after="0"/>
        <w:ind w:left="0"/>
        <w:jc w:val="left"/>
      </w:pPr>
      <w:r>
        <w:rPr>
          <w:rFonts w:ascii="Times New Roman"/>
          <w:b/>
          <w:i w:val="false"/>
          <w:color w:val="000000"/>
        </w:rPr>
        <w:t xml:space="preserve"> The list of certain terminated orders of the Ministry of Investment</w:t>
      </w:r>
      <w:r>
        <w:br/>
      </w:r>
      <w:r>
        <w:rPr>
          <w:rFonts w:ascii="Times New Roman"/>
          <w:b/>
          <w:i w:val="false"/>
          <w:color w:val="000000"/>
        </w:rPr>
        <w:t>and Development of the Republic of Kazakhstan</w:t>
      </w:r>
    </w:p>
    <w:p>
      <w:pPr>
        <w:spacing w:after="0"/>
        <w:ind w:left="0"/>
        <w:jc w:val="both"/>
      </w:pPr>
      <w:r>
        <w:rPr>
          <w:rFonts w:ascii="Times New Roman"/>
          <w:b w:val="false"/>
          <w:i w:val="false"/>
          <w:color w:val="000000"/>
          <w:sz w:val="28"/>
        </w:rPr>
        <w:t>
      1. Order of the Minister of Investment and Development of the Republic of Kazakhstan dated 28 April 2015 No.515 "On approval of the Rules for the placement of external (visual) advertising in the lane of public roads of international and national importance" (registered in the Register of State Registration of Normative Legal Acts under No.12099, published on 28 October 2015 in the information and legal system "Adilet").).</w:t>
      </w:r>
    </w:p>
    <w:p>
      <w:pPr>
        <w:spacing w:after="0"/>
        <w:ind w:left="0"/>
        <w:jc w:val="both"/>
      </w:pPr>
      <w:r>
        <w:rPr>
          <w:rFonts w:ascii="Times New Roman"/>
          <w:b w:val="false"/>
          <w:i w:val="false"/>
          <w:color w:val="000000"/>
          <w:sz w:val="28"/>
        </w:rPr>
        <w:t>
      2. Order of the Acting Minister of Investment and Development of the Republic of Kazakhstan dated 4 December 2015 No.1152 "On the amendment of the Order of the Minister of investment and development of the Republic of Kazakhstan dated 28 April 2015 No.515 "On the approval of the Rules for the Placement of External (Visual) Advertising in the Lane of Public Roads" (registered in the Register of State Registration of Normative Legal Acts under No.12576, published on 29 January 2016 in the information and legal system "Adilet").</w:t>
      </w:r>
    </w:p>
    <w:p>
      <w:pPr>
        <w:spacing w:after="0"/>
        <w:ind w:left="0"/>
        <w:jc w:val="both"/>
      </w:pPr>
      <w:r>
        <w:rPr>
          <w:rFonts w:ascii="Times New Roman"/>
          <w:b w:val="false"/>
          <w:i w:val="false"/>
          <w:color w:val="000000"/>
          <w:sz w:val="28"/>
        </w:rPr>
        <w:t>
      3. Order of the Minister for Investment and Development of the Republic of Kazakhstan dated 12 January 2018 No.23 "On amendments and additions to certain orders of the Minister for Investment and Development of the Republic of Kazakhstan in the field of roads" (registered in the Register of State Registration of Normative Legal Acts under No.16931, published in the Reference Control Bank of Regulatory Legal Acts of the Republic of Kazakhstan on 31 May 2018).</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