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e4cd5" w14:textId="78e4c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issuing a certificate, certifying registration of a person as a participant of a special economic zone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Infrastructural Development of the Republic of Kazakhstan dated July 18, 2019 № 519. Registered in the Ministry of Justice of the Republic of Kazakhstan on July 19, 2019 № 19059</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 translation</w:t>
      </w:r>
    </w:p>
    <w:bookmarkEnd w:id="0"/>
    <w:bookmarkStart w:name="z1" w:id="1"/>
    <w:p>
      <w:pPr>
        <w:spacing w:after="0"/>
        <w:ind w:left="0"/>
        <w:jc w:val="both"/>
      </w:pPr>
      <w:r>
        <w:rPr>
          <w:rFonts w:ascii="Times New Roman"/>
          <w:b w:val="false"/>
          <w:i w:val="false"/>
          <w:color w:val="000000"/>
          <w:sz w:val="28"/>
        </w:rPr>
        <w:t>
      In accordance with subparagraph 12) of Article 11 of the Law of the Republic of Kazakhstan dated April 3, 2019 "On Special Economic and Industrial Zones" I ORDER:</w:t>
      </w:r>
    </w:p>
    <w:bookmarkEnd w:id="1"/>
    <w:bookmarkStart w:name="z2" w:id="2"/>
    <w:p>
      <w:pPr>
        <w:spacing w:after="0"/>
        <w:ind w:left="0"/>
        <w:jc w:val="both"/>
      </w:pPr>
      <w:r>
        <w:rPr>
          <w:rFonts w:ascii="Times New Roman"/>
          <w:b w:val="false"/>
          <w:i w:val="false"/>
          <w:color w:val="000000"/>
          <w:sz w:val="28"/>
        </w:rPr>
        <w:t>
      1. To approve the attached Rules for issuing a certificate, certifying registration of a person as a participant of a special economic zone.</w:t>
      </w:r>
    </w:p>
    <w:bookmarkEnd w:id="2"/>
    <w:bookmarkStart w:name="z3" w:id="3"/>
    <w:p>
      <w:pPr>
        <w:spacing w:after="0"/>
        <w:ind w:left="0"/>
        <w:jc w:val="both"/>
      </w:pPr>
      <w:r>
        <w:rPr>
          <w:rFonts w:ascii="Times New Roman"/>
          <w:b w:val="false"/>
          <w:i w:val="false"/>
          <w:color w:val="000000"/>
          <w:sz w:val="28"/>
        </w:rPr>
        <w:t>
      2. The Committee for industrial development and industrial safety of the Ministry of Industry and Infrastructural Development of the Republic of Kazakhstan, in the manner established by the legislation shall ensure:</w:t>
      </w:r>
    </w:p>
    <w:bookmarkEnd w:id="3"/>
    <w:bookmarkStart w:name="z4" w:id="4"/>
    <w:p>
      <w:pPr>
        <w:spacing w:after="0"/>
        <w:ind w:left="0"/>
        <w:jc w:val="both"/>
      </w:pPr>
      <w:r>
        <w:rPr>
          <w:rFonts w:ascii="Times New Roman"/>
          <w:b w:val="false"/>
          <w:i w:val="false"/>
          <w:color w:val="000000"/>
          <w:sz w:val="28"/>
        </w:rPr>
        <w:t>
      1) state registration of this order in the Ministry of Justice of the Republic of Kazakhstan;</w:t>
      </w:r>
    </w:p>
    <w:bookmarkEnd w:id="4"/>
    <w:bookmarkStart w:name="z5" w:id="5"/>
    <w:p>
      <w:pPr>
        <w:spacing w:after="0"/>
        <w:ind w:left="0"/>
        <w:jc w:val="both"/>
      </w:pPr>
      <w:r>
        <w:rPr>
          <w:rFonts w:ascii="Times New Roman"/>
          <w:b w:val="false"/>
          <w:i w:val="false"/>
          <w:color w:val="000000"/>
          <w:sz w:val="28"/>
        </w:rPr>
        <w:t>
      2) within ten calendar days from the date of state registration of this order, sending it in the Kazakh and Russian languages to the Republican state enterprise on the right of economic management "Institute of Legislation and Legal Information of the Republic of Kazakhstan" for official publication and inclusion to the Standard control bank of regulatory legal acts of the Republic of Kazakhstan;</w:t>
      </w:r>
    </w:p>
    <w:bookmarkEnd w:id="5"/>
    <w:bookmarkStart w:name="z6" w:id="6"/>
    <w:p>
      <w:pPr>
        <w:spacing w:after="0"/>
        <w:ind w:left="0"/>
        <w:jc w:val="both"/>
      </w:pPr>
      <w:r>
        <w:rPr>
          <w:rFonts w:ascii="Times New Roman"/>
          <w:b w:val="false"/>
          <w:i w:val="false"/>
          <w:color w:val="000000"/>
          <w:sz w:val="28"/>
        </w:rPr>
        <w:t>
      3) placement of this order on the Internet resource of the Ministry of Industry and Infrastructural Development of the Republic of Kazakhstan.</w:t>
      </w:r>
    </w:p>
    <w:bookmarkEnd w:id="6"/>
    <w:bookmarkStart w:name="z7" w:id="7"/>
    <w:p>
      <w:pPr>
        <w:spacing w:after="0"/>
        <w:ind w:left="0"/>
        <w:jc w:val="both"/>
      </w:pPr>
      <w:r>
        <w:rPr>
          <w:rFonts w:ascii="Times New Roman"/>
          <w:b w:val="false"/>
          <w:i w:val="false"/>
          <w:color w:val="000000"/>
          <w:sz w:val="28"/>
        </w:rPr>
        <w:t>
      3. Control over execution of this order shall be assigned to the supervising Vice-Minister of Industry and Infrastructural Development of the Republic of Kazakhstan.</w:t>
      </w:r>
    </w:p>
    <w:bookmarkEnd w:id="7"/>
    <w:bookmarkStart w:name="z8" w:id="8"/>
    <w:p>
      <w:pPr>
        <w:spacing w:after="0"/>
        <w:ind w:left="0"/>
        <w:jc w:val="both"/>
      </w:pPr>
      <w:r>
        <w:rPr>
          <w:rFonts w:ascii="Times New Roman"/>
          <w:b w:val="false"/>
          <w:i w:val="false"/>
          <w:color w:val="000000"/>
          <w:sz w:val="28"/>
        </w:rPr>
        <w:t>
      4. This order shall be enforced upon expiry of ten calendar days after its first official publication.</w:t>
      </w:r>
    </w:p>
    <w:bookmarkEnd w:id="8"/>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Industry</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and Infrastructural Development</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R. Sklyar</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w:t>
            </w:r>
            <w:r>
              <w:br/>
            </w:r>
            <w:r>
              <w:rPr>
                <w:rFonts w:ascii="Times New Roman"/>
                <w:b w:val="false"/>
                <w:i w:val="false"/>
                <w:color w:val="000000"/>
                <w:sz w:val="20"/>
              </w:rPr>
              <w:t>Minister of Industry and</w:t>
            </w:r>
            <w:r>
              <w:br/>
            </w:r>
            <w:r>
              <w:rPr>
                <w:rFonts w:ascii="Times New Roman"/>
                <w:b w:val="false"/>
                <w:i w:val="false"/>
                <w:color w:val="000000"/>
                <w:sz w:val="20"/>
              </w:rPr>
              <w:t>Infrastructural Development</w:t>
            </w:r>
            <w:r>
              <w:br/>
            </w:r>
            <w:r>
              <w:rPr>
                <w:rFonts w:ascii="Times New Roman"/>
                <w:b w:val="false"/>
                <w:i w:val="false"/>
                <w:color w:val="000000"/>
                <w:sz w:val="20"/>
              </w:rPr>
              <w:t>of the Republic of Kazakhstan</w:t>
            </w:r>
            <w:r>
              <w:br/>
            </w:r>
            <w:r>
              <w:rPr>
                <w:rFonts w:ascii="Times New Roman"/>
                <w:b w:val="false"/>
                <w:i w:val="false"/>
                <w:color w:val="000000"/>
                <w:sz w:val="20"/>
              </w:rPr>
              <w:t>dated July 18, 2019 № 519.</w:t>
            </w:r>
          </w:p>
        </w:tc>
      </w:tr>
    </w:tbl>
    <w:bookmarkStart w:name="z10" w:id="9"/>
    <w:p>
      <w:pPr>
        <w:spacing w:after="0"/>
        <w:ind w:left="0"/>
        <w:jc w:val="left"/>
      </w:pPr>
      <w:r>
        <w:rPr>
          <w:rFonts w:ascii="Times New Roman"/>
          <w:b/>
          <w:i w:val="false"/>
          <w:color w:val="000000"/>
        </w:rPr>
        <w:t xml:space="preserve"> Rules for issuing a certificate, certifying registration of a person as a</w:t>
      </w:r>
      <w:r>
        <w:br/>
      </w:r>
      <w:r>
        <w:rPr>
          <w:rFonts w:ascii="Times New Roman"/>
          <w:b/>
          <w:i w:val="false"/>
          <w:color w:val="000000"/>
        </w:rPr>
        <w:t>participant of a special economic zone</w:t>
      </w:r>
      <w:r>
        <w:br/>
      </w:r>
      <w:r>
        <w:rPr>
          <w:rFonts w:ascii="Times New Roman"/>
          <w:b/>
          <w:i w:val="false"/>
          <w:color w:val="000000"/>
        </w:rPr>
        <w:t>Chapter 1. General provisions</w:t>
      </w:r>
    </w:p>
    <w:bookmarkEnd w:id="9"/>
    <w:bookmarkStart w:name="z11" w:id="10"/>
    <w:p>
      <w:pPr>
        <w:spacing w:after="0"/>
        <w:ind w:left="0"/>
        <w:jc w:val="both"/>
      </w:pPr>
      <w:r>
        <w:rPr>
          <w:rFonts w:ascii="Times New Roman"/>
          <w:b w:val="false"/>
          <w:i w:val="false"/>
          <w:color w:val="000000"/>
          <w:sz w:val="28"/>
        </w:rPr>
        <w:t>
      1. These Rules for issuing a certificate, certifying registration of a person as a participant of a special economic zone (hereinafter-the Rules) are developed in accordance with subparagraph 12) of Article 11 of the Law of the Republic of Kazakhstan dated April 3, 2019 “On Special Economic and Industrial Zones” and shall determine the procedure for issuing a certificate, certifying registration of a person as a participant in a special economic zone.</w:t>
      </w:r>
    </w:p>
    <w:bookmarkEnd w:id="10"/>
    <w:bookmarkStart w:name="z12" w:id="11"/>
    <w:p>
      <w:pPr>
        <w:spacing w:after="0"/>
        <w:ind w:left="0"/>
        <w:jc w:val="both"/>
      </w:pPr>
      <w:r>
        <w:rPr>
          <w:rFonts w:ascii="Times New Roman"/>
          <w:b w:val="false"/>
          <w:i w:val="false"/>
          <w:color w:val="000000"/>
          <w:sz w:val="28"/>
        </w:rPr>
        <w:t>
      2. The main concepts used in these Rules:</w:t>
      </w:r>
    </w:p>
    <w:bookmarkEnd w:id="11"/>
    <w:bookmarkStart w:name="z13" w:id="12"/>
    <w:p>
      <w:pPr>
        <w:spacing w:after="0"/>
        <w:ind w:left="0"/>
        <w:jc w:val="both"/>
      </w:pPr>
      <w:r>
        <w:rPr>
          <w:rFonts w:ascii="Times New Roman"/>
          <w:b w:val="false"/>
          <w:i w:val="false"/>
          <w:color w:val="000000"/>
          <w:sz w:val="28"/>
        </w:rPr>
        <w:t>
      1) a special economic zone - a part of territory of the Republic of Kazakhstan with precisely defined borders, where the special legal regime of a special economic zone operates for implementation of priority types of activity;</w:t>
      </w:r>
    </w:p>
    <w:bookmarkEnd w:id="12"/>
    <w:bookmarkStart w:name="z14" w:id="13"/>
    <w:p>
      <w:pPr>
        <w:spacing w:after="0"/>
        <w:ind w:left="0"/>
        <w:jc w:val="both"/>
      </w:pPr>
      <w:r>
        <w:rPr>
          <w:rFonts w:ascii="Times New Roman"/>
          <w:b w:val="false"/>
          <w:i w:val="false"/>
          <w:color w:val="000000"/>
          <w:sz w:val="28"/>
        </w:rPr>
        <w:t>
      2) a participant of a special economic zone - a legal entity, carrying out priority types of activity on the territory of a special economic zone and included in the unified register of participants of special economic zones;</w:t>
      </w:r>
    </w:p>
    <w:bookmarkEnd w:id="13"/>
    <w:bookmarkStart w:name="z15" w:id="14"/>
    <w:p>
      <w:pPr>
        <w:spacing w:after="0"/>
        <w:ind w:left="0"/>
        <w:jc w:val="both"/>
      </w:pPr>
      <w:r>
        <w:rPr>
          <w:rFonts w:ascii="Times New Roman"/>
          <w:b w:val="false"/>
          <w:i w:val="false"/>
          <w:color w:val="000000"/>
          <w:sz w:val="28"/>
        </w:rPr>
        <w:t>
      3) managing company of a special economic zone - a legal entity, created or determined in accordance with the Law of the Republic of Kazakhstan dated April 3, 2019 “On Special Economic and Industrial Zones” and the Law of the Republic of Kazakhstan “On the innovation cluster “Park of innovation technologies” to ensure functioning of a special economic zone;</w:t>
      </w:r>
    </w:p>
    <w:bookmarkEnd w:id="14"/>
    <w:bookmarkStart w:name="z16" w:id="15"/>
    <w:p>
      <w:pPr>
        <w:spacing w:after="0"/>
        <w:ind w:left="0"/>
        <w:jc w:val="both"/>
      </w:pPr>
      <w:r>
        <w:rPr>
          <w:rFonts w:ascii="Times New Roman"/>
          <w:b w:val="false"/>
          <w:i w:val="false"/>
          <w:color w:val="000000"/>
          <w:sz w:val="28"/>
        </w:rPr>
        <w:t>
      4) Unified coordination center - a legal entity, carrying out coordination of activities of special economic and industrial zones.</w:t>
      </w:r>
    </w:p>
    <w:bookmarkEnd w:id="15"/>
    <w:bookmarkStart w:name="z17" w:id="16"/>
    <w:p>
      <w:pPr>
        <w:spacing w:after="0"/>
        <w:ind w:left="0"/>
        <w:jc w:val="left"/>
      </w:pPr>
      <w:r>
        <w:rPr>
          <w:rFonts w:ascii="Times New Roman"/>
          <w:b/>
          <w:i w:val="false"/>
          <w:color w:val="000000"/>
        </w:rPr>
        <w:t xml:space="preserve"> Chapter 2. The procedure for issuing a certificate, certifying registration of a person as a</w:t>
      </w:r>
      <w:r>
        <w:br/>
      </w:r>
      <w:r>
        <w:rPr>
          <w:rFonts w:ascii="Times New Roman"/>
          <w:b/>
          <w:i w:val="false"/>
          <w:color w:val="000000"/>
        </w:rPr>
        <w:t>participant of a special economic zone</w:t>
      </w:r>
    </w:p>
    <w:bookmarkEnd w:id="16"/>
    <w:bookmarkStart w:name="z18" w:id="17"/>
    <w:p>
      <w:pPr>
        <w:spacing w:after="0"/>
        <w:ind w:left="0"/>
        <w:jc w:val="both"/>
      </w:pPr>
      <w:r>
        <w:rPr>
          <w:rFonts w:ascii="Times New Roman"/>
          <w:b w:val="false"/>
          <w:i w:val="false"/>
          <w:color w:val="000000"/>
          <w:sz w:val="28"/>
        </w:rPr>
        <w:t>
      3. Managing company of a special economic zone, no later than the next working day from the moment of conclusion a contract on carrying out activity shall send a copy of the contract on carrying out activity to the unified coordination center and state revenue bodies and place information on conclusion of the contract on carrying out activity on the Internet resource of a unified coordination center.</w:t>
      </w:r>
    </w:p>
    <w:bookmarkEnd w:id="17"/>
    <w:bookmarkStart w:name="z19" w:id="18"/>
    <w:p>
      <w:pPr>
        <w:spacing w:after="0"/>
        <w:ind w:left="0"/>
        <w:jc w:val="both"/>
      </w:pPr>
      <w:r>
        <w:rPr>
          <w:rFonts w:ascii="Times New Roman"/>
          <w:b w:val="false"/>
          <w:i w:val="false"/>
          <w:color w:val="000000"/>
          <w:sz w:val="28"/>
        </w:rPr>
        <w:t>
      4. Unified coordination center shall enter information on the applicant into the unified register of participants of special economic zones and issue a certificate, certifying registration of a person as a participant of a special economic zone within five working days after receiving a copy of the contract on carrying out activity.</w:t>
      </w:r>
    </w:p>
    <w:bookmarkEnd w:id="18"/>
    <w:bookmarkStart w:name="z20" w:id="19"/>
    <w:p>
      <w:pPr>
        <w:spacing w:after="0"/>
        <w:ind w:left="0"/>
        <w:jc w:val="both"/>
      </w:pPr>
      <w:r>
        <w:rPr>
          <w:rFonts w:ascii="Times New Roman"/>
          <w:b w:val="false"/>
          <w:i w:val="false"/>
          <w:color w:val="000000"/>
          <w:sz w:val="28"/>
        </w:rPr>
        <w:t>
      5. A certificate, certifying registration of a person as a participant of a special economic zone shall be drawn up by a unified coordination center in the state and Russian languages, in the form according to Appendix to these Rules.</w:t>
      </w:r>
    </w:p>
    <w:bookmarkEnd w:id="19"/>
    <w:bookmarkStart w:name="z21" w:id="20"/>
    <w:p>
      <w:pPr>
        <w:spacing w:after="0"/>
        <w:ind w:left="0"/>
        <w:jc w:val="both"/>
      </w:pPr>
      <w:r>
        <w:rPr>
          <w:rFonts w:ascii="Times New Roman"/>
          <w:b w:val="false"/>
          <w:i w:val="false"/>
          <w:color w:val="000000"/>
          <w:sz w:val="28"/>
        </w:rPr>
        <w:t>
      6. In cases of loss or damage of the original (a certificate, certifying registration of a person as a participant of a special economic zone), restoration shall be performed by issuing a certificate duplicate by a unified coordination center, certifying registration of a person as a participant of a special economic zone.</w:t>
      </w:r>
    </w:p>
    <w:bookmarkEnd w:id="20"/>
    <w:bookmarkStart w:name="z22" w:id="21"/>
    <w:p>
      <w:pPr>
        <w:spacing w:after="0"/>
        <w:ind w:left="0"/>
        <w:jc w:val="both"/>
      </w:pPr>
      <w:r>
        <w:rPr>
          <w:rFonts w:ascii="Times New Roman"/>
          <w:b w:val="false"/>
          <w:i w:val="false"/>
          <w:color w:val="000000"/>
          <w:sz w:val="28"/>
        </w:rPr>
        <w:t>
      7. Issuance of a certificate duplicate, certifying registration of a person as a participant of a special economic zone by a unified coordination center confirms cancellation of the original certificate, certifying registration of a person as a participant of a special economic zone.</w:t>
      </w:r>
    </w:p>
    <w:bookmarkEnd w:id="21"/>
    <w:bookmarkStart w:name="z23" w:id="22"/>
    <w:p>
      <w:pPr>
        <w:spacing w:after="0"/>
        <w:ind w:left="0"/>
        <w:jc w:val="both"/>
      </w:pPr>
      <w:r>
        <w:rPr>
          <w:rFonts w:ascii="Times New Roman"/>
          <w:b w:val="false"/>
          <w:i w:val="false"/>
          <w:color w:val="000000"/>
          <w:sz w:val="28"/>
        </w:rPr>
        <w:t>
      8. A duplicate of the certificate, certifying registration of a person as a participant of a special economic zone shall be issued only to the participant of a special economic zone or his/her authorized representative.</w:t>
      </w:r>
    </w:p>
    <w:bookmarkEnd w:id="22"/>
    <w:bookmarkStart w:name="z24" w:id="23"/>
    <w:p>
      <w:pPr>
        <w:spacing w:after="0"/>
        <w:ind w:left="0"/>
        <w:jc w:val="both"/>
      </w:pPr>
      <w:r>
        <w:rPr>
          <w:rFonts w:ascii="Times New Roman"/>
          <w:b w:val="false"/>
          <w:i w:val="false"/>
          <w:color w:val="000000"/>
          <w:sz w:val="28"/>
        </w:rPr>
        <w:t>
      9. To obtain a duplicate of a certificate, certifying registration of a person as a participant of a special economic zone, the following documents shall be submitted to a unified coordination center:</w:t>
      </w:r>
    </w:p>
    <w:bookmarkEnd w:id="23"/>
    <w:bookmarkStart w:name="z25" w:id="24"/>
    <w:p>
      <w:pPr>
        <w:spacing w:after="0"/>
        <w:ind w:left="0"/>
        <w:jc w:val="both"/>
      </w:pPr>
      <w:r>
        <w:rPr>
          <w:rFonts w:ascii="Times New Roman"/>
          <w:b w:val="false"/>
          <w:i w:val="false"/>
          <w:color w:val="000000"/>
          <w:sz w:val="28"/>
        </w:rPr>
        <w:t>
      1) an application for a certificate duplicate, certifying registration of a person as a participant of a special economic zone;</w:t>
      </w:r>
    </w:p>
    <w:bookmarkEnd w:id="24"/>
    <w:bookmarkStart w:name="z26" w:id="25"/>
    <w:p>
      <w:pPr>
        <w:spacing w:after="0"/>
        <w:ind w:left="0"/>
        <w:jc w:val="both"/>
      </w:pPr>
      <w:r>
        <w:rPr>
          <w:rFonts w:ascii="Times New Roman"/>
          <w:b w:val="false"/>
          <w:i w:val="false"/>
          <w:color w:val="000000"/>
          <w:sz w:val="28"/>
        </w:rPr>
        <w:t>
      2) a copy of the contract on carrying out activity.</w:t>
      </w:r>
    </w:p>
    <w:bookmarkEnd w:id="25"/>
    <w:bookmarkStart w:name="z27" w:id="26"/>
    <w:p>
      <w:pPr>
        <w:spacing w:after="0"/>
        <w:ind w:left="0"/>
        <w:jc w:val="both"/>
      </w:pPr>
      <w:r>
        <w:rPr>
          <w:rFonts w:ascii="Times New Roman"/>
          <w:b w:val="false"/>
          <w:i w:val="false"/>
          <w:color w:val="000000"/>
          <w:sz w:val="28"/>
        </w:rPr>
        <w:t>
      10. A participant of a special economic zone may be issued a new certificate upon changing:</w:t>
      </w:r>
    </w:p>
    <w:bookmarkEnd w:id="26"/>
    <w:bookmarkStart w:name="z28" w:id="27"/>
    <w:p>
      <w:pPr>
        <w:spacing w:after="0"/>
        <w:ind w:left="0"/>
        <w:jc w:val="both"/>
      </w:pPr>
      <w:r>
        <w:rPr>
          <w:rFonts w:ascii="Times New Roman"/>
          <w:b w:val="false"/>
          <w:i w:val="false"/>
          <w:color w:val="000000"/>
          <w:sz w:val="28"/>
        </w:rPr>
        <w:t>
      1) the name of a special economic zone;</w:t>
      </w:r>
    </w:p>
    <w:bookmarkEnd w:id="27"/>
    <w:bookmarkStart w:name="z29" w:id="28"/>
    <w:p>
      <w:pPr>
        <w:spacing w:after="0"/>
        <w:ind w:left="0"/>
        <w:jc w:val="both"/>
      </w:pPr>
      <w:r>
        <w:rPr>
          <w:rFonts w:ascii="Times New Roman"/>
          <w:b w:val="false"/>
          <w:i w:val="false"/>
          <w:color w:val="000000"/>
          <w:sz w:val="28"/>
        </w:rPr>
        <w:t>
      2) name of a participant of a special economic zone;</w:t>
      </w:r>
    </w:p>
    <w:bookmarkEnd w:id="28"/>
    <w:bookmarkStart w:name="z30" w:id="29"/>
    <w:p>
      <w:pPr>
        <w:spacing w:after="0"/>
        <w:ind w:left="0"/>
        <w:jc w:val="both"/>
      </w:pPr>
      <w:r>
        <w:rPr>
          <w:rFonts w:ascii="Times New Roman"/>
          <w:b w:val="false"/>
          <w:i w:val="false"/>
          <w:color w:val="000000"/>
          <w:sz w:val="28"/>
        </w:rPr>
        <w:t>
      3) location of a participant of a special economic zone.</w:t>
      </w:r>
    </w:p>
    <w:bookmarkEnd w:id="29"/>
    <w:bookmarkStart w:name="z31" w:id="30"/>
    <w:p>
      <w:pPr>
        <w:spacing w:after="0"/>
        <w:ind w:left="0"/>
        <w:jc w:val="both"/>
      </w:pPr>
      <w:r>
        <w:rPr>
          <w:rFonts w:ascii="Times New Roman"/>
          <w:b w:val="false"/>
          <w:i w:val="false"/>
          <w:color w:val="000000"/>
          <w:sz w:val="28"/>
        </w:rPr>
        <w:t>
      When issuing a duplicate or a new certificate, certifying registration of a person as a participant of a special economic zone, the registration number and the date of entry of information on registration of a person as a participant of a special economic zone into the unified register of participants of special economic zones shall not be changed.</w:t>
      </w:r>
    </w:p>
    <w:bookmarkEnd w:id="30"/>
    <w:bookmarkStart w:name="z32" w:id="31"/>
    <w:p>
      <w:pPr>
        <w:spacing w:after="0"/>
        <w:ind w:left="0"/>
        <w:jc w:val="both"/>
      </w:pPr>
      <w:r>
        <w:rPr>
          <w:rFonts w:ascii="Times New Roman"/>
          <w:b w:val="false"/>
          <w:i w:val="false"/>
          <w:color w:val="000000"/>
          <w:sz w:val="28"/>
        </w:rPr>
        <w:t>
      11. Issued certificates, certifying registration of a person as a participant of a special economic zone shall be returned by participants of special economic zones and the relevant information shall be entered into a unified register of participants of special economic zones:</w:t>
      </w:r>
    </w:p>
    <w:bookmarkEnd w:id="31"/>
    <w:bookmarkStart w:name="z33" w:id="32"/>
    <w:p>
      <w:pPr>
        <w:spacing w:after="0"/>
        <w:ind w:left="0"/>
        <w:jc w:val="both"/>
      </w:pPr>
      <w:r>
        <w:rPr>
          <w:rFonts w:ascii="Times New Roman"/>
          <w:b w:val="false"/>
          <w:i w:val="false"/>
          <w:color w:val="000000"/>
          <w:sz w:val="28"/>
        </w:rPr>
        <w:t>
      1) upon abolition of a special economic zone;</w:t>
      </w:r>
    </w:p>
    <w:bookmarkEnd w:id="32"/>
    <w:bookmarkStart w:name="z34" w:id="33"/>
    <w:p>
      <w:pPr>
        <w:spacing w:after="0"/>
        <w:ind w:left="0"/>
        <w:jc w:val="both"/>
      </w:pPr>
      <w:r>
        <w:rPr>
          <w:rFonts w:ascii="Times New Roman"/>
          <w:b w:val="false"/>
          <w:i w:val="false"/>
          <w:color w:val="000000"/>
          <w:sz w:val="28"/>
        </w:rPr>
        <w:t>
      2) upon expiration or early termination of the contract on carrying out activity.</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Rules for issuing</w:t>
            </w:r>
            <w:r>
              <w:br/>
            </w:r>
            <w:r>
              <w:rPr>
                <w:rFonts w:ascii="Times New Roman"/>
                <w:b w:val="false"/>
                <w:i w:val="false"/>
                <w:color w:val="000000"/>
                <w:sz w:val="20"/>
              </w:rPr>
              <w:t>a certificate,</w:t>
            </w:r>
            <w:r>
              <w:br/>
            </w:r>
            <w:r>
              <w:rPr>
                <w:rFonts w:ascii="Times New Roman"/>
                <w:b w:val="false"/>
                <w:i w:val="false"/>
                <w:color w:val="000000"/>
                <w:sz w:val="20"/>
              </w:rPr>
              <w:t>certifying registration of a person</w:t>
            </w:r>
            <w:r>
              <w:br/>
            </w:r>
            <w:r>
              <w:rPr>
                <w:rFonts w:ascii="Times New Roman"/>
                <w:b w:val="false"/>
                <w:i w:val="false"/>
                <w:color w:val="000000"/>
                <w:sz w:val="20"/>
              </w:rPr>
              <w:t>as a participant of a special</w:t>
            </w:r>
            <w:r>
              <w:br/>
            </w:r>
            <w:r>
              <w:rPr>
                <w:rFonts w:ascii="Times New Roman"/>
                <w:b w:val="false"/>
                <w:i w:val="false"/>
                <w:color w:val="000000"/>
                <w:sz w:val="20"/>
              </w:rPr>
              <w:t>economic zone</w:t>
            </w:r>
            <w:r>
              <w:br/>
            </w:r>
            <w:r>
              <w:rPr>
                <w:rFonts w:ascii="Times New Roman"/>
                <w:b w:val="false"/>
                <w:i w:val="false"/>
                <w:color w:val="000000"/>
                <w:sz w:val="20"/>
              </w:rPr>
              <w:t>Form</w:t>
            </w:r>
          </w:p>
        </w:tc>
      </w:tr>
    </w:tbl>
    <w:bookmarkStart w:name="z36" w:id="34"/>
    <w:p>
      <w:pPr>
        <w:spacing w:after="0"/>
        <w:ind w:left="0"/>
        <w:jc w:val="left"/>
      </w:pPr>
      <w:r>
        <w:rPr>
          <w:rFonts w:ascii="Times New Roman"/>
          <w:b/>
          <w:i w:val="false"/>
          <w:color w:val="000000"/>
        </w:rPr>
        <w:t xml:space="preserve"> ___________________________________________________________</w:t>
      </w:r>
      <w:r>
        <w:br/>
      </w:r>
      <w:r>
        <w:rPr>
          <w:rFonts w:ascii="Times New Roman"/>
          <w:b/>
          <w:i w:val="false"/>
          <w:color w:val="000000"/>
        </w:rPr>
        <w:t>(name of a unified coordination center)</w:t>
      </w:r>
    </w:p>
    <w:bookmarkEnd w:id="34"/>
    <w:bookmarkStart w:name="z37" w:id="35"/>
    <w:p>
      <w:pPr>
        <w:spacing w:after="0"/>
        <w:ind w:left="0"/>
        <w:jc w:val="left"/>
      </w:pPr>
      <w:r>
        <w:rPr>
          <w:rFonts w:ascii="Times New Roman"/>
          <w:b/>
          <w:i w:val="false"/>
          <w:color w:val="000000"/>
        </w:rPr>
        <w:t xml:space="preserve"> CERTIFICATE</w:t>
      </w:r>
    </w:p>
    <w:bookmarkEnd w:id="35"/>
    <w:bookmarkStart w:name="z38" w:id="36"/>
    <w:p>
      <w:pPr>
        <w:spacing w:after="0"/>
        <w:ind w:left="0"/>
        <w:jc w:val="both"/>
      </w:pPr>
      <w:r>
        <w:rPr>
          <w:rFonts w:ascii="Times New Roman"/>
          <w:b w:val="false"/>
          <w:i w:val="false"/>
          <w:color w:val="000000"/>
          <w:sz w:val="28"/>
        </w:rPr>
        <w:t>
      certifying registration of a person as a participant of a special economic zone</w:t>
      </w:r>
    </w:p>
    <w:bookmarkEnd w:id="36"/>
    <w:bookmarkStart w:name="z39" w:id="37"/>
    <w:p>
      <w:pPr>
        <w:spacing w:after="0"/>
        <w:ind w:left="0"/>
        <w:jc w:val="both"/>
      </w:pPr>
      <w:r>
        <w:rPr>
          <w:rFonts w:ascii="Times New Roman"/>
          <w:b w:val="false"/>
          <w:i w:val="false"/>
          <w:color w:val="000000"/>
          <w:sz w:val="28"/>
        </w:rPr>
        <w:t>
      __________________________________________________________________________</w:t>
      </w:r>
    </w:p>
    <w:bookmarkEnd w:id="37"/>
    <w:bookmarkStart w:name="z40" w:id="38"/>
    <w:p>
      <w:pPr>
        <w:spacing w:after="0"/>
        <w:ind w:left="0"/>
        <w:jc w:val="both"/>
      </w:pPr>
      <w:r>
        <w:rPr>
          <w:rFonts w:ascii="Times New Roman"/>
          <w:b w:val="false"/>
          <w:i w:val="false"/>
          <w:color w:val="000000"/>
          <w:sz w:val="28"/>
        </w:rPr>
        <w:t>
      (registration number)</w:t>
      </w:r>
    </w:p>
    <w:bookmarkEnd w:id="38"/>
    <w:bookmarkStart w:name="z41" w:id="39"/>
    <w:p>
      <w:pPr>
        <w:spacing w:after="0"/>
        <w:ind w:left="0"/>
        <w:jc w:val="both"/>
      </w:pPr>
      <w:r>
        <w:rPr>
          <w:rFonts w:ascii="Times New Roman"/>
          <w:b w:val="false"/>
          <w:i w:val="false"/>
          <w:color w:val="000000"/>
          <w:sz w:val="28"/>
        </w:rPr>
        <w:t>
       "__" _____ 20____</w:t>
      </w:r>
    </w:p>
    <w:bookmarkEnd w:id="39"/>
    <w:bookmarkStart w:name="z42" w:id="40"/>
    <w:p>
      <w:pPr>
        <w:spacing w:after="0"/>
        <w:ind w:left="0"/>
        <w:jc w:val="both"/>
      </w:pPr>
      <w:r>
        <w:rPr>
          <w:rFonts w:ascii="Times New Roman"/>
          <w:b w:val="false"/>
          <w:i w:val="false"/>
          <w:color w:val="000000"/>
          <w:sz w:val="28"/>
        </w:rPr>
        <w:t>
      (date of entry of information on registration of a person as a participant of a special economic zone into the register)</w:t>
      </w:r>
    </w:p>
    <w:bookmarkEnd w:id="40"/>
    <w:bookmarkStart w:name="z43" w:id="41"/>
    <w:p>
      <w:pPr>
        <w:spacing w:after="0"/>
        <w:ind w:left="0"/>
        <w:jc w:val="both"/>
      </w:pPr>
      <w:r>
        <w:rPr>
          <w:rFonts w:ascii="Times New Roman"/>
          <w:b w:val="false"/>
          <w:i w:val="false"/>
          <w:color w:val="000000"/>
          <w:sz w:val="28"/>
        </w:rPr>
        <w:t>
      "__" _____ 20____ (date of issuance of a certificate)</w:t>
      </w:r>
    </w:p>
    <w:bookmarkEnd w:id="41"/>
    <w:bookmarkStart w:name="z44" w:id="42"/>
    <w:p>
      <w:pPr>
        <w:spacing w:after="0"/>
        <w:ind w:left="0"/>
        <w:jc w:val="both"/>
      </w:pPr>
      <w:r>
        <w:rPr>
          <w:rFonts w:ascii="Times New Roman"/>
          <w:b w:val="false"/>
          <w:i w:val="false"/>
          <w:color w:val="000000"/>
          <w:sz w:val="28"/>
        </w:rPr>
        <w:t>
      __________________________________________________________________________</w:t>
      </w:r>
    </w:p>
    <w:bookmarkEnd w:id="42"/>
    <w:bookmarkStart w:name="z45" w:id="43"/>
    <w:p>
      <w:pPr>
        <w:spacing w:after="0"/>
        <w:ind w:left="0"/>
        <w:jc w:val="both"/>
      </w:pPr>
      <w:r>
        <w:rPr>
          <w:rFonts w:ascii="Times New Roman"/>
          <w:b w:val="false"/>
          <w:i w:val="false"/>
          <w:color w:val="000000"/>
          <w:sz w:val="28"/>
        </w:rPr>
        <w:t>
      (name of a special economic zone)</w:t>
      </w:r>
    </w:p>
    <w:bookmarkEnd w:id="43"/>
    <w:bookmarkStart w:name="z46" w:id="44"/>
    <w:p>
      <w:pPr>
        <w:spacing w:after="0"/>
        <w:ind w:left="0"/>
        <w:jc w:val="both"/>
      </w:pPr>
      <w:r>
        <w:rPr>
          <w:rFonts w:ascii="Times New Roman"/>
          <w:b w:val="false"/>
          <w:i w:val="false"/>
          <w:color w:val="000000"/>
          <w:sz w:val="28"/>
        </w:rPr>
        <w:t>
      __________________________________________________________________________</w:t>
      </w:r>
    </w:p>
    <w:bookmarkEnd w:id="44"/>
    <w:bookmarkStart w:name="z47" w:id="45"/>
    <w:p>
      <w:pPr>
        <w:spacing w:after="0"/>
        <w:ind w:left="0"/>
        <w:jc w:val="both"/>
      </w:pPr>
      <w:r>
        <w:rPr>
          <w:rFonts w:ascii="Times New Roman"/>
          <w:b w:val="false"/>
          <w:i w:val="false"/>
          <w:color w:val="000000"/>
          <w:sz w:val="28"/>
        </w:rPr>
        <w:t>
      (name of a participant of a special economic zone)</w:t>
      </w:r>
    </w:p>
    <w:bookmarkEnd w:id="45"/>
    <w:bookmarkStart w:name="z48" w:id="46"/>
    <w:p>
      <w:pPr>
        <w:spacing w:after="0"/>
        <w:ind w:left="0"/>
        <w:jc w:val="both"/>
      </w:pPr>
      <w:r>
        <w:rPr>
          <w:rFonts w:ascii="Times New Roman"/>
          <w:b w:val="false"/>
          <w:i w:val="false"/>
          <w:color w:val="000000"/>
          <w:sz w:val="28"/>
        </w:rPr>
        <w:t>
      __________________________________________________________________________</w:t>
      </w:r>
    </w:p>
    <w:bookmarkEnd w:id="46"/>
    <w:bookmarkStart w:name="z49" w:id="47"/>
    <w:p>
      <w:pPr>
        <w:spacing w:after="0"/>
        <w:ind w:left="0"/>
        <w:jc w:val="both"/>
      </w:pPr>
      <w:r>
        <w:rPr>
          <w:rFonts w:ascii="Times New Roman"/>
          <w:b w:val="false"/>
          <w:i w:val="false"/>
          <w:color w:val="000000"/>
          <w:sz w:val="28"/>
        </w:rPr>
        <w:t>
      (location of a participant of a special economic zone)</w:t>
      </w:r>
    </w:p>
    <w:bookmarkEnd w:id="47"/>
    <w:bookmarkStart w:name="z50" w:id="48"/>
    <w:p>
      <w:pPr>
        <w:spacing w:after="0"/>
        <w:ind w:left="0"/>
        <w:jc w:val="both"/>
      </w:pPr>
      <w:r>
        <w:rPr>
          <w:rFonts w:ascii="Times New Roman"/>
          <w:b w:val="false"/>
          <w:i w:val="false"/>
          <w:color w:val="000000"/>
          <w:sz w:val="28"/>
        </w:rPr>
        <w:t>
      Head of responsible division _______________________________ ___________________</w:t>
      </w:r>
    </w:p>
    <w:bookmarkEnd w:id="48"/>
    <w:bookmarkStart w:name="z51" w:id="49"/>
    <w:p>
      <w:pPr>
        <w:spacing w:after="0"/>
        <w:ind w:left="0"/>
        <w:jc w:val="both"/>
      </w:pPr>
      <w:r>
        <w:rPr>
          <w:rFonts w:ascii="Times New Roman"/>
          <w:b w:val="false"/>
          <w:i w:val="false"/>
          <w:color w:val="000000"/>
          <w:sz w:val="28"/>
        </w:rPr>
        <w:t>
      (Surname, name, patronymic (if any) (signature)</w:t>
      </w:r>
    </w:p>
    <w:bookmarkEnd w:id="49"/>
    <w:bookmarkStart w:name="z52" w:id="50"/>
    <w:p>
      <w:pPr>
        <w:spacing w:after="0"/>
        <w:ind w:left="0"/>
        <w:jc w:val="both"/>
      </w:pPr>
      <w:r>
        <w:rPr>
          <w:rFonts w:ascii="Times New Roman"/>
          <w:b w:val="false"/>
          <w:i w:val="false"/>
          <w:color w:val="000000"/>
          <w:sz w:val="28"/>
        </w:rPr>
        <w:t>
      № _________</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