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291d" w14:textId="2922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minimum reserve requirements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29, 2019 № 229. Registered with the Ministry of Justice of the Republic of Kazakhstan on December 3, 2019 № 19679.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Terms of submission of the reporting last during action of state of emergency imposed by the Decree of the President of the Republic of Kazakhstan dated 15.03.2020 № 285 "On Imposition of the State of Emergency in the Republic of Kazakhstan" according to the resolution of the Board of National Bank of the Republic of Kazakhstan dated 31.03.2020 № 42 (enter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 part two of article 15 of the Law of the Republic of Kazakhstan "On the National Bank of the Republic of Kazakhstan" and  subparagraph 2) of paragraph 3 of article 16 of the Law of the Republic of Kazakhstan "On State Statistics", the Management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wording of the resolution of the Management Board of the National Bank of the Republic of Kazakhstan dated 27.11.2023 № 87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on minimum reserve requirements.</w:t>
      </w:r>
    </w:p>
    <w:p>
      <w:pPr>
        <w:spacing w:after="0"/>
        <w:ind w:left="0"/>
        <w:jc w:val="both"/>
      </w:pPr>
      <w:r>
        <w:rPr>
          <w:rFonts w:ascii="Times New Roman"/>
          <w:b w:val="false"/>
          <w:i w:val="false"/>
          <w:color w:val="000000"/>
          <w:sz w:val="28"/>
        </w:rPr>
        <w:t>
      2. To recognize as invalid some resolutions of the Management Board of the National Bank of the Republic of Kazakhstan, as well as structural elements of some resolutions of the Management Board of the National Bank of the Republic of Kazakhstan on the list according to the Annex to this resolution.</w:t>
      </w:r>
    </w:p>
    <w:p>
      <w:pPr>
        <w:spacing w:after="0"/>
        <w:ind w:left="0"/>
        <w:jc w:val="both"/>
      </w:pPr>
      <w:r>
        <w:rPr>
          <w:rFonts w:ascii="Times New Roman"/>
          <w:b w:val="false"/>
          <w:i w:val="false"/>
          <w:color w:val="000000"/>
          <w:sz w:val="28"/>
        </w:rPr>
        <w:t>
      3. The Department of Monetary Policy (V.A.Tutushkin) in accordance with the procedure established by the legislation of the Republic of Kazakhstan shall:</w:t>
      </w:r>
    </w:p>
    <w:p>
      <w:pPr>
        <w:spacing w:after="0"/>
        <w:ind w:left="0"/>
        <w:jc w:val="both"/>
      </w:pPr>
      <w:r>
        <w:rPr>
          <w:rFonts w:ascii="Times New Roman"/>
          <w:b w:val="false"/>
          <w:i w:val="false"/>
          <w:color w:val="000000"/>
          <w:sz w:val="28"/>
        </w:rPr>
        <w:t>
      1) ensure jointly with the Legal Department (Kasenov A.S.) state registration of this resolution in the Ministry of Justice of the Republic of Kazakhstan;</w:t>
      </w:r>
    </w:p>
    <w:p>
      <w:pPr>
        <w:spacing w:after="0"/>
        <w:ind w:left="0"/>
        <w:jc w:val="both"/>
      </w:pPr>
      <w:r>
        <w:rPr>
          <w:rFonts w:ascii="Times New Roman"/>
          <w:b w:val="false"/>
          <w:i w:val="false"/>
          <w:color w:val="000000"/>
          <w:sz w:val="28"/>
        </w:rPr>
        <w:t>
      2)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submit to the Legal Department information on the implementation of measures provided for in subparagraph 2) of this paragraph and paragraph 4 of this resolution.</w:t>
      </w:r>
    </w:p>
    <w:p>
      <w:pPr>
        <w:spacing w:after="0"/>
        <w:ind w:left="0"/>
        <w:jc w:val="both"/>
      </w:pPr>
      <w:r>
        <w:rPr>
          <w:rFonts w:ascii="Times New Roman"/>
          <w:b w:val="false"/>
          <w:i w:val="false"/>
          <w:color w:val="000000"/>
          <w:sz w:val="28"/>
        </w:rPr>
        <w:t>
      4. The Department of External Communications - the press service of the National Bank (A.R.Adambayev) to ensure that within ten calendar days after the state registration of this resolution, and send a copy for official publication to periodicals.</w:t>
      </w:r>
    </w:p>
    <w:p>
      <w:pPr>
        <w:spacing w:after="0"/>
        <w:ind w:left="0"/>
        <w:jc w:val="both"/>
      </w:pPr>
      <w:r>
        <w:rPr>
          <w:rFonts w:ascii="Times New Roman"/>
          <w:b w:val="false"/>
          <w:i w:val="false"/>
          <w:color w:val="000000"/>
          <w:sz w:val="28"/>
        </w:rPr>
        <w:t>
      5. Control over the execution of the resolution shall be entrusted to the vice-chairman of National Bank of the Republic of Kazakhstan M.E. Abylkasymova.</w:t>
      </w:r>
    </w:p>
    <w:p>
      <w:pPr>
        <w:spacing w:after="0"/>
        <w:ind w:left="0"/>
        <w:jc w:val="both"/>
      </w:pPr>
      <w:r>
        <w:rPr>
          <w:rFonts w:ascii="Times New Roman"/>
          <w:b w:val="false"/>
          <w:i w:val="false"/>
          <w:color w:val="000000"/>
          <w:sz w:val="28"/>
        </w:rPr>
        <w:t>
      6. This resolution shall be subject to official publication and enter into force from January 28,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 xml:space="preserve">of the National Bank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Committee on Statistics</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w:t>
            </w:r>
            <w:r>
              <w:br/>
            </w:r>
            <w:r>
              <w:rPr>
                <w:rFonts w:ascii="Times New Roman"/>
                <w:b w:val="false"/>
                <w:i w:val="false"/>
                <w:color w:val="000000"/>
                <w:sz w:val="20"/>
              </w:rPr>
              <w:t>Management Board</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November 29, 2019 № 229</w:t>
            </w:r>
          </w:p>
        </w:tc>
      </w:tr>
    </w:tbl>
    <w:p>
      <w:pPr>
        <w:spacing w:after="0"/>
        <w:ind w:left="0"/>
        <w:jc w:val="left"/>
      </w:pPr>
      <w:r>
        <w:rPr>
          <w:rFonts w:ascii="Times New Roman"/>
          <w:b/>
          <w:i w:val="false"/>
          <w:color w:val="000000"/>
        </w:rPr>
        <w:t xml:space="preserve"> Rules on minimum reserve requirements  Chapter 1. General provisions</w:t>
      </w:r>
    </w:p>
    <w:p>
      <w:pPr>
        <w:spacing w:after="0"/>
        <w:ind w:left="0"/>
        <w:jc w:val="both"/>
      </w:pPr>
      <w:r>
        <w:rPr>
          <w:rFonts w:ascii="Times New Roman"/>
          <w:b w:val="false"/>
          <w:i w:val="false"/>
          <w:color w:val="000000"/>
          <w:sz w:val="28"/>
        </w:rPr>
        <w:t>
      1. These Rules on minimum reserve requirements (hereinafter referred to as the Rules) have been developed in accordance with subparagraph 1</w:t>
      </w:r>
      <w:r>
        <w:rPr>
          <w:rFonts w:ascii="Times New Roman"/>
          <w:b w:val="false"/>
          <w:i w:val="false"/>
          <w:color w:val="000000"/>
          <w:sz w:val="28"/>
          <w:u w:val="single"/>
        </w:rPr>
        <w:t>)</w:t>
      </w:r>
      <w:r>
        <w:rPr>
          <w:rFonts w:ascii="Times New Roman"/>
          <w:b w:val="false"/>
          <w:i w:val="false"/>
          <w:color w:val="000000"/>
          <w:sz w:val="28"/>
        </w:rPr>
        <w:t xml:space="preserve"> part two of article  15 of the Law of the Republic of Kazakhstan "On the National Bank of the Republic of Kazakhstan" and  subparagraph 2) of paragraph 3 of article 16 of the Law of the Republic of Kazakhstan "On State Statistics" and shall determine the structure of obligations of second-tier banks and branches of non-resident banks (hereinafter referred to as the Bank), adopted to calculate minimum reserve requirements, the procedure for calculating minimum reserve requirements, meeting minimum reserve requirements, reserving and monitoring the implementation of minimum reserve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in the wording of the resolution of the Management Board of the National Bank of the Republic of Kazakhstan dated 27.11.2023 </w:t>
      </w:r>
      <w:r>
        <w:rPr>
          <w:rFonts w:ascii="Times New Roman"/>
          <w:b w:val="false"/>
          <w:i w:val="false"/>
          <w:color w:val="000000"/>
          <w:sz w:val="28"/>
        </w:rPr>
        <w:t>№ 87</w:t>
      </w:r>
      <w:r>
        <w:rPr>
          <w:rFonts w:ascii="Times New Roman"/>
          <w:b w:val="false"/>
          <w:i w:val="false"/>
          <w:color w:val="ff0000"/>
          <w:sz w:val="28"/>
        </w:rPr>
        <w:t xml:space="preserve">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shall be used:</w:t>
      </w:r>
    </w:p>
    <w:p>
      <w:pPr>
        <w:spacing w:after="0"/>
        <w:ind w:left="0"/>
        <w:jc w:val="both"/>
      </w:pPr>
      <w:r>
        <w:rPr>
          <w:rFonts w:ascii="Times New Roman"/>
          <w:b w:val="false"/>
          <w:i w:val="false"/>
          <w:color w:val="000000"/>
          <w:sz w:val="28"/>
        </w:rPr>
        <w:t>
      1) the period of determination of minimum reserve requirements (hereinafter referred to as the period of determination) - the period of time for which the bank's obligations taken to calculate minimum reserve requirements and the size of minimum reserve requirements shall be calculated;</w:t>
      </w:r>
    </w:p>
    <w:p>
      <w:pPr>
        <w:spacing w:after="0"/>
        <w:ind w:left="0"/>
        <w:jc w:val="both"/>
      </w:pPr>
      <w:r>
        <w:rPr>
          <w:rFonts w:ascii="Times New Roman"/>
          <w:b w:val="false"/>
          <w:i w:val="false"/>
          <w:color w:val="000000"/>
          <w:sz w:val="28"/>
        </w:rPr>
        <w:t>
      2) minimum reserve requirements - the mandatory amount of funds maintained by the bank in reserve assets during the period of reserve assets formation;</w:t>
      </w:r>
    </w:p>
    <w:p>
      <w:pPr>
        <w:spacing w:after="0"/>
        <w:ind w:left="0"/>
        <w:jc w:val="both"/>
      </w:pPr>
      <w:r>
        <w:rPr>
          <w:rFonts w:ascii="Times New Roman"/>
          <w:b w:val="false"/>
          <w:i w:val="false"/>
          <w:color w:val="000000"/>
          <w:sz w:val="28"/>
        </w:rPr>
        <w:t>
      3) standard of minimum reserve requirements - a coefficient expressed as a percentage applied to the bank's obligations taken to calculate minimum reserve requirements;</w:t>
      </w:r>
    </w:p>
    <w:p>
      <w:pPr>
        <w:spacing w:after="0"/>
        <w:ind w:left="0"/>
        <w:jc w:val="both"/>
      </w:pPr>
      <w:r>
        <w:rPr>
          <w:rFonts w:ascii="Times New Roman"/>
          <w:b w:val="false"/>
          <w:i w:val="false"/>
          <w:color w:val="000000"/>
          <w:sz w:val="28"/>
        </w:rPr>
        <w:t>
      4) reserve assets - bank's money in national currency used to fulfill minimum reserve requirements;</w:t>
      </w:r>
    </w:p>
    <w:p>
      <w:pPr>
        <w:spacing w:after="0"/>
        <w:ind w:left="0"/>
        <w:jc w:val="both"/>
      </w:pPr>
      <w:r>
        <w:rPr>
          <w:rFonts w:ascii="Times New Roman"/>
          <w:b w:val="false"/>
          <w:i w:val="false"/>
          <w:color w:val="000000"/>
          <w:sz w:val="28"/>
        </w:rPr>
        <w:t>
      5) the period of formation of reserve assets (hereinafter referred to as the period of formation) - the period of time during which the bank shall maintain reserve assets to fulfill minimum reserve requirements.</w:t>
      </w:r>
    </w:p>
    <w:p>
      <w:pPr>
        <w:spacing w:after="0"/>
        <w:ind w:left="0"/>
        <w:jc w:val="left"/>
      </w:pPr>
      <w:r>
        <w:rPr>
          <w:rFonts w:ascii="Times New Roman"/>
          <w:b/>
          <w:i w:val="false"/>
          <w:color w:val="000000"/>
        </w:rPr>
        <w:t xml:space="preserve"> Chapter 2. Structure of the bank's obligations for calculation of minimum reserve requirements and procedure for calculation of minimum reserve requirements</w:t>
      </w:r>
    </w:p>
    <w:p>
      <w:pPr>
        <w:spacing w:after="0"/>
        <w:ind w:left="0"/>
        <w:jc w:val="both"/>
      </w:pPr>
      <w:r>
        <w:rPr>
          <w:rFonts w:ascii="Times New Roman"/>
          <w:b w:val="false"/>
          <w:i w:val="false"/>
          <w:color w:val="000000"/>
          <w:sz w:val="28"/>
        </w:rPr>
        <w:t>
      3. The structure of the obligations entered into for the calculation of minimum reserve requirements shall consist of the bank's obligations in national and foreign currency with a period of up to 1 (one) year (short-term liabilities) and more than 1 (one) year (long-term liabilities), reflected in the balance sheet accounts of accounting.</w:t>
      </w:r>
    </w:p>
    <w:p>
      <w:pPr>
        <w:spacing w:after="0"/>
        <w:ind w:left="0"/>
        <w:jc w:val="both"/>
      </w:pPr>
      <w:r>
        <w:rPr>
          <w:rFonts w:ascii="Times New Roman"/>
          <w:b w:val="false"/>
          <w:i w:val="false"/>
          <w:color w:val="000000"/>
          <w:sz w:val="28"/>
        </w:rPr>
        <w:t>
      The list of short-term liabilities of the bank in national and foreign currency shall be defined in Annex 1 to the Rules.</w:t>
      </w:r>
    </w:p>
    <w:p>
      <w:pPr>
        <w:spacing w:after="0"/>
        <w:ind w:left="0"/>
        <w:jc w:val="both"/>
      </w:pPr>
      <w:r>
        <w:rPr>
          <w:rFonts w:ascii="Times New Roman"/>
          <w:b w:val="false"/>
          <w:i w:val="false"/>
          <w:color w:val="000000"/>
          <w:sz w:val="28"/>
        </w:rPr>
        <w:t>
      The list of individual short-term liabilities of the bank in foreign currency shall be defined in Annex 2 to the Rules.</w:t>
      </w:r>
    </w:p>
    <w:p>
      <w:pPr>
        <w:spacing w:after="0"/>
        <w:ind w:left="0"/>
        <w:jc w:val="both"/>
      </w:pPr>
      <w:r>
        <w:rPr>
          <w:rFonts w:ascii="Times New Roman"/>
          <w:b w:val="false"/>
          <w:i w:val="false"/>
          <w:color w:val="000000"/>
          <w:sz w:val="28"/>
        </w:rPr>
        <w:t>
      The list of long-term liabilities of the bank in national and foreign currency shall be defined in Annex 3 to the Rules.</w:t>
      </w:r>
    </w:p>
    <w:p>
      <w:pPr>
        <w:spacing w:after="0"/>
        <w:ind w:left="0"/>
        <w:jc w:val="both"/>
      </w:pPr>
      <w:r>
        <w:rPr>
          <w:rFonts w:ascii="Times New Roman"/>
          <w:b w:val="false"/>
          <w:i w:val="false"/>
          <w:color w:val="000000"/>
          <w:sz w:val="28"/>
        </w:rPr>
        <w:t>
      4. The bank's obligations to calculate minimum reserve requirements shall include obligations on principal debt and remuneration, including arrears (if any) on principal debt and remuneration.</w:t>
      </w:r>
    </w:p>
    <w:p>
      <w:pPr>
        <w:spacing w:after="0"/>
        <w:ind w:left="0"/>
        <w:jc w:val="both"/>
      </w:pPr>
      <w:r>
        <w:rPr>
          <w:rFonts w:ascii="Times New Roman"/>
          <w:b w:val="false"/>
          <w:i w:val="false"/>
          <w:color w:val="000000"/>
          <w:sz w:val="28"/>
        </w:rPr>
        <w:t>
      5. The determination period shall be twenty-eight calendar days, beginning on the first Tuesday and ending on the last Monday of the twenty-eight day determination period.</w:t>
      </w:r>
    </w:p>
    <w:p>
      <w:pPr>
        <w:spacing w:after="0"/>
        <w:ind w:left="0"/>
        <w:jc w:val="both"/>
      </w:pPr>
      <w:r>
        <w:rPr>
          <w:rFonts w:ascii="Times New Roman"/>
          <w:b w:val="false"/>
          <w:i w:val="false"/>
          <w:color w:val="000000"/>
          <w:sz w:val="28"/>
        </w:rPr>
        <w:t>
      6. Standards of minimum reserve requirements shall be set separately for each category of obligations of the bank adopted to calculate minimum reserve requirements.</w:t>
      </w:r>
    </w:p>
    <w:p>
      <w:pPr>
        <w:spacing w:after="0"/>
        <w:ind w:left="0"/>
        <w:jc w:val="both"/>
      </w:pPr>
      <w:r>
        <w:rPr>
          <w:rFonts w:ascii="Times New Roman"/>
          <w:b w:val="false"/>
          <w:i w:val="false"/>
          <w:color w:val="000000"/>
          <w:sz w:val="28"/>
        </w:rPr>
        <w:t>
      7. When calculating the minimum reserve requirements for each category of obligations of the bank adopted for calculating the minimum reserve requirements, the average value of the bank's obligations accepted for calculating the minimum reserve requirements (arithmetic average) shall be calculated for the determination period.</w:t>
      </w:r>
    </w:p>
    <w:p>
      <w:pPr>
        <w:spacing w:after="0"/>
        <w:ind w:left="0"/>
        <w:jc w:val="both"/>
      </w:pPr>
      <w:r>
        <w:rPr>
          <w:rFonts w:ascii="Times New Roman"/>
          <w:b w:val="false"/>
          <w:i w:val="false"/>
          <w:color w:val="000000"/>
          <w:sz w:val="28"/>
        </w:rPr>
        <w:t>
      8. Minimum reserve requirements for each category of obligations of the bank accepted for calculation of minimum reserve requirements shall be calculated by multiplying the average value of each category of obligations of the bank accepted for calculation of minimum reserve requirements, the procedure for calculation of which shall be specified in paragraph 7 of the Rules, by the standard of minimum reserve requirements for the corresponding category of obligations.</w:t>
      </w:r>
    </w:p>
    <w:p>
      <w:pPr>
        <w:spacing w:after="0"/>
        <w:ind w:left="0"/>
        <w:jc w:val="both"/>
      </w:pPr>
      <w:r>
        <w:rPr>
          <w:rFonts w:ascii="Times New Roman"/>
          <w:b w:val="false"/>
          <w:i w:val="false"/>
          <w:color w:val="000000"/>
          <w:sz w:val="28"/>
        </w:rPr>
        <w:t>
      9. Minimum reserve requirements shall be calculated by summing up the minimum reserve requirements for each category of bank obligations adopted to calculate minimum reserve requirements.</w:t>
      </w:r>
    </w:p>
    <w:p>
      <w:pPr>
        <w:spacing w:after="0"/>
        <w:ind w:left="0"/>
        <w:jc w:val="both"/>
      </w:pPr>
      <w:r>
        <w:rPr>
          <w:rFonts w:ascii="Times New Roman"/>
          <w:b w:val="false"/>
          <w:i w:val="false"/>
          <w:color w:val="000000"/>
          <w:sz w:val="28"/>
        </w:rPr>
        <w:t>
      10. Minimum reserve requirements shall be calculated based on the following daily reports submitted to the National Bank of the Republic of Kazakhstan:</w:t>
      </w:r>
    </w:p>
    <w:p>
      <w:pPr>
        <w:spacing w:after="0"/>
        <w:ind w:left="0"/>
        <w:jc w:val="both"/>
      </w:pPr>
      <w:r>
        <w:rPr>
          <w:rFonts w:ascii="Times New Roman"/>
          <w:b w:val="false"/>
          <w:i w:val="false"/>
          <w:color w:val="000000"/>
          <w:sz w:val="28"/>
        </w:rPr>
        <w:t>
      report on balances on balance sheet and off-balance sheet accounts in accordance with Annex 2 to resolution of the Board of the National Bank of the Republic of Kazakhstan dated April 21, 2020 № 54 "On approval of the list, forms, terms and Rules for reporting by the second-tier banks," registered in the Register of State Registration of Regulatory Legal Acts under № 20474;</w:t>
      </w:r>
    </w:p>
    <w:p>
      <w:pPr>
        <w:spacing w:after="0"/>
        <w:ind w:left="0"/>
        <w:jc w:val="both"/>
      </w:pPr>
      <w:r>
        <w:rPr>
          <w:rFonts w:ascii="Times New Roman"/>
          <w:b w:val="false"/>
          <w:i w:val="false"/>
          <w:color w:val="000000"/>
          <w:sz w:val="28"/>
        </w:rPr>
        <w:t>
      report on balances on balance sheet and off-balance sheet accounts in accordance with Annex 2 to resolution of the Board of the National Bank of the Republic of Kazakhstan dated March 2, 2021 № 22 "On approval of the list, forms, deadlines for submission of reports by branches of non-resident banks of the Republic of Kazakhstan and Rules for its submission," registered in the Register of State Registration of Regulatory Legal Acts under № 22323.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Resolution of the Board of the National Bank of the Republic of Kazakhstan dated 24.01.2022 № 2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minimum reserve requirements, reserving and monitoring of minimum reserve requirements</w:t>
      </w:r>
    </w:p>
    <w:p>
      <w:pPr>
        <w:spacing w:after="0"/>
        <w:ind w:left="0"/>
        <w:jc w:val="both"/>
      </w:pPr>
      <w:r>
        <w:rPr>
          <w:rFonts w:ascii="Times New Roman"/>
          <w:b w:val="false"/>
          <w:i w:val="false"/>
          <w:color w:val="000000"/>
          <w:sz w:val="28"/>
        </w:rPr>
        <w:t>
      11. The bank shall comply with the minimum reserve requirements from the date of issuance of the license of the authorized body for regulation, control and supervision of the financial market and financial organizations for banking operations and shall terminate the deprivation of the license of the authorized body for regulation, control and supervision of the financial market and financial organizations for banking operations.</w:t>
      </w:r>
    </w:p>
    <w:p>
      <w:pPr>
        <w:spacing w:after="0"/>
        <w:ind w:left="0"/>
        <w:jc w:val="both"/>
      </w:pPr>
      <w:r>
        <w:rPr>
          <w:rFonts w:ascii="Times New Roman"/>
          <w:b w:val="false"/>
          <w:i w:val="false"/>
          <w:color w:val="000000"/>
          <w:sz w:val="28"/>
        </w:rPr>
        <w:t>
      12. The formation period shall be twenty-eight calendar days, beginning on the first Tuesday following the completion of the determination period, and ending on the last Monday of the twenty-eight day formation period.</w:t>
      </w:r>
    </w:p>
    <w:p>
      <w:pPr>
        <w:spacing w:after="0"/>
        <w:ind w:left="0"/>
        <w:jc w:val="both"/>
      </w:pPr>
      <w:r>
        <w:rPr>
          <w:rFonts w:ascii="Times New Roman"/>
          <w:b w:val="false"/>
          <w:i w:val="false"/>
          <w:color w:val="000000"/>
          <w:sz w:val="28"/>
        </w:rPr>
        <w:t>
      13. To meet the minimum reserve requirements, the bank shall place money in reserve assets calculated during the formation period as the amount of:</w:t>
      </w:r>
    </w:p>
    <w:p>
      <w:pPr>
        <w:spacing w:after="0"/>
        <w:ind w:left="0"/>
        <w:jc w:val="both"/>
      </w:pPr>
      <w:r>
        <w:rPr>
          <w:rFonts w:ascii="Times New Roman"/>
          <w:b w:val="false"/>
          <w:i w:val="false"/>
          <w:color w:val="000000"/>
          <w:sz w:val="28"/>
        </w:rPr>
        <w:t>
      1) the average balance in the correspondent account of the bank in the National Bank of the Republic of Kazakhstan in the national currency;</w:t>
      </w:r>
    </w:p>
    <w:p>
      <w:pPr>
        <w:spacing w:after="0"/>
        <w:ind w:left="0"/>
        <w:jc w:val="both"/>
      </w:pPr>
      <w:r>
        <w:rPr>
          <w:rFonts w:ascii="Times New Roman"/>
          <w:b w:val="false"/>
          <w:i w:val="false"/>
          <w:color w:val="000000"/>
          <w:sz w:val="28"/>
        </w:rPr>
        <w:t>
      2) the average value of cash in the national currency in the bank's cash desk in the amount not exceeding 50 (fifty) percent of the minimum reserve requirements for the period of determination.</w:t>
      </w:r>
    </w:p>
    <w:p>
      <w:pPr>
        <w:spacing w:after="0"/>
        <w:ind w:left="0"/>
        <w:jc w:val="both"/>
      </w:pPr>
      <w:r>
        <w:rPr>
          <w:rFonts w:ascii="Times New Roman"/>
          <w:b w:val="false"/>
          <w:i w:val="false"/>
          <w:color w:val="000000"/>
          <w:sz w:val="28"/>
        </w:rPr>
        <w:t>
      14. The average value of reserve assets for the period of formation shall not be less than the minimum reserve requirements calculated for this period.</w:t>
      </w:r>
    </w:p>
    <w:p>
      <w:pPr>
        <w:spacing w:after="0"/>
        <w:ind w:left="0"/>
        <w:jc w:val="both"/>
      </w:pPr>
      <w:r>
        <w:rPr>
          <w:rFonts w:ascii="Times New Roman"/>
          <w:b w:val="false"/>
          <w:i w:val="false"/>
          <w:color w:val="000000"/>
          <w:sz w:val="28"/>
        </w:rPr>
        <w:t>
      15. The status of meeting the minimum reserve requirements shall be formed in the information system "Web portal of the National Bank of the Republic of Kazakhstan" after the bank shall submit the report specified in paragraph 10 of the Rules for the last working day of the formation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Resolution of the Board of the National Bank of the Republic of Kazakhstan dated 24.01.2022 № 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National Bank of the Republic of Kazakhstan shall monitor the implementation of the minimum reserve requirements by generating information on the fulfillment of the minimum reserve requirements according to the form in accordance with Annex 4 to the Rules for the seventh working day following the last day of the formation period, based on the data provided by the bank through the information system "Web portal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Resolution of the Board of the National Bank of the Republic of Kazakhstan dated 24.01.2022 № 2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Excluded by the resolution of the Board of the National Bank of the Republic of Kazakhstan dated 24.01.2022 № 2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on minimum</w:t>
            </w:r>
            <w:r>
              <w:br/>
            </w:r>
            <w:r>
              <w:rPr>
                <w:rFonts w:ascii="Times New Roman"/>
                <w:b w:val="false"/>
                <w:i w:val="false"/>
                <w:color w:val="000000"/>
                <w:sz w:val="20"/>
              </w:rPr>
              <w:t>reserve requirements</w:t>
            </w:r>
          </w:p>
        </w:tc>
      </w:tr>
    </w:tbl>
    <w:bookmarkStart w:name="z126" w:id="0"/>
    <w:p>
      <w:pPr>
        <w:spacing w:after="0"/>
        <w:ind w:left="0"/>
        <w:jc w:val="left"/>
      </w:pPr>
      <w:r>
        <w:rPr>
          <w:rFonts w:ascii="Times New Roman"/>
          <w:b/>
          <w:i w:val="false"/>
          <w:color w:val="000000"/>
        </w:rPr>
        <w:t xml:space="preserve"> List of short-term liabilities of the bank in national and foreign currencies</w:t>
      </w:r>
    </w:p>
    <w:bookmarkEnd w:id="0"/>
    <w:p>
      <w:pPr>
        <w:spacing w:after="0"/>
        <w:ind w:left="0"/>
        <w:jc w:val="both"/>
      </w:pPr>
      <w:r>
        <w:rPr>
          <w:rFonts w:ascii="Times New Roman"/>
          <w:b w:val="false"/>
          <w:i w:val="false"/>
          <w:color w:val="ff0000"/>
          <w:sz w:val="28"/>
        </w:rPr>
        <w:t>
      Footnote. Annex 1 - as amended by the resolution of the Board of the National Bank of the Republic of Kazakhstan dated 21.11.2022 № 98 (shall enter into force from 01.01.2023); as amended by the resolution of the Management Board of the National Bank of the Republic of Kazakhstan dated 27.11.2023 № 87 (the order of enforcement see. p.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balance sheet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account number balance sheet account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Correspondent accounts of foreign central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Correspondent accounts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Correspondent accounts of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Demand deposits of foreign central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Demand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Overdue debt on demand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Short-term loans received from the government of the Republic of Kazakhstan, local executive bodies of the Republic of Kazakhstan, national managing holding and special private enterprise development fund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 received from the Government of the Republic of Kazakhstan, local executive bodies of the Republic of Kazakhstan, national managing holding and special private enterprise development fund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international financial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 received from international financial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loans and finance leases received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loans and finance leases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from foreign central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received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central bank term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other banks (up to one month)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other banks (up to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raised from other banks for one night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that shall be collateral for obligations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storage of money accepted as collateral (mortgage, deposit) of obligations of other banks and financial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other banks (not more than one month)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other banks (not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term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contingent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savings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Fixed-term deposits of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time deposits of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budget money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Uninvested balances in bank accounts intended for accounting of money of clients managing the investment portfolio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accounts of legal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accounts of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on demand of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of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held in trust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on demand of legal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from individuals, which are collateralized by customer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individuals (not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legal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of legal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legal entities (not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from special purpose subsidiaries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of legal entities pledged as collateral for customer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customer demand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 due for other customer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customer term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not fulfilled on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deposits of special purpose subsidiaries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customer contingent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account of storage of the sender's instructions in accordance with the currency legislation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storage of money accepted as collateral (mortgage, deposit) of customers' obligations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Uninvested balances on bank accounts intended for accounting of clients' money of the person performing the functions of nominal holder, including on the basis of the relevant license of the Committee of the Astana International Financial Center on regulation of financial services, opened by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customer savings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correspondent account expenses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demand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loans received from the Government of the Republic of Kazakhstan, local executive bodies of the Republic of Kazakhstan and the national management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borrowing costs from international financial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borrowing and finance leasing expenses received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borrowing and finance leasing costs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related to the payment of remuneration in the amount of money accepted as collateral (mortgage, deposit) of customers' obligations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savings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overnight borrowing costs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term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a deposit that shall be collateral for obligations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contingent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customer current account expenses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contingent deposits of customers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costs on customer demand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time deposits of customers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deposits of special purpose subsidiaries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costs on a deposit that is collateral for customer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customer savings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derivative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fixed-term deposits of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pay part of income on investment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issued securities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other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consideration for loans and finance leases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demand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term deposit fees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consideration for issued securities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consideration for contingent deposits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consideration for a deposit that is collateral for obligations of other banks and customers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current account consideration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overdue fees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financial assets taken into trust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settlement lenders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issued electronic money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Futures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 transaction obligations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Option transaction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Swap obligations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under transactions with other derivatives</w:t>
            </w:r>
          </w:p>
        </w:tc>
      </w:tr>
    </w:tbl>
    <w:bookmarkStart w:name="z124" w:id="1"/>
    <w:p>
      <w:pPr>
        <w:spacing w:after="0"/>
        <w:ind w:left="0"/>
        <w:jc w:val="both"/>
      </w:pPr>
      <w:r>
        <w:rPr>
          <w:rFonts w:ascii="Times New Roman"/>
          <w:b w:val="false"/>
          <w:i w:val="false"/>
          <w:color w:val="000000"/>
          <w:sz w:val="28"/>
        </w:rPr>
        <w:t xml:space="preserve">
      Note: From liabilities recorded in balance sheet accounts 2013, 2023, 2024, 2054, 2058, 2113, 2123, 2124, 2125, 2130, 2131, 2132, 2133, 2134, 2135, 2138, 2143, 2203, 2210, 2222, 2225, 2237, 2240, 2551, 2701, 2702, 2705, 2707, 2709, 2712, 2713, 2714, 2722, 2727, 2730, 2731, 2741, 2742, 2743, 2744, 2746, 2747, 2749, 2755, 2855, 2865, 2891, 2892, 2893, 2894, 2895 и 2899, </w:t>
      </w:r>
      <w:r>
        <w:rPr>
          <w:rFonts w:ascii="Times New Roman"/>
          <w:b w:val="false"/>
          <w:i w:val="false"/>
          <w:color w:val="000000"/>
          <w:sz w:val="28"/>
        </w:rPr>
        <w:t>the obligations to another resident bank as well as the National Bank of the Republic of Kazakhstan shall be excluded.</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on minimum</w:t>
            </w:r>
            <w:r>
              <w:br/>
            </w:r>
            <w:r>
              <w:rPr>
                <w:rFonts w:ascii="Times New Roman"/>
                <w:b w:val="false"/>
                <w:i w:val="false"/>
                <w:color w:val="000000"/>
                <w:sz w:val="20"/>
              </w:rPr>
              <w:t>reserve requirements</w:t>
            </w:r>
          </w:p>
        </w:tc>
      </w:tr>
    </w:tbl>
    <w:p>
      <w:pPr>
        <w:spacing w:after="0"/>
        <w:ind w:left="0"/>
        <w:jc w:val="left"/>
      </w:pPr>
      <w:r>
        <w:rPr>
          <w:rFonts w:ascii="Times New Roman"/>
          <w:b/>
          <w:i w:val="false"/>
          <w:color w:val="000000"/>
        </w:rPr>
        <w:t xml:space="preserve"> List of individual short-term liabilities of the bank in foreign currency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account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account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accounts of other banks in refined precious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foreign central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of other banks in refined precious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accounts of clients in refined precious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of clients in refined precious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metal accounts of other banks in refined precious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metal accounts of clients in refined precious metals</w:t>
            </w:r>
          </w:p>
        </w:tc>
      </w:tr>
    </w:tbl>
    <w:p>
      <w:pPr>
        <w:spacing w:after="0"/>
        <w:ind w:left="0"/>
        <w:jc w:val="both"/>
      </w:pPr>
      <w:r>
        <w:rPr>
          <w:rFonts w:ascii="Times New Roman"/>
          <w:b w:val="false"/>
          <w:i w:val="false"/>
          <w:color w:val="000000"/>
          <w:sz w:val="28"/>
        </w:rPr>
        <w:t>
      Note: Obligations to other resident bank, as well as the National Bank of the Republic of Kazakhstan, shall be excluded from the composition of the liabilities reflected in the balance sheets 2126 and 2708.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on minimum</w:t>
            </w:r>
            <w:r>
              <w:br/>
            </w:r>
            <w:r>
              <w:rPr>
                <w:rFonts w:ascii="Times New Roman"/>
                <w:b w:val="false"/>
                <w:i w:val="false"/>
                <w:color w:val="000000"/>
                <w:sz w:val="20"/>
              </w:rPr>
              <w:t>reserve requirements</w:t>
            </w:r>
          </w:p>
        </w:tc>
      </w:tr>
    </w:tbl>
    <w:bookmarkStart w:name="z125" w:id="2"/>
    <w:p>
      <w:pPr>
        <w:spacing w:after="0"/>
        <w:ind w:left="0"/>
        <w:jc w:val="left"/>
      </w:pPr>
      <w:r>
        <w:rPr>
          <w:rFonts w:ascii="Times New Roman"/>
          <w:b/>
          <w:i w:val="false"/>
          <w:color w:val="000000"/>
        </w:rPr>
        <w:t xml:space="preserve"> List of long-term liabilities of the bank in national and foreign currencies</w:t>
      </w:r>
    </w:p>
    <w:bookmarkEnd w:id="2"/>
    <w:p>
      <w:pPr>
        <w:spacing w:after="0"/>
        <w:ind w:left="0"/>
        <w:jc w:val="both"/>
      </w:pPr>
      <w:r>
        <w:rPr>
          <w:rFonts w:ascii="Times New Roman"/>
          <w:b w:val="false"/>
          <w:i w:val="false"/>
          <w:color w:val="ff0000"/>
          <w:sz w:val="28"/>
        </w:rPr>
        <w:t>
      Footnote. Annex 3 - as amended by the resolution of the Board of the National Bank of the Republic of Kazakhstan dated 21.11.2022 № 98 (shall enter into force from 01.01.2023); as amended by the resolution of the Management Board of the National Bank of the Republic of Kazakhstan dated 27.11.2023 № 87 (the order of enforcement see. p.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balance sheet account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balance sheet account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the Government of the Republic of Kazakhstan, local executive bodies of the Republic of Kazakhstan, the national managing holding and a special fund for the development of private entrepreneurship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international financial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leasing received from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organizations engaged in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lease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other banks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other banks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individuals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legal entities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legal entities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Savings deposits of individuals (more than one year)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lease obligations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from individuals, which are collateralized by customer liabilities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bonds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other securities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Repurchased bonds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interest expense on lease liabilities</w:t>
            </w:r>
          </w:p>
        </w:tc>
      </w:tr>
    </w:tbl>
    <w:p>
      <w:pPr>
        <w:spacing w:after="0"/>
        <w:ind w:left="0"/>
        <w:jc w:val="both"/>
      </w:pPr>
      <w:r>
        <w:rPr>
          <w:rFonts w:ascii="Times New Roman"/>
          <w:b w:val="false"/>
          <w:i w:val="false"/>
          <w:color w:val="000000"/>
          <w:sz w:val="28"/>
        </w:rPr>
        <w:t>
      Note: From liabilities recorded in balance sheet accounts 2056, 2057, 2127, 2141, 2227, 2301, 2303, 2306 и 2745, the obligations to another resident bank as well as the National Bank of the Republic of Kazakhstan shall be excluded.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Minimum Rules</w:t>
            </w:r>
            <w:r>
              <w:br/>
            </w:r>
            <w:r>
              <w:rPr>
                <w:rFonts w:ascii="Times New Roman"/>
                <w:b w:val="false"/>
                <w:i w:val="false"/>
                <w:color w:val="000000"/>
                <w:sz w:val="20"/>
              </w:rPr>
              <w:t>reserve requirements</w:t>
            </w:r>
          </w:p>
        </w:tc>
      </w:tr>
    </w:tbl>
    <w:bookmarkStart w:name="z121" w:id="3"/>
    <w:p>
      <w:pPr>
        <w:spacing w:after="0"/>
        <w:ind w:left="0"/>
        <w:jc w:val="left"/>
      </w:pPr>
      <w:r>
        <w:rPr>
          <w:rFonts w:ascii="Times New Roman"/>
          <w:b/>
          <w:i w:val="false"/>
          <w:color w:val="000000"/>
        </w:rPr>
        <w:t xml:space="preserve"> Information on meeting minimum backup requirements</w:t>
      </w:r>
    </w:p>
    <w:bookmarkEnd w:id="3"/>
    <w:p>
      <w:pPr>
        <w:spacing w:after="0"/>
        <w:ind w:left="0"/>
        <w:jc w:val="both"/>
      </w:pPr>
      <w:r>
        <w:rPr>
          <w:rFonts w:ascii="Times New Roman"/>
          <w:b w:val="false"/>
          <w:i w:val="false"/>
          <w:color w:val="ff0000"/>
          <w:sz w:val="28"/>
        </w:rPr>
        <w:t>
      Footnote. Annex 4 - as amended by the resolution of the Board of the National Bank of the Republic of Kazakhstan dated 24.01.2022 № 2 (shall enter into force upon expiry of ten calendar days after the day of its first official publication).</w:t>
      </w:r>
    </w:p>
    <w:p>
      <w:pPr>
        <w:spacing w:after="0"/>
        <w:ind w:left="0"/>
        <w:jc w:val="both"/>
      </w:pPr>
      <w:r>
        <w:rPr>
          <w:rFonts w:ascii="Times New Roman"/>
          <w:b w:val="false"/>
          <w:i w:val="false"/>
          <w:color w:val="000000"/>
          <w:sz w:val="28"/>
        </w:rPr>
        <w:t>
      BIN ______________________________________</w:t>
      </w:r>
    </w:p>
    <w:p>
      <w:pPr>
        <w:spacing w:after="0"/>
        <w:ind w:left="0"/>
        <w:jc w:val="both"/>
      </w:pPr>
      <w:r>
        <w:rPr>
          <w:rFonts w:ascii="Times New Roman"/>
          <w:b w:val="false"/>
          <w:i w:val="false"/>
          <w:color w:val="000000"/>
          <w:sz w:val="28"/>
        </w:rPr>
        <w:t>
      Name of the bank _________________________</w:t>
      </w:r>
    </w:p>
    <w:bookmarkStart w:name="z122" w:id="4"/>
    <w:p>
      <w:pPr>
        <w:spacing w:after="0"/>
        <w:ind w:left="0"/>
        <w:jc w:val="left"/>
      </w:pPr>
      <w:r>
        <w:rPr>
          <w:rFonts w:ascii="Times New Roman"/>
          <w:b/>
          <w:i w:val="false"/>
          <w:color w:val="000000"/>
        </w:rPr>
        <w:t xml:space="preserve"> Table 1. Daily data to generate information on meeting minimum backup requirements</w:t>
      </w:r>
    </w:p>
    <w:bookmarkEnd w:id="4"/>
    <w:p>
      <w:pPr>
        <w:spacing w:after="0"/>
        <w:ind w:left="0"/>
        <w:jc w:val="both"/>
      </w:pPr>
      <w:r>
        <w:rPr>
          <w:rFonts w:ascii="Times New Roman"/>
          <w:b w:val="false"/>
          <w:i w:val="false"/>
          <w:color w:val="000000"/>
          <w:sz w:val="28"/>
        </w:rPr>
        <w:t>
      Period of determination of minimum reserve requirements: from ______ to _______</w:t>
      </w:r>
    </w:p>
    <w:p>
      <w:pPr>
        <w:spacing w:after="0"/>
        <w:ind w:left="0"/>
        <w:jc w:val="both"/>
      </w:pPr>
      <w:r>
        <w:rPr>
          <w:rFonts w:ascii="Times New Roman"/>
          <w:b w:val="false"/>
          <w:i w:val="false"/>
          <w:color w:val="000000"/>
          <w:sz w:val="28"/>
        </w:rPr>
        <w:t>
      Reserve asset formation period: from ______ to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reserve requirements determination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liabilities in national currency,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of the bank in foreign currency, thousand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asset formation period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of money in correspondent accounts with the National Bank of the Republic of Kazakhstan in the national currency, thousands of tenge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in national currency at the bank's cash desk, thousand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5"/>
    <w:p>
      <w:pPr>
        <w:spacing w:after="0"/>
        <w:ind w:left="0"/>
        <w:jc w:val="both"/>
      </w:pPr>
      <w:r>
        <w:rPr>
          <w:rFonts w:ascii="Times New Roman"/>
          <w:b w:val="false"/>
          <w:i w:val="false"/>
          <w:color w:val="000000"/>
          <w:sz w:val="28"/>
        </w:rPr>
        <w:t>
      Note: For weekends or holidays, the values of the previous working day shall be filled in.</w:t>
      </w:r>
    </w:p>
    <w:bookmarkEnd w:id="5"/>
    <w:p>
      <w:pPr>
        <w:spacing w:after="0"/>
        <w:ind w:left="0"/>
        <w:jc w:val="left"/>
      </w:pPr>
      <w:r>
        <w:rPr>
          <w:rFonts w:ascii="Times New Roman"/>
          <w:b/>
          <w:i w:val="false"/>
          <w:color w:val="000000"/>
        </w:rPr>
        <w:t xml:space="preserve"> Table 2. Meeting minimum backup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backup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short-term liabilities of the bank in national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long-term liabilities of the bank in national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short-term liabilities of the bank in foreign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long-term liabilities of the bank in foreign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balance on the bank's correspondent account with the National Bank of the Republic of Kazakhstan in the national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value of cash in the national currency at the bank's cash desk in the amount not exceeding 50 (fifty) percent of the minimum reserve requirements for the determination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Meeting minimum backup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Yes</w:t>
            </w:r>
          </w:p>
          <w:p>
            <w:pPr>
              <w:spacing w:after="20"/>
              <w:ind w:left="20"/>
              <w:jc w:val="both"/>
            </w:pPr>
            <w:r>
              <w:rPr>
                <w:rFonts w:ascii="Times New Roman"/>
                <w:b w:val="false"/>
                <w:i w:val="false"/>
                <w:color w:val="000000"/>
                <w:sz w:val="20"/>
              </w:rPr>
              <w:t>
( ) No</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resolution of the </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November 29, 2019 № 229</w:t>
            </w:r>
          </w:p>
        </w:tc>
      </w:tr>
    </w:tbl>
    <w:p>
      <w:pPr>
        <w:spacing w:after="0"/>
        <w:ind w:left="0"/>
        <w:jc w:val="left"/>
      </w:pPr>
      <w:r>
        <w:rPr>
          <w:rFonts w:ascii="Times New Roman"/>
          <w:b/>
          <w:i w:val="false"/>
          <w:color w:val="000000"/>
        </w:rPr>
        <w:t xml:space="preserve"> List of some resolutions of the Management Board of the National Bank of the Republic of Kazakhstan, as well as structural elements of some resolutions of the Management Board of the National Bank of the Republic of Kazakhstan recognized as invalid</w:t>
      </w:r>
    </w:p>
    <w:p>
      <w:pPr>
        <w:spacing w:after="0"/>
        <w:ind w:left="0"/>
        <w:jc w:val="both"/>
      </w:pPr>
      <w:r>
        <w:rPr>
          <w:rFonts w:ascii="Times New Roman"/>
          <w:b w:val="false"/>
          <w:i w:val="false"/>
          <w:color w:val="000000"/>
          <w:sz w:val="28"/>
        </w:rPr>
        <w:t>
      1. Resolution of the Management Board of the National Bank of the Republic of Kazakhstan dated March 20, 2015 № 38 "On approval of the Rules on minimum reserve requirements, including the structure of the obligations of banks adopted to calculate minimum reserve requirements, the procedure for calculating minimum reserve requirements, compliance with minimum reserve requirements, reservation and monitoring the implementation of minimum reserve requirements standards" (registered in the Register of State Registration of Regulatory Legal Acts under № 10776, published on May 15, 2015 in the information and legal system "Adilet").</w:t>
      </w:r>
    </w:p>
    <w:p>
      <w:pPr>
        <w:spacing w:after="0"/>
        <w:ind w:left="0"/>
        <w:jc w:val="both"/>
      </w:pPr>
      <w:r>
        <w:rPr>
          <w:rFonts w:ascii="Times New Roman"/>
          <w:b w:val="false"/>
          <w:i w:val="false"/>
          <w:color w:val="000000"/>
          <w:sz w:val="28"/>
        </w:rPr>
        <w:t>
      2. Resolution of the Management Board of the National Bank of the Republic of Kazakhstan dated October 12, 2015 № 180 "On introduction of amendments to the resolution of the Management Board of the National Bank of the Republic of Kazakhstan dated March 20, 2015 № 38 "On approval of the Rules on minimum reserve requirements, including the structure of obligations of banks adopted for calculation, conditions for fulfillment of minimum reserve requirements, reservation procedure " (registered in the Register of State Registration of Regulatory Legal Acts under № 12354, published on December 21, 2015 in the information and legal system"Adilet").</w:t>
      </w:r>
    </w:p>
    <w:p>
      <w:pPr>
        <w:spacing w:after="0"/>
        <w:ind w:left="0"/>
        <w:jc w:val="both"/>
      </w:pPr>
      <w:r>
        <w:rPr>
          <w:rFonts w:ascii="Times New Roman"/>
          <w:b w:val="false"/>
          <w:i w:val="false"/>
          <w:color w:val="000000"/>
          <w:sz w:val="28"/>
        </w:rPr>
        <w:t>
      3. Resolution of the Management Board of the National Bank of the Republic of Kazakhstan dated January 28, 2016 № 52 "On introduction of amendments to the resolution of the Management Board of the National Bank of the Republic of Kazakhstan dated March 20, 2015 № 38 "On approval of the Rules on minimum reserve requirements, including the structure of obligations of banks adopted for calculation, conditions for fulfillment of minimum reserve requirements, reservation procedure " (registered in the Register of State Registration of Regulatory Legal Acts under № 13081, published on March 5, 2016 in the information and legal system"Adilet").</w:t>
      </w:r>
    </w:p>
    <w:p>
      <w:pPr>
        <w:spacing w:after="0"/>
        <w:ind w:left="0"/>
        <w:jc w:val="both"/>
      </w:pPr>
      <w:r>
        <w:rPr>
          <w:rFonts w:ascii="Times New Roman"/>
          <w:b w:val="false"/>
          <w:i w:val="false"/>
          <w:color w:val="000000"/>
          <w:sz w:val="28"/>
        </w:rPr>
        <w:t>
      4. Resolution of the Management Board of the National Bank of the Republic of Kazakhstan dated December 22, 2017 № 247 "On introduction of amendments to the resolution of the Management Board of the National Bank of the Republic of Kazakhstan dated March 20, 2015 № 38 "On approval of the Rules on minimum reserve requirements, including the structure of the obligations of banks to calculate minimum reserve requirements, procedure for calculation of minimum reserve requirements, compliance with minimum reserve requirements standards, reserve and monitor compliance with minimum reserve requirements" (registered in the Register of State Registration of Regulatory Legal Acts of the Republic of Kazakhstan under № 16259, published on January 29, 2018 in the Reference Control Bank of Regulatory Legal Acts of the Republic of Kazakhstan).</w:t>
      </w:r>
    </w:p>
    <w:p>
      <w:pPr>
        <w:spacing w:after="0"/>
        <w:ind w:left="0"/>
        <w:jc w:val="both"/>
      </w:pPr>
      <w:r>
        <w:rPr>
          <w:rFonts w:ascii="Times New Roman"/>
          <w:b w:val="false"/>
          <w:i w:val="false"/>
          <w:color w:val="000000"/>
          <w:sz w:val="28"/>
        </w:rPr>
        <w:t>
      5. Paragraph 4 of the List of Regulatory Legal Acts of the Republic of Kazakhstan on issues of financial market regulation, to which amendments shall be introduced, approved by resolution of the Management Board of the National Bank of the Republic of Kazakhstan dated July 30, 2018 № 157 "On introduction of amendments to some regulatory legal acts of the Republic of Kazakhstan on issues of financial market regulation" (registered in the Register of State Registration of Regulatory Legal Acts under № 17559, published on October 22, 2018 in the Reference Control Bank of Regulatory Legal Acts).</w:t>
      </w:r>
    </w:p>
    <w:p>
      <w:pPr>
        <w:spacing w:after="0"/>
        <w:ind w:left="0"/>
        <w:jc w:val="both"/>
      </w:pPr>
      <w:r>
        <w:rPr>
          <w:rFonts w:ascii="Times New Roman"/>
          <w:b w:val="false"/>
          <w:i w:val="false"/>
          <w:color w:val="000000"/>
          <w:sz w:val="28"/>
        </w:rPr>
        <w:t>
      6. Paragraph 1 of the List of Regulatory Legal Acts of the Republic of Kazakhstan, to which amendments shall be introduced on reporting issues, approved by resolution of the Management Board of the National Bank of the Republic of Kazakhstan dated July 30, 2018 № 159 "On introduction of amendments to some regulatory legal acts of the Republic of Kazakhstan on reporting" (registered in the Register of State Registration of Regulatory Legal Acts under № 17391, published on October 2, 2018 in the Reference Control Bank of Regulatory Legal Acts).</w:t>
      </w:r>
    </w:p>
    <w:p>
      <w:pPr>
        <w:spacing w:after="0"/>
        <w:ind w:left="0"/>
        <w:jc w:val="both"/>
      </w:pPr>
      <w:r>
        <w:rPr>
          <w:rFonts w:ascii="Times New Roman"/>
          <w:b w:val="false"/>
          <w:i w:val="false"/>
          <w:color w:val="000000"/>
          <w:sz w:val="28"/>
        </w:rPr>
        <w:t>
      7. Resolution of the Management Board of the National Bank of the Republic of Kazakhstan dated July 2, 2019 № 117 "introduction of amendments and additions to the resolution of the Management Board of the National Bank of the Republic of Kazakhstan dated March 20, 2015 № 38 "On approval of the Rules on minimum reserve requirements, including the structure of the obligations of banks to calculate minimum reserve requirements, procedure for calculation of minimum reserve requirements, compliance with minimum reserve requirements standards, reserve and monitor compliance with minimum reserve requirements" (registered in the Register of State Registration of Regulatory Legal Acts under № 19001, published on July 19, 2019 in the Reference Control Bank of Regulatory Legal Acts).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