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1696" w14:textId="f091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a private partner and concluding a public-private partnership agreement in the field of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31, 2019 No. ҚР ДСМ-155. Registered with the Ministry of Justice of the Republic of Kazakhstan on December 31, 2019 No. 19813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subclause 2-1) of article 23 of the Law of the Republic of Kazakhstan dated October 31, 2015 "On public-private partnership",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determining a private partner and concluding a public-private partnership agreement in the field of healthcare.</w:t>
      </w:r>
    </w:p>
    <w:bookmarkEnd w:id="0"/>
    <w:bookmarkStart w:name="z2" w:id="1"/>
    <w:p>
      <w:pPr>
        <w:spacing w:after="0"/>
        <w:ind w:left="0"/>
        <w:jc w:val="both"/>
      </w:pPr>
      <w:r>
        <w:rPr>
          <w:rFonts w:ascii="Times New Roman"/>
          <w:b w:val="false"/>
          <w:i w:val="false"/>
          <w:color w:val="000000"/>
          <w:sz w:val="28"/>
        </w:rPr>
        <w:t>
      2. The Department of Investment Policy of the Ministry of Healthcare of the Republic of Kazakhstan in accordance with the procedure, established by the legislation of the Republic of Kazakhstan,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state registration of this order, submission to the Legal Department of the Ministry of Healthcare of the Republic of Kazakhstan of information about implementation of activities, stipulated by subclauses 1) and 2) of this clause.</w:t>
      </w:r>
    </w:p>
    <w:bookmarkEnd w:id="4"/>
    <w:bookmarkStart w:name="z6" w:id="5"/>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5"/>
    <w:bookmarkStart w:name="z7" w:id="6"/>
    <w:p>
      <w:pPr>
        <w:spacing w:after="0"/>
        <w:ind w:left="0"/>
        <w:jc w:val="both"/>
      </w:pPr>
      <w:r>
        <w:rPr>
          <w:rFonts w:ascii="Times New Roman"/>
          <w:b w:val="false"/>
          <w:i w:val="false"/>
          <w:color w:val="000000"/>
          <w:sz w:val="28"/>
        </w:rPr>
        <w:t>
      4. This order shall come into force from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31, 2019 </w:t>
            </w:r>
            <w:r>
              <w:br/>
            </w:r>
            <w:r>
              <w:rPr>
                <w:rFonts w:ascii="Times New Roman"/>
                <w:b w:val="false"/>
                <w:i w:val="false"/>
                <w:color w:val="000000"/>
                <w:sz w:val="20"/>
              </w:rPr>
              <w:t>No. ҚР ДСМ-155</w:t>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for determining a private partner and concluding a public-private partnership agreement in the field of healthcare</w:t>
      </w:r>
      <w:r>
        <w:br/>
      </w:r>
      <w:r>
        <w:rPr>
          <w:rFonts w:ascii="Times New Roman"/>
          <w:b/>
          <w:i w:val="false"/>
          <w:color w:val="000000"/>
        </w:rPr>
        <w:t>Chapter 1. General provisions</w:t>
      </w:r>
    </w:p>
    <w:bookmarkEnd w:id="7"/>
    <w:bookmarkStart w:name="z10" w:id="8"/>
    <w:p>
      <w:pPr>
        <w:spacing w:after="0"/>
        <w:ind w:left="0"/>
        <w:jc w:val="both"/>
      </w:pPr>
      <w:r>
        <w:rPr>
          <w:rFonts w:ascii="Times New Roman"/>
          <w:b w:val="false"/>
          <w:i w:val="false"/>
          <w:color w:val="000000"/>
          <w:sz w:val="28"/>
        </w:rPr>
        <w:t>
      1. These Rules for determining a private partner and concluding a public-private partnership agreement in the field of healthcare (hereinafter referred to as the Rules) have been developed in accordance with subclause 2-1) of article 23 of the Law of the Republic of Kazakhstan dated October 31, 2015 "On public-private partnership" (hereinafter referred to as the Law) and shall establish the procedure for determining a private partner and conclusion of a public-private partnership agreement.</w:t>
      </w:r>
    </w:p>
    <w:bookmarkEnd w:id="8"/>
    <w:bookmarkStart w:name="z11" w:id="9"/>
    <w:p>
      <w:pPr>
        <w:spacing w:after="0"/>
        <w:ind w:left="0"/>
        <w:jc w:val="left"/>
      </w:pPr>
      <w:r>
        <w:rPr>
          <w:rFonts w:ascii="Times New Roman"/>
          <w:b/>
          <w:i w:val="false"/>
          <w:color w:val="000000"/>
        </w:rPr>
        <w:t xml:space="preserve"> Chapter 2. </w:t>
      </w:r>
      <w:r>
        <w:br/>
      </w:r>
      <w:r>
        <w:rPr>
          <w:rFonts w:ascii="Times New Roman"/>
          <w:b/>
          <w:i w:val="false"/>
          <w:color w:val="000000"/>
        </w:rPr>
        <w:t>Procedure for determining a private partner of a public-private partnership in the field of healthcare</w:t>
      </w:r>
    </w:p>
    <w:bookmarkEnd w:id="9"/>
    <w:bookmarkStart w:name="z12" w:id="10"/>
    <w:p>
      <w:pPr>
        <w:spacing w:after="0"/>
        <w:ind w:left="0"/>
        <w:jc w:val="both"/>
      </w:pPr>
      <w:r>
        <w:rPr>
          <w:rFonts w:ascii="Times New Roman"/>
          <w:b w:val="false"/>
          <w:i w:val="false"/>
          <w:color w:val="000000"/>
          <w:sz w:val="28"/>
        </w:rPr>
        <w:t>
      2. Determining of a private partner in the field of healthcare shall be carried out through:</w:t>
      </w:r>
    </w:p>
    <w:bookmarkEnd w:id="10"/>
    <w:bookmarkStart w:name="z13" w:id="11"/>
    <w:p>
      <w:pPr>
        <w:spacing w:after="0"/>
        <w:ind w:left="0"/>
        <w:jc w:val="both"/>
      </w:pPr>
      <w:r>
        <w:rPr>
          <w:rFonts w:ascii="Times New Roman"/>
          <w:b w:val="false"/>
          <w:i w:val="false"/>
          <w:color w:val="000000"/>
          <w:sz w:val="28"/>
        </w:rPr>
        <w:t>
      1) a tender, including through a simplified procedure and using two-stage procedures. The tender for determining of a private partner shall be carried out in a closed method in relation of facilities, the list of which is determined by the Government of the Republic of Kazakhstan in accordance with article 6 of the Law;</w:t>
      </w:r>
    </w:p>
    <w:bookmarkEnd w:id="11"/>
    <w:bookmarkStart w:name="z14" w:id="12"/>
    <w:p>
      <w:pPr>
        <w:spacing w:after="0"/>
        <w:ind w:left="0"/>
        <w:jc w:val="both"/>
      </w:pPr>
      <w:r>
        <w:rPr>
          <w:rFonts w:ascii="Times New Roman"/>
          <w:b w:val="false"/>
          <w:i w:val="false"/>
          <w:color w:val="000000"/>
          <w:sz w:val="28"/>
        </w:rPr>
        <w:t>
      2) direct negotiations</w:t>
      </w:r>
    </w:p>
    <w:bookmarkEnd w:id="12"/>
    <w:bookmarkStart w:name="z15" w:id="13"/>
    <w:p>
      <w:pPr>
        <w:spacing w:after="0"/>
        <w:ind w:left="0"/>
        <w:jc w:val="both"/>
      </w:pPr>
      <w:r>
        <w:rPr>
          <w:rFonts w:ascii="Times New Roman"/>
          <w:b w:val="false"/>
          <w:i w:val="false"/>
          <w:color w:val="000000"/>
          <w:sz w:val="28"/>
        </w:rPr>
        <w:t>
      3. Initiatives to develop PPP in the field of healthcare are public in nature and are implemented in accordance with regional perspective plans for the development of healthcare infrastructure.</w:t>
      </w:r>
    </w:p>
    <w:bookmarkEnd w:id="13"/>
    <w:bookmarkStart w:name="z16" w:id="14"/>
    <w:p>
      <w:pPr>
        <w:spacing w:after="0"/>
        <w:ind w:left="0"/>
        <w:jc w:val="both"/>
      </w:pPr>
      <w:r>
        <w:rPr>
          <w:rFonts w:ascii="Times New Roman"/>
          <w:b w:val="false"/>
          <w:i w:val="false"/>
          <w:color w:val="000000"/>
          <w:sz w:val="28"/>
        </w:rPr>
        <w:t>
      4. The procedure for holding a tender and direct negotiations with a potential private partner, registration of the results of the tender and the results of direct negotiations with a potential private partner are established in accordance with the order of the acting Minister of National Economy of the Republic of Kazakhstan dated November 25, 2015 No. 725 "On certain issues of planning and implementation of the projects of public-private partnership" (registered in the Register of State Registration of Regulatory Legal Acts under No. 12717) (hereinafter referred to as the Order No.725).</w:t>
      </w:r>
    </w:p>
    <w:bookmarkEnd w:id="14"/>
    <w:bookmarkStart w:name="z17" w:id="15"/>
    <w:p>
      <w:pPr>
        <w:spacing w:after="0"/>
        <w:ind w:left="0"/>
        <w:jc w:val="left"/>
      </w:pPr>
      <w:r>
        <w:rPr>
          <w:rFonts w:ascii="Times New Roman"/>
          <w:b/>
          <w:i w:val="false"/>
          <w:color w:val="000000"/>
        </w:rPr>
        <w:t xml:space="preserve"> Chapter 3. </w:t>
      </w:r>
      <w:r>
        <w:br/>
      </w:r>
      <w:r>
        <w:rPr>
          <w:rFonts w:ascii="Times New Roman"/>
          <w:b/>
          <w:i w:val="false"/>
          <w:color w:val="000000"/>
        </w:rPr>
        <w:t>Procedure for conclusion of a public-private partnership agreement in the field of healthcare</w:t>
      </w:r>
    </w:p>
    <w:bookmarkEnd w:id="15"/>
    <w:bookmarkStart w:name="z18" w:id="16"/>
    <w:p>
      <w:pPr>
        <w:spacing w:after="0"/>
        <w:ind w:left="0"/>
        <w:jc w:val="both"/>
      </w:pPr>
      <w:r>
        <w:rPr>
          <w:rFonts w:ascii="Times New Roman"/>
          <w:b w:val="false"/>
          <w:i w:val="false"/>
          <w:color w:val="000000"/>
          <w:sz w:val="28"/>
        </w:rPr>
        <w:t>
      5. The organizer of the tender or direct negotiations shall bring to the notice of the relevant regional branch of the Non-Profit Joint Stock Company "Social Health Insurance Fund" of information on the accepted state obligations in terms of guaranteed volumes of consumption of medical services, the cost of tariffs for the period of conclusion of the PPP agreement (minimum or maximum values), conditions for the required services and tariffs for planned PPP projects.</w:t>
      </w:r>
    </w:p>
    <w:bookmarkEnd w:id="16"/>
    <w:bookmarkStart w:name="z19" w:id="17"/>
    <w:p>
      <w:pPr>
        <w:spacing w:after="0"/>
        <w:ind w:left="0"/>
        <w:jc w:val="both"/>
      </w:pPr>
      <w:r>
        <w:rPr>
          <w:rFonts w:ascii="Times New Roman"/>
          <w:b w:val="false"/>
          <w:i w:val="false"/>
          <w:color w:val="000000"/>
          <w:sz w:val="28"/>
        </w:rPr>
        <w:t xml:space="preserve">
      6. The content of a PPP agreement for medical equipment supply shall be included the conditions, set forth by clause 1 of article 46 of the Law, as well as additional conditions: </w:t>
      </w:r>
    </w:p>
    <w:bookmarkEnd w:id="17"/>
    <w:bookmarkStart w:name="z20" w:id="18"/>
    <w:p>
      <w:pPr>
        <w:spacing w:after="0"/>
        <w:ind w:left="0"/>
        <w:jc w:val="both"/>
      </w:pPr>
      <w:r>
        <w:rPr>
          <w:rFonts w:ascii="Times New Roman"/>
          <w:b w:val="false"/>
          <w:i w:val="false"/>
          <w:color w:val="000000"/>
          <w:sz w:val="28"/>
        </w:rPr>
        <w:t xml:space="preserve">
      1) existence on the part of a potential private partner of qualified personnel, including the personnel certified for training the employees of public partner to use medical equipment; </w:t>
      </w:r>
    </w:p>
    <w:bookmarkEnd w:id="18"/>
    <w:bookmarkStart w:name="z21" w:id="19"/>
    <w:p>
      <w:pPr>
        <w:spacing w:after="0"/>
        <w:ind w:left="0"/>
        <w:jc w:val="both"/>
      </w:pPr>
      <w:r>
        <w:rPr>
          <w:rFonts w:ascii="Times New Roman"/>
          <w:b w:val="false"/>
          <w:i w:val="false"/>
          <w:color w:val="000000"/>
          <w:sz w:val="28"/>
        </w:rPr>
        <w:t>
      2) opportunity to monitor with integration into existing information systems of medical institutions;</w:t>
      </w:r>
    </w:p>
    <w:bookmarkEnd w:id="19"/>
    <w:bookmarkStart w:name="z22" w:id="20"/>
    <w:p>
      <w:pPr>
        <w:spacing w:after="0"/>
        <w:ind w:left="0"/>
        <w:jc w:val="both"/>
      </w:pPr>
      <w:r>
        <w:rPr>
          <w:rFonts w:ascii="Times New Roman"/>
          <w:b w:val="false"/>
          <w:i w:val="false"/>
          <w:color w:val="000000"/>
          <w:sz w:val="28"/>
        </w:rPr>
        <w:t>
      3) existence of service centers in the Republic of Kazakhstan;</w:t>
      </w:r>
    </w:p>
    <w:bookmarkEnd w:id="20"/>
    <w:bookmarkStart w:name="z23" w:id="21"/>
    <w:p>
      <w:pPr>
        <w:spacing w:after="0"/>
        <w:ind w:left="0"/>
        <w:jc w:val="both"/>
      </w:pPr>
      <w:r>
        <w:rPr>
          <w:rFonts w:ascii="Times New Roman"/>
          <w:b w:val="false"/>
          <w:i w:val="false"/>
          <w:color w:val="000000"/>
          <w:sz w:val="28"/>
        </w:rPr>
        <w:t>
      4) availability of an insurance agreement of a PPP facility for the period of implementation of the PPP Project;</w:t>
      </w:r>
    </w:p>
    <w:bookmarkEnd w:id="21"/>
    <w:bookmarkStart w:name="z24" w:id="22"/>
    <w:p>
      <w:pPr>
        <w:spacing w:after="0"/>
        <w:ind w:left="0"/>
        <w:jc w:val="both"/>
      </w:pPr>
      <w:r>
        <w:rPr>
          <w:rFonts w:ascii="Times New Roman"/>
          <w:b w:val="false"/>
          <w:i w:val="false"/>
          <w:color w:val="000000"/>
          <w:sz w:val="28"/>
        </w:rPr>
        <w:t>
      5) a list of warranty service cases and a price list for repair services and spare parts.</w:t>
      </w:r>
    </w:p>
    <w:bookmarkEnd w:id="22"/>
    <w:bookmarkStart w:name="z25" w:id="23"/>
    <w:p>
      <w:pPr>
        <w:spacing w:after="0"/>
        <w:ind w:left="0"/>
        <w:jc w:val="both"/>
      </w:pPr>
      <w:r>
        <w:rPr>
          <w:rFonts w:ascii="Times New Roman"/>
          <w:b w:val="false"/>
          <w:i w:val="false"/>
          <w:color w:val="000000"/>
          <w:sz w:val="28"/>
        </w:rPr>
        <w:t>
      7. The content of a PPP agreement for creation of medical organizations shall be included the conditions, established by subclauses 1)-26) of clause 1 of article 46 of the Law.</w:t>
      </w:r>
    </w:p>
    <w:bookmarkEnd w:id="23"/>
    <w:bookmarkStart w:name="z26" w:id="24"/>
    <w:p>
      <w:pPr>
        <w:spacing w:after="0"/>
        <w:ind w:left="0"/>
        <w:jc w:val="both"/>
      </w:pPr>
      <w:r>
        <w:rPr>
          <w:rFonts w:ascii="Times New Roman"/>
          <w:b w:val="false"/>
          <w:i w:val="false"/>
          <w:color w:val="000000"/>
          <w:sz w:val="28"/>
        </w:rPr>
        <w:t>
      8. The procedure for concluding a PPP agreement and its registration shall be established in accordance with Order No.725.</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