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e55a" w14:textId="953e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natural norms for the provision of the subordinate state institution "Library of the First President of the Republic of Kazakhstan - Elbasy"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Head of the Office of the First President of the Republic of Kazakhstan - Elbasy dated January 13, 2020 No. 01-6.4. Registered with the Ministry of Justice of the Republic of Kazakhstan on January 16, 2020 No. 19887</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article 69 Budget code of the Republic of Kazakhstan dated December 4, 2008 and the Rules for the development of natural norms approved by the decree of the Government of the Republic of Kazakhstan dated March 18, 2015No. 146, ORDER:</w:t>
      </w:r>
    </w:p>
    <w:bookmarkEnd w:id="0"/>
    <w:bookmarkStart w:name="z6" w:id="1"/>
    <w:p>
      <w:pPr>
        <w:spacing w:after="0"/>
        <w:ind w:left="0"/>
        <w:jc w:val="both"/>
      </w:pPr>
      <w:r>
        <w:rPr>
          <w:rFonts w:ascii="Times New Roman"/>
          <w:b w:val="false"/>
          <w:i w:val="false"/>
          <w:color w:val="000000"/>
          <w:sz w:val="28"/>
        </w:rPr>
        <w:t>
      1. Approve for the subordinate state institution “Library of the First President of the Republic of Kazakhstan – The leader of the Nation” with the attached natural norms to ensure:</w:t>
      </w:r>
    </w:p>
    <w:bookmarkEnd w:id="1"/>
    <w:bookmarkStart w:name="z7" w:id="2"/>
    <w:p>
      <w:pPr>
        <w:spacing w:after="0"/>
        <w:ind w:left="0"/>
        <w:jc w:val="both"/>
      </w:pPr>
      <w:r>
        <w:rPr>
          <w:rFonts w:ascii="Times New Roman"/>
          <w:b w:val="false"/>
          <w:i w:val="false"/>
          <w:color w:val="000000"/>
          <w:sz w:val="28"/>
        </w:rPr>
        <w:t>
      telephone communication according to Appendix 1 to this order;</w:t>
      </w:r>
    </w:p>
    <w:bookmarkEnd w:id="2"/>
    <w:bookmarkStart w:name="z8" w:id="3"/>
    <w:p>
      <w:pPr>
        <w:spacing w:after="0"/>
        <w:ind w:left="0"/>
        <w:jc w:val="both"/>
      </w:pPr>
      <w:r>
        <w:rPr>
          <w:rFonts w:ascii="Times New Roman"/>
          <w:b w:val="false"/>
          <w:i w:val="false"/>
          <w:color w:val="000000"/>
          <w:sz w:val="28"/>
        </w:rPr>
        <w:t>
      motor vehicles according to Appendix 2 to this order;</w:t>
      </w:r>
    </w:p>
    <w:bookmarkEnd w:id="3"/>
    <w:bookmarkStart w:name="z9" w:id="4"/>
    <w:p>
      <w:pPr>
        <w:spacing w:after="0"/>
        <w:ind w:left="0"/>
        <w:jc w:val="both"/>
      </w:pPr>
      <w:r>
        <w:rPr>
          <w:rFonts w:ascii="Times New Roman"/>
          <w:b w:val="false"/>
          <w:i w:val="false"/>
          <w:color w:val="000000"/>
          <w:sz w:val="28"/>
        </w:rPr>
        <w:t>
      office furniture according to Appendix 3 to this order.</w:t>
      </w:r>
    </w:p>
    <w:bookmarkEnd w:id="4"/>
    <w:bookmarkStart w:name="z10" w:id="5"/>
    <w:p>
      <w:pPr>
        <w:spacing w:after="0"/>
        <w:ind w:left="0"/>
        <w:jc w:val="both"/>
      </w:pPr>
      <w:r>
        <w:rPr>
          <w:rFonts w:ascii="Times New Roman"/>
          <w:b w:val="false"/>
          <w:i w:val="false"/>
          <w:color w:val="000000"/>
          <w:sz w:val="28"/>
        </w:rPr>
        <w:t>
      2. on the Department of documentation, financial and personnel support of the Office of the First President of the Republic of Kazakhstan – Elbasy ensure state registration of this order in the Ministry of Justice of the Republic of Kazakhstan and its official publication in accordance with the procedure established by the legislation of the Republic of Kazakhstan.</w:t>
      </w:r>
    </w:p>
    <w:bookmarkEnd w:id="5"/>
    <w:bookmarkStart w:name="z11" w:id="6"/>
    <w:p>
      <w:pPr>
        <w:spacing w:after="0"/>
        <w:ind w:left="0"/>
        <w:jc w:val="both"/>
      </w:pPr>
      <w:r>
        <w:rPr>
          <w:rFonts w:ascii="Times New Roman"/>
          <w:b w:val="false"/>
          <w:i w:val="false"/>
          <w:color w:val="000000"/>
          <w:sz w:val="28"/>
        </w:rPr>
        <w:t>
      3. Control over the implementation of this order shall be entrusted to the Deputy head Of the Department of documentation, financial and personnel support of the Office of the First President of the Republic of Kazakhstan. The President - chief accountant Bitenov B. K.</w:t>
      </w:r>
    </w:p>
    <w:bookmarkEnd w:id="6"/>
    <w:bookmarkStart w:name="z12" w:id="7"/>
    <w:p>
      <w:pPr>
        <w:spacing w:after="0"/>
        <w:ind w:left="0"/>
        <w:jc w:val="both"/>
      </w:pPr>
      <w:r>
        <w:rPr>
          <w:rFonts w:ascii="Times New Roman"/>
          <w:b w:val="false"/>
          <w:i w:val="false"/>
          <w:color w:val="000000"/>
          <w:sz w:val="28"/>
        </w:rPr>
        <w:t>
      4. This order shall be enforced upon the expiration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73"/>
        <w:gridCol w:w="4227"/>
      </w:tblGrid>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Head of the Office of The First President</w:t>
            </w:r>
            <w:r>
              <w:br/>
            </w:r>
            <w:r>
              <w:rPr>
                <w:rFonts w:ascii="Times New Roman"/>
                <w:b w:val="false"/>
                <w:i/>
                <w:color w:val="000000"/>
                <w:sz w:val="20"/>
              </w:rPr>
              <w:t xml:space="preserve">of The Republic of Kazakhstan - Elbasy </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Kassymbetov</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“AGREED”</w:t>
      </w:r>
      <w:r>
        <w:br/>
      </w:r>
      <w:r>
        <w:rPr>
          <w:rFonts w:ascii="Times New Roman"/>
          <w:b w:val="false"/>
          <w:i w:val="false"/>
          <w:color w:val="000000"/>
          <w:sz w:val="28"/>
        </w:rPr>
        <w:t>the Ministry of Finance</w:t>
      </w:r>
      <w:r>
        <w:br/>
      </w:r>
      <w:r>
        <w:rPr>
          <w:rFonts w:ascii="Times New Roman"/>
          <w:b w:val="false"/>
          <w:i w:val="false"/>
          <w:color w:val="000000"/>
          <w:sz w:val="28"/>
        </w:rPr>
        <w:t>Republic Of Kazakhstan</w:t>
      </w:r>
      <w:r>
        <w:br/>
      </w:r>
      <w:r>
        <w:rPr>
          <w:rFonts w:ascii="Times New Roman"/>
          <w:b w:val="false"/>
          <w:i w:val="false"/>
          <w:color w:val="000000"/>
          <w:sz w:val="28"/>
        </w:rPr>
        <w:t>______________________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Executive order</w:t>
            </w:r>
            <w:r>
              <w:br/>
            </w:r>
            <w:r>
              <w:rPr>
                <w:rFonts w:ascii="Times New Roman"/>
                <w:b w:val="false"/>
                <w:i w:val="false"/>
                <w:color w:val="000000"/>
                <w:sz w:val="20"/>
              </w:rPr>
              <w:t>Office of The First</w:t>
            </w:r>
            <w:r>
              <w:br/>
            </w:r>
            <w:r>
              <w:rPr>
                <w:rFonts w:ascii="Times New Roman"/>
                <w:b w:val="false"/>
                <w:i w:val="false"/>
                <w:color w:val="000000"/>
                <w:sz w:val="20"/>
              </w:rPr>
              <w:t>President of The Republic</w:t>
            </w:r>
            <w:r>
              <w:br/>
            </w:r>
            <w:r>
              <w:rPr>
                <w:rFonts w:ascii="Times New Roman"/>
                <w:b w:val="false"/>
                <w:i w:val="false"/>
                <w:color w:val="000000"/>
                <w:sz w:val="20"/>
              </w:rPr>
              <w:t>Kazakhstan – The head of state</w:t>
            </w:r>
            <w:r>
              <w:br/>
            </w:r>
            <w:r>
              <w:rPr>
                <w:rFonts w:ascii="Times New Roman"/>
                <w:b w:val="false"/>
                <w:i w:val="false"/>
                <w:color w:val="000000"/>
                <w:sz w:val="20"/>
              </w:rPr>
              <w:t>on January 13, 2020 No. 01-6. 4</w:t>
            </w:r>
          </w:p>
        </w:tc>
      </w:tr>
    </w:tbl>
    <w:bookmarkStart w:name="z16" w:id="9"/>
    <w:p>
      <w:pPr>
        <w:spacing w:after="0"/>
        <w:ind w:left="0"/>
        <w:jc w:val="left"/>
      </w:pPr>
      <w:r>
        <w:rPr>
          <w:rFonts w:ascii="Times New Roman"/>
          <w:b/>
          <w:i w:val="false"/>
          <w:color w:val="000000"/>
        </w:rPr>
        <w:t xml:space="preserve"> Natural standards for providing telephone communication to the subordinate state institution “Library of the First President of the Republic of Kazakhstan – Elbasy”</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2"/>
        <w:gridCol w:w="8818"/>
      </w:tblGrid>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telephone communication types</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Users</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Long-distance telephone service within the Republic*</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state institution, his deputies, reception of the head, advisers, chief accountant, heads of structural divisions (services, sectors)</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telephone service</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state institution, his deputies and head of the international relations service</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communication with city numbers</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a public institution</w:t>
            </w:r>
          </w:p>
        </w:tc>
      </w:tr>
    </w:tbl>
    <w:bookmarkStart w:name="z17" w:id="10"/>
    <w:p>
      <w:pPr>
        <w:spacing w:after="0"/>
        <w:ind w:left="0"/>
        <w:jc w:val="both"/>
      </w:pPr>
      <w:r>
        <w:rPr>
          <w:rFonts w:ascii="Times New Roman"/>
          <w:b w:val="false"/>
          <w:i w:val="false"/>
          <w:color w:val="000000"/>
          <w:sz w:val="28"/>
        </w:rPr>
        <w:t>
      Note:</w:t>
      </w:r>
    </w:p>
    <w:bookmarkEnd w:id="10"/>
    <w:bookmarkStart w:name="z18" w:id="11"/>
    <w:p>
      <w:pPr>
        <w:spacing w:after="0"/>
        <w:ind w:left="0"/>
        <w:jc w:val="both"/>
      </w:pPr>
      <w:r>
        <w:rPr>
          <w:rFonts w:ascii="Times New Roman"/>
          <w:b w:val="false"/>
          <w:i w:val="false"/>
          <w:color w:val="000000"/>
          <w:sz w:val="28"/>
        </w:rPr>
        <w:t>
      * - this type of telephone service also includes calls from a landline phone to a mobile network.</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Executive order</w:t>
            </w:r>
            <w:r>
              <w:br/>
            </w:r>
            <w:r>
              <w:rPr>
                <w:rFonts w:ascii="Times New Roman"/>
                <w:b w:val="false"/>
                <w:i w:val="false"/>
                <w:color w:val="000000"/>
                <w:sz w:val="20"/>
              </w:rPr>
              <w:t>Office of The First</w:t>
            </w:r>
            <w:r>
              <w:br/>
            </w:r>
            <w:r>
              <w:rPr>
                <w:rFonts w:ascii="Times New Roman"/>
                <w:b w:val="false"/>
                <w:i w:val="false"/>
                <w:color w:val="000000"/>
                <w:sz w:val="20"/>
              </w:rPr>
              <w:t>President of The Republic</w:t>
            </w:r>
            <w:r>
              <w:br/>
            </w:r>
            <w:r>
              <w:rPr>
                <w:rFonts w:ascii="Times New Roman"/>
                <w:b w:val="false"/>
                <w:i w:val="false"/>
                <w:color w:val="000000"/>
                <w:sz w:val="20"/>
              </w:rPr>
              <w:t>Kazakhstan – The head of state</w:t>
            </w:r>
            <w:r>
              <w:br/>
            </w:r>
            <w:r>
              <w:rPr>
                <w:rFonts w:ascii="Times New Roman"/>
                <w:b w:val="false"/>
                <w:i w:val="false"/>
                <w:color w:val="000000"/>
                <w:sz w:val="20"/>
              </w:rPr>
              <w:t>on January 13, 2020 No. 01-6. 4</w:t>
            </w:r>
          </w:p>
        </w:tc>
      </w:tr>
    </w:tbl>
    <w:bookmarkStart w:name="z20" w:id="12"/>
    <w:p>
      <w:pPr>
        <w:spacing w:after="0"/>
        <w:ind w:left="0"/>
        <w:jc w:val="left"/>
      </w:pPr>
      <w:r>
        <w:rPr>
          <w:rFonts w:ascii="Times New Roman"/>
          <w:b/>
          <w:i w:val="false"/>
          <w:color w:val="000000"/>
        </w:rPr>
        <w:t xml:space="preserve"> Natural standards for providing motor vehicles of the subordinate state institution “Library of the First President of the Republic of Kazakhstan – Elbasy”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1"/>
        <w:gridCol w:w="2437"/>
        <w:gridCol w:w="6502"/>
      </w:tblGrid>
      <w:tr>
        <w:trPr>
          <w:trHeight w:val="30" w:hRule="atLeast"/>
        </w:trPr>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purpose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norms of motor vehicles</w:t>
            </w:r>
          </w:p>
        </w:tc>
      </w:tr>
      <w:tr>
        <w:trPr>
          <w:trHeight w:val="30"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 car</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Truck and / or passenger bus, minibus</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Note:</w:t>
      </w:r>
    </w:p>
    <w:bookmarkEnd w:id="13"/>
    <w:bookmarkStart w:name="z22" w:id="14"/>
    <w:p>
      <w:pPr>
        <w:spacing w:after="0"/>
        <w:ind w:left="0"/>
        <w:jc w:val="both"/>
      </w:pPr>
      <w:r>
        <w:rPr>
          <w:rFonts w:ascii="Times New Roman"/>
          <w:b w:val="false"/>
          <w:i w:val="false"/>
          <w:color w:val="000000"/>
          <w:sz w:val="28"/>
        </w:rPr>
        <w:t>
      * - the mileage limit for one car per month is 2600 km;</w:t>
      </w:r>
    </w:p>
    <w:bookmarkEnd w:id="14"/>
    <w:bookmarkStart w:name="z23" w:id="15"/>
    <w:p>
      <w:pPr>
        <w:spacing w:after="0"/>
        <w:ind w:left="0"/>
        <w:jc w:val="both"/>
      </w:pPr>
      <w:r>
        <w:rPr>
          <w:rFonts w:ascii="Times New Roman"/>
          <w:b w:val="false"/>
          <w:i w:val="false"/>
          <w:color w:val="000000"/>
          <w:sz w:val="28"/>
        </w:rPr>
        <w:t>
      ** - the mileage limit for one car per month is 2500 km.</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Executive order</w:t>
            </w:r>
            <w:r>
              <w:br/>
            </w:r>
            <w:r>
              <w:rPr>
                <w:rFonts w:ascii="Times New Roman"/>
                <w:b w:val="false"/>
                <w:i w:val="false"/>
                <w:color w:val="000000"/>
                <w:sz w:val="20"/>
              </w:rPr>
              <w:t>Office of The First</w:t>
            </w:r>
            <w:r>
              <w:br/>
            </w:r>
            <w:r>
              <w:rPr>
                <w:rFonts w:ascii="Times New Roman"/>
                <w:b w:val="false"/>
                <w:i w:val="false"/>
                <w:color w:val="000000"/>
                <w:sz w:val="20"/>
              </w:rPr>
              <w:t>President of The Republic</w:t>
            </w:r>
            <w:r>
              <w:br/>
            </w:r>
            <w:r>
              <w:rPr>
                <w:rFonts w:ascii="Times New Roman"/>
                <w:b w:val="false"/>
                <w:i w:val="false"/>
                <w:color w:val="000000"/>
                <w:sz w:val="20"/>
              </w:rPr>
              <w:t>Kazakhstan – The head of state</w:t>
            </w:r>
            <w:r>
              <w:br/>
            </w:r>
            <w:r>
              <w:rPr>
                <w:rFonts w:ascii="Times New Roman"/>
                <w:b w:val="false"/>
                <w:i w:val="false"/>
                <w:color w:val="000000"/>
                <w:sz w:val="20"/>
              </w:rPr>
              <w:t>on January 13, 2020 No. 01-6. 4</w:t>
            </w:r>
          </w:p>
        </w:tc>
      </w:tr>
    </w:tbl>
    <w:bookmarkStart w:name="z25" w:id="16"/>
    <w:p>
      <w:pPr>
        <w:spacing w:after="0"/>
        <w:ind w:left="0"/>
        <w:jc w:val="left"/>
      </w:pPr>
      <w:r>
        <w:rPr>
          <w:rFonts w:ascii="Times New Roman"/>
          <w:b/>
          <w:i w:val="false"/>
          <w:color w:val="000000"/>
        </w:rPr>
        <w:t xml:space="preserve"> Natural standards for providing office furnitureto the subordinate state institution " Library of the First President of the Republic of Kazakhstan – Elbasy"</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6613"/>
        <w:gridCol w:w="2053"/>
        <w:gridCol w:w="2711"/>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number</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name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furniture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office furniture (per 1 unit)</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a government Agency</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Manager's Desk</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Cabinet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office equipment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 Cabinet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Conference set-top box</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wall</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table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filing Cabinet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Wardrobe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chair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Visitor's chair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Room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lounge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Upholstered furniture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 (1 sofa, 2 armchairs)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Coffee table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of the head of a state institution</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Cabinet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paper Cabinet 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office equipment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outerwear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hanger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Visitor's chair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Armchair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Deputy Manager</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Cabinet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office equipment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 Cabinet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Conference set-top box</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wall</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table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filing Cabinet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Wardrobe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Visitor's chair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box 1</w:t>
            </w:r>
          </w:p>
        </w:tc>
      </w:tr>
      <w:tr>
        <w:trPr>
          <w:trHeight w:val="30" w:hRule="atLeast"/>
        </w:trPr>
        <w:tc>
          <w:tcPr>
            <w:tcW w:w="0" w:type="auto"/>
            <w:vMerge/>
            <w:tcBorders>
              <w:top w:val="nil"/>
              <w:left w:val="single" w:color="cfcfcf" w:sz="5"/>
              <w:bottom w:val="single" w:color="cfcfcf" w:sz="5"/>
              <w:right w:val="single" w:color="cfcfcf" w:sz="5"/>
            </w:tcBorders>
          </w:tcP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Manager's recreation room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Upholstered furniture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 (1 sofa, 2 armchairs)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Coffee table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of the Deputy Manager</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Cabinet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paper Cabinet 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office equipment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outerwear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Visitor's chair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Armchair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a structural division (Department, service, Department, management, center)</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with attachment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Cabinet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office equipment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 Cabinet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outdoor Wardrobe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Visitor's chair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heads of the structural division (Department, service, Department, management, center)</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with attachment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Cabinet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office equipment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outerwear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papers</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 Cabinet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Visitor's chair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Visitor's chair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 of a public institution</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Cabinet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office equipment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Cabinet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Wardrobe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racks</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Visitor's chair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Mirror</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