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f11a" w14:textId="d49f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the protocol on administrative offences in the field of veterinary medicine, as well as the Rules for its preparation and issuance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19 of the Minister of Agriculture of the Republic of Kazakhstan dated January 28, 2020. Registered with the Ministry of Justice of the Republic of Kazakhstan on February 4, 2020 under No. 19972.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46-25) of Article 8 of the Law of the Republic of Kazakhstan "On veterinary",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Agriculture of the Republic of Kazakhstan dated 12.05.2022 No. 148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That the following documents shall be approved: </w:t>
      </w:r>
    </w:p>
    <w:p>
      <w:pPr>
        <w:spacing w:after="0"/>
        <w:ind w:left="0"/>
        <w:jc w:val="both"/>
      </w:pPr>
      <w:r>
        <w:rPr>
          <w:rFonts w:ascii="Times New Roman"/>
          <w:b w:val="false"/>
          <w:i w:val="false"/>
          <w:color w:val="000000"/>
          <w:sz w:val="28"/>
        </w:rPr>
        <w:t>
      1) the form of a protocol on administrative offences in the field of veterinary medicine pursuant to Annex 1 hereto;</w:t>
      </w:r>
    </w:p>
    <w:p>
      <w:pPr>
        <w:spacing w:after="0"/>
        <w:ind w:left="0"/>
        <w:jc w:val="both"/>
      </w:pPr>
      <w:r>
        <w:rPr>
          <w:rFonts w:ascii="Times New Roman"/>
          <w:b w:val="false"/>
          <w:i w:val="false"/>
          <w:color w:val="000000"/>
          <w:sz w:val="28"/>
        </w:rPr>
        <w:t>
      2) the Rules for drawing up and issuing a protocol on administrative offences in the field of veterinary medicine according to Annex 2 hereto.</w:t>
      </w:r>
    </w:p>
    <w:p>
      <w:pPr>
        <w:spacing w:after="0"/>
        <w:ind w:left="0"/>
        <w:jc w:val="both"/>
      </w:pPr>
      <w:r>
        <w:rPr>
          <w:rFonts w:ascii="Times New Roman"/>
          <w:b w:val="false"/>
          <w:i w:val="false"/>
          <w:color w:val="000000"/>
          <w:sz w:val="28"/>
        </w:rPr>
        <w:t>
      2. That, in compliance with the procedure established by law, the Department of Veterinary, Phytosanitary and Food Safety of the Ministry of Agriculture of the Republic of Kazakhstan shall:</w:t>
      </w:r>
    </w:p>
    <w:p>
      <w:pPr>
        <w:spacing w:after="0"/>
        <w:ind w:left="0"/>
        <w:jc w:val="both"/>
      </w:pPr>
      <w:r>
        <w:rPr>
          <w:rFonts w:ascii="Times New Roman"/>
          <w:b w:val="false"/>
          <w:i w:val="false"/>
          <w:color w:val="000000"/>
          <w:sz w:val="28"/>
        </w:rPr>
        <w:t>
      1) provide state registration hereof with the Ministry of Justice of the Republic of Kazakhstan;</w:t>
      </w:r>
    </w:p>
    <w:p>
      <w:pPr>
        <w:spacing w:after="0"/>
        <w:ind w:left="0"/>
        <w:jc w:val="both"/>
      </w:pPr>
      <w:r>
        <w:rPr>
          <w:rFonts w:ascii="Times New Roman"/>
          <w:b w:val="false"/>
          <w:i w:val="false"/>
          <w:color w:val="000000"/>
          <w:sz w:val="28"/>
        </w:rPr>
        <w:t>
      2) ensure placement hereof on the website of the Ministry of Agriculture of the Republic of Kazakhstan after its official publication.</w:t>
      </w:r>
    </w:p>
    <w:p>
      <w:pPr>
        <w:spacing w:after="0"/>
        <w:ind w:left="0"/>
        <w:jc w:val="both"/>
      </w:pPr>
      <w:r>
        <w:rPr>
          <w:rFonts w:ascii="Times New Roman"/>
          <w:b w:val="false"/>
          <w:i w:val="false"/>
          <w:color w:val="000000"/>
          <w:sz w:val="28"/>
        </w:rPr>
        <w:t>
      3. That the supervising Vice-Minister of Agriculture of the Republic of Kazakhstan shall be in charge of the execution of this Order.</w:t>
      </w:r>
    </w:p>
    <w:p>
      <w:pPr>
        <w:spacing w:after="0"/>
        <w:ind w:left="0"/>
        <w:jc w:val="both"/>
      </w:pPr>
      <w:r>
        <w:rPr>
          <w:rFonts w:ascii="Times New Roman"/>
          <w:b w:val="false"/>
          <w:i w:val="false"/>
          <w:color w:val="000000"/>
          <w:sz w:val="28"/>
        </w:rPr>
        <w:t>
      4.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 of the</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No. 19 dated January 28, 2020</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Нысан/Document form</w:t>
            </w:r>
          </w:p>
        </w:tc>
      </w:tr>
    </w:tbl>
    <w:p>
      <w:pPr>
        <w:spacing w:after="0"/>
        <w:ind w:left="0"/>
        <w:jc w:val="left"/>
      </w:pPr>
      <w:r>
        <w:rPr>
          <w:rFonts w:ascii="Times New Roman"/>
          <w:b/>
          <w:i w:val="false"/>
          <w:color w:val="000000"/>
        </w:rPr>
        <w:t xml:space="preserve"> Ветеринария саласындағы әкiмшiлiк құқық бұзушылықтар туралы хаттама/</w:t>
      </w:r>
    </w:p>
    <w:bookmarkStart w:name="z64" w:id="0"/>
    <w:p>
      <w:pPr>
        <w:spacing w:after="0"/>
        <w:ind w:left="0"/>
        <w:jc w:val="left"/>
      </w:pPr>
      <w:r>
        <w:rPr>
          <w:rFonts w:ascii="Times New Roman"/>
          <w:b/>
          <w:i w:val="false"/>
          <w:color w:val="000000"/>
        </w:rPr>
        <w:t xml:space="preserve"> Protocol on administrative offenses in the field of veterinary № ____</w:t>
      </w:r>
    </w:p>
    <w:bookmarkEnd w:id="0"/>
    <w:p>
      <w:pPr>
        <w:spacing w:after="0"/>
        <w:ind w:left="0"/>
        <w:jc w:val="both"/>
      </w:pPr>
      <w:r>
        <w:rPr>
          <w:rFonts w:ascii="Times New Roman"/>
          <w:b w:val="false"/>
          <w:i w:val="false"/>
          <w:color w:val="ff0000"/>
          <w:sz w:val="28"/>
        </w:rPr>
        <w:t xml:space="preserve">
      Footnote. Appendix 1 - as amended by the order of the Minister of Agriculture of the Republic of Kazakhstan dated 12.05.2022 No. 148 (shall be enforced ten calendar days after the date of its first official publication). </w:t>
      </w:r>
    </w:p>
    <w:p>
      <w:pPr>
        <w:spacing w:after="0"/>
        <w:ind w:left="0"/>
        <w:jc w:val="both"/>
      </w:pPr>
      <w:r>
        <w:rPr>
          <w:rFonts w:ascii="Times New Roman"/>
          <w:b w:val="false"/>
          <w:i w:val="false"/>
          <w:color w:val="000000"/>
          <w:sz w:val="28"/>
        </w:rPr>
        <w:t xml:space="preserve">
      Осы Ветеринария саласындағы әкімшілік құқық бұзушылық туралы хаттама(бұдан әрі – хаттама) "Әкiмшiлiк құқық бұзушылық туралы" Қазақстан РеспубликасыКодексiнiң (бұдан әрі – Кодекс) 703, 802, 803 және 804-баптарына сәйкес толтырылды/ This protocol on an administrative offense in the field of veterinary (hereinafter – the protocol) is drawn up in accordance with Articles 703, 802, 803 and 804 of the Code of the Republic of Kazakhstan on administrative offenses (hereinafter − Code).  </w:t>
      </w:r>
    </w:p>
    <w:p>
      <w:pPr>
        <w:spacing w:after="0"/>
        <w:ind w:left="0"/>
        <w:jc w:val="both"/>
      </w:pPr>
      <w:r>
        <w:rPr>
          <w:rFonts w:ascii="Times New Roman"/>
          <w:b w:val="false"/>
          <w:i w:val="false"/>
          <w:color w:val="000000"/>
          <w:sz w:val="28"/>
        </w:rPr>
        <w:t>
      1. Хаттама толтырылған күн/ Date of drawing up the protocol "__" ____ _____ жыл/year</w:t>
      </w:r>
    </w:p>
    <w:bookmarkStart w:name="z66" w:id="1"/>
    <w:p>
      <w:pPr>
        <w:spacing w:after="0"/>
        <w:ind w:left="0"/>
        <w:jc w:val="both"/>
      </w:pPr>
      <w:r>
        <w:rPr>
          <w:rFonts w:ascii="Times New Roman"/>
          <w:b w:val="false"/>
          <w:i w:val="false"/>
          <w:color w:val="000000"/>
          <w:sz w:val="28"/>
        </w:rPr>
        <w:t xml:space="preserve">
      2. Хаттама толтырылған орын/ Place of drawing up the protocol </w:t>
      </w:r>
    </w:p>
    <w:bookmarkEnd w:id="1"/>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(region, district, city, settlement, village) </w:t>
      </w:r>
    </w:p>
    <w:bookmarkStart w:name="z67" w:id="2"/>
    <w:p>
      <w:pPr>
        <w:spacing w:after="0"/>
        <w:ind w:left="0"/>
        <w:jc w:val="both"/>
      </w:pPr>
      <w:r>
        <w:rPr>
          <w:rFonts w:ascii="Times New Roman"/>
          <w:b w:val="false"/>
          <w:i w:val="false"/>
          <w:color w:val="000000"/>
          <w:sz w:val="28"/>
        </w:rPr>
        <w:t>
      3. Хаттаманы жасаған адамның лауазымы, тегі, аты, әкесінің аты (бар болса)/</w:t>
      </w:r>
    </w:p>
    <w:bookmarkEnd w:id="2"/>
    <w:p>
      <w:pPr>
        <w:spacing w:after="0"/>
        <w:ind w:left="0"/>
        <w:jc w:val="both"/>
      </w:pPr>
      <w:r>
        <w:rPr>
          <w:rFonts w:ascii="Times New Roman"/>
          <w:b w:val="false"/>
          <w:i w:val="false"/>
          <w:color w:val="000000"/>
          <w:sz w:val="28"/>
        </w:rPr>
        <w:t xml:space="preserve">
      Position, surname, first name, patronymic (if any) of the person who drew up the protocol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68" w:id="3"/>
    <w:p>
      <w:pPr>
        <w:spacing w:after="0"/>
        <w:ind w:left="0"/>
        <w:jc w:val="both"/>
      </w:pPr>
      <w:r>
        <w:rPr>
          <w:rFonts w:ascii="Times New Roman"/>
          <w:b w:val="false"/>
          <w:i w:val="false"/>
          <w:color w:val="000000"/>
          <w:sz w:val="28"/>
        </w:rPr>
        <w:t>
      4. Өзіне қатысты ic қозғалған тұлға туралы мәлiметтер/</w:t>
      </w:r>
    </w:p>
    <w:bookmarkEnd w:id="3"/>
    <w:p>
      <w:pPr>
        <w:spacing w:after="0"/>
        <w:ind w:left="0"/>
        <w:jc w:val="both"/>
      </w:pPr>
      <w:r>
        <w:rPr>
          <w:rFonts w:ascii="Times New Roman"/>
          <w:b w:val="false"/>
          <w:i w:val="false"/>
          <w:color w:val="000000"/>
          <w:sz w:val="28"/>
        </w:rPr>
        <w:t>
      Information about the person against whom the case was initiated:</w:t>
      </w:r>
    </w:p>
    <w:p>
      <w:pPr>
        <w:spacing w:after="0"/>
        <w:ind w:left="0"/>
        <w:jc w:val="both"/>
      </w:pPr>
      <w:r>
        <w:rPr>
          <w:rFonts w:ascii="Times New Roman"/>
          <w:b w:val="false"/>
          <w:i w:val="false"/>
          <w:color w:val="000000"/>
          <w:sz w:val="28"/>
        </w:rPr>
        <w:t>
      жеке тұлғалар үшiн/for individuals:</w:t>
      </w:r>
    </w:p>
    <w:p>
      <w:pPr>
        <w:spacing w:after="0"/>
        <w:ind w:left="0"/>
        <w:jc w:val="both"/>
      </w:pPr>
      <w:r>
        <w:rPr>
          <w:rFonts w:ascii="Times New Roman"/>
          <w:b w:val="false"/>
          <w:i w:val="false"/>
          <w:color w:val="000000"/>
          <w:sz w:val="28"/>
        </w:rPr>
        <w:t>
      тегi, аты, әкесiнiң аты (бар болса)/ surname, first name, patronymic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туған жылы, айы, күні/date of birth  _______________________________________</w:t>
      </w:r>
    </w:p>
    <w:p>
      <w:pPr>
        <w:spacing w:after="0"/>
        <w:ind w:left="0"/>
        <w:jc w:val="both"/>
      </w:pPr>
      <w:r>
        <w:rPr>
          <w:rFonts w:ascii="Times New Roman"/>
          <w:b w:val="false"/>
          <w:i w:val="false"/>
          <w:color w:val="000000"/>
          <w:sz w:val="28"/>
        </w:rPr>
        <w:t>
      тұрғылықты жерi/place of residence  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мен деректемелері/</w:t>
      </w:r>
    </w:p>
    <w:p>
      <w:pPr>
        <w:spacing w:after="0"/>
        <w:ind w:left="0"/>
        <w:jc w:val="both"/>
      </w:pPr>
      <w:r>
        <w:rPr>
          <w:rFonts w:ascii="Times New Roman"/>
          <w:b w:val="false"/>
          <w:i w:val="false"/>
          <w:color w:val="000000"/>
          <w:sz w:val="28"/>
        </w:rPr>
        <w:t xml:space="preserve">
      name and details of the identity document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нөмірі/individual identification number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орны/place of work _________________________________________________</w:t>
      </w:r>
    </w:p>
    <w:p>
      <w:pPr>
        <w:spacing w:after="0"/>
        <w:ind w:left="0"/>
        <w:jc w:val="both"/>
      </w:pPr>
      <w:r>
        <w:rPr>
          <w:rFonts w:ascii="Times New Roman"/>
          <w:b w:val="false"/>
          <w:i w:val="false"/>
          <w:color w:val="000000"/>
          <w:sz w:val="28"/>
        </w:rPr>
        <w:t xml:space="preserve">
      телефонның, факстың, ұялы байланыстың абоненттік нөмірі және (немесе)электрондық </w:t>
      </w:r>
    </w:p>
    <w:p>
      <w:pPr>
        <w:spacing w:after="0"/>
        <w:ind w:left="0"/>
        <w:jc w:val="both"/>
      </w:pPr>
      <w:r>
        <w:rPr>
          <w:rFonts w:ascii="Times New Roman"/>
          <w:b w:val="false"/>
          <w:i w:val="false"/>
          <w:color w:val="000000"/>
          <w:sz w:val="28"/>
        </w:rPr>
        <w:t xml:space="preserve">
      мекенжайы (егер бұлар болса)/ subscriber's telephone, fax, cellular phone number </w:t>
      </w:r>
    </w:p>
    <w:p>
      <w:pPr>
        <w:spacing w:after="0"/>
        <w:ind w:left="0"/>
        <w:jc w:val="both"/>
      </w:pPr>
      <w:r>
        <w:rPr>
          <w:rFonts w:ascii="Times New Roman"/>
          <w:b w:val="false"/>
          <w:i w:val="false"/>
          <w:color w:val="000000"/>
          <w:sz w:val="28"/>
        </w:rPr>
        <w:t>
      and (or) e-mail address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тұлғалар үшін/for legal entities:</w:t>
      </w:r>
    </w:p>
    <w:p>
      <w:pPr>
        <w:spacing w:after="0"/>
        <w:ind w:left="0"/>
        <w:jc w:val="both"/>
      </w:pPr>
      <w:r>
        <w:rPr>
          <w:rFonts w:ascii="Times New Roman"/>
          <w:b w:val="false"/>
          <w:i w:val="false"/>
          <w:color w:val="000000"/>
          <w:sz w:val="28"/>
        </w:rPr>
        <w:t>
      атауы/name ______________________________________________________</w:t>
      </w:r>
    </w:p>
    <w:p>
      <w:pPr>
        <w:spacing w:after="0"/>
        <w:ind w:left="0"/>
        <w:jc w:val="both"/>
      </w:pPr>
      <w:r>
        <w:rPr>
          <w:rFonts w:ascii="Times New Roman"/>
          <w:b w:val="false"/>
          <w:i w:val="false"/>
          <w:color w:val="000000"/>
          <w:sz w:val="28"/>
        </w:rPr>
        <w:t>
      орналасқан жері/location  __________________________________________</w:t>
      </w:r>
    </w:p>
    <w:p>
      <w:pPr>
        <w:spacing w:after="0"/>
        <w:ind w:left="0"/>
        <w:jc w:val="both"/>
      </w:pPr>
      <w:r>
        <w:rPr>
          <w:rFonts w:ascii="Times New Roman"/>
          <w:b w:val="false"/>
          <w:i w:val="false"/>
          <w:color w:val="000000"/>
          <w:sz w:val="28"/>
        </w:rPr>
        <w:t xml:space="preserve">
      заңды тұлғаны мемлекеттік тіркеу (қайта тіркеу) нөмiрi және күнi/ number </w:t>
      </w:r>
    </w:p>
    <w:p>
      <w:pPr>
        <w:spacing w:after="0"/>
        <w:ind w:left="0"/>
        <w:jc w:val="both"/>
      </w:pPr>
      <w:r>
        <w:rPr>
          <w:rFonts w:ascii="Times New Roman"/>
          <w:b w:val="false"/>
          <w:i w:val="false"/>
          <w:color w:val="000000"/>
          <w:sz w:val="28"/>
        </w:rPr>
        <w:t>
      and date of state registration (re-registration) of the legal entity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нөмiрi/business indetification number 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банк деректемелері/bank details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телефонның, факстың, ұялы байланыстың абоненттік нөмірі және (немесе)электрондық</w:t>
      </w:r>
    </w:p>
    <w:p>
      <w:pPr>
        <w:spacing w:after="0"/>
        <w:ind w:left="0"/>
        <w:jc w:val="both"/>
      </w:pPr>
      <w:r>
        <w:rPr>
          <w:rFonts w:ascii="Times New Roman"/>
          <w:b w:val="false"/>
          <w:i w:val="false"/>
          <w:color w:val="000000"/>
          <w:sz w:val="28"/>
        </w:rPr>
        <w:t xml:space="preserve">
      мекенжайы (егер бұлар болса)/ subscriber's telephone, fax, cellular phone number and (or) e-mail address (if any)  </w:t>
      </w:r>
    </w:p>
    <w:p>
      <w:pPr>
        <w:spacing w:after="0"/>
        <w:ind w:left="0"/>
        <w:jc w:val="both"/>
      </w:pPr>
      <w:r>
        <w:rPr>
          <w:rFonts w:ascii="Times New Roman"/>
          <w:b w:val="false"/>
          <w:i w:val="false"/>
          <w:color w:val="000000"/>
          <w:sz w:val="28"/>
        </w:rPr>
        <w:t>
      ________________________________________________________________________;</w:t>
      </w:r>
    </w:p>
    <w:bookmarkStart w:name="z69" w:id="4"/>
    <w:p>
      <w:pPr>
        <w:spacing w:after="0"/>
        <w:ind w:left="0"/>
        <w:jc w:val="both"/>
      </w:pPr>
      <w:r>
        <w:rPr>
          <w:rFonts w:ascii="Times New Roman"/>
          <w:b w:val="false"/>
          <w:i w:val="false"/>
          <w:color w:val="000000"/>
          <w:sz w:val="28"/>
        </w:rPr>
        <w:t xml:space="preserve">
      5. Субъект: жеке тұлға (01), жеке кәсіпкер (02), заңды тұлға (03), шетелдік заңды </w:t>
      </w:r>
    </w:p>
    <w:bookmarkEnd w:id="4"/>
    <w:p>
      <w:pPr>
        <w:spacing w:after="0"/>
        <w:ind w:left="0"/>
        <w:jc w:val="both"/>
      </w:pPr>
      <w:r>
        <w:rPr>
          <w:rFonts w:ascii="Times New Roman"/>
          <w:b w:val="false"/>
          <w:i w:val="false"/>
          <w:color w:val="000000"/>
          <w:sz w:val="28"/>
        </w:rPr>
        <w:t xml:space="preserve">
      тұлға(04), шетелдік қатысуы бар заңды тұлға (05), лауазымды адам (25), лауазымды </w:t>
      </w:r>
    </w:p>
    <w:p>
      <w:pPr>
        <w:spacing w:after="0"/>
        <w:ind w:left="0"/>
        <w:jc w:val="both"/>
      </w:pPr>
      <w:r>
        <w:rPr>
          <w:rFonts w:ascii="Times New Roman"/>
          <w:b w:val="false"/>
          <w:i w:val="false"/>
          <w:color w:val="000000"/>
          <w:sz w:val="28"/>
        </w:rPr>
        <w:t>
      адамғатеңестірілген адам (26), заңды тұлға филиалы (27), заңды тұлға өкілдігі (28)/</w:t>
      </w:r>
    </w:p>
    <w:p>
      <w:pPr>
        <w:spacing w:after="0"/>
        <w:ind w:left="0"/>
        <w:jc w:val="both"/>
      </w:pPr>
      <w:r>
        <w:rPr>
          <w:rFonts w:ascii="Times New Roman"/>
          <w:b w:val="false"/>
          <w:i w:val="false"/>
          <w:color w:val="000000"/>
          <w:sz w:val="28"/>
        </w:rPr>
        <w:t xml:space="preserve">
      Subject: individual (01), individual entrepreneur (02), legal entity (03), foreign legal entity (04), </w:t>
      </w:r>
    </w:p>
    <w:p>
      <w:pPr>
        <w:spacing w:after="0"/>
        <w:ind w:left="0"/>
        <w:jc w:val="both"/>
      </w:pPr>
      <w:r>
        <w:rPr>
          <w:rFonts w:ascii="Times New Roman"/>
          <w:b w:val="false"/>
          <w:i w:val="false"/>
          <w:color w:val="000000"/>
          <w:sz w:val="28"/>
        </w:rPr>
        <w:t xml:space="preserve">
      legal entity with foreign participation (05), official (25), person equated to official (26), branch </w:t>
      </w:r>
    </w:p>
    <w:p>
      <w:pPr>
        <w:spacing w:after="0"/>
        <w:ind w:left="0"/>
        <w:jc w:val="both"/>
      </w:pPr>
      <w:r>
        <w:rPr>
          <w:rFonts w:ascii="Times New Roman"/>
          <w:b w:val="false"/>
          <w:i w:val="false"/>
          <w:color w:val="000000"/>
          <w:sz w:val="28"/>
        </w:rPr>
        <w:t>
      of a legal entity (27), representative office of a legal entity (28)</w:t>
      </w:r>
    </w:p>
    <w:p>
      <w:pPr>
        <w:spacing w:after="0"/>
        <w:ind w:left="0"/>
        <w:jc w:val="both"/>
      </w:pPr>
      <w:r>
        <w:rPr>
          <w:rFonts w:ascii="Times New Roman"/>
          <w:b w:val="false"/>
          <w:i w:val="false"/>
          <w:color w:val="000000"/>
          <w:sz w:val="28"/>
        </w:rPr>
        <w:t>
      ________________________________________________________________________</w:t>
      </w:r>
    </w:p>
    <w:bookmarkStart w:name="z70" w:id="5"/>
    <w:p>
      <w:pPr>
        <w:spacing w:after="0"/>
        <w:ind w:left="0"/>
        <w:jc w:val="both"/>
      </w:pPr>
      <w:r>
        <w:rPr>
          <w:rFonts w:ascii="Times New Roman"/>
          <w:b w:val="false"/>
          <w:i w:val="false"/>
          <w:color w:val="000000"/>
          <w:sz w:val="28"/>
        </w:rPr>
        <w:t>
      6. Коммерциялық ұйымның ұйымдастырушылық-құқықтық нысаны: мемлекеттіқ</w:t>
      </w:r>
    </w:p>
    <w:bookmarkEnd w:id="5"/>
    <w:p>
      <w:pPr>
        <w:spacing w:after="0"/>
        <w:ind w:left="0"/>
        <w:jc w:val="both"/>
      </w:pPr>
      <w:r>
        <w:rPr>
          <w:rFonts w:ascii="Times New Roman"/>
          <w:b w:val="false"/>
          <w:i w:val="false"/>
          <w:color w:val="000000"/>
          <w:sz w:val="28"/>
        </w:rPr>
        <w:t xml:space="preserve">
      кәсіпорын (01), шаруашылық серіктестік (02), акционерлік қоғам (03), өндірістік кооперативі (04), </w:t>
      </w:r>
    </w:p>
    <w:p>
      <w:pPr>
        <w:spacing w:after="0"/>
        <w:ind w:left="0"/>
        <w:jc w:val="both"/>
      </w:pPr>
      <w:r>
        <w:rPr>
          <w:rFonts w:ascii="Times New Roman"/>
          <w:b w:val="false"/>
          <w:i w:val="false"/>
          <w:color w:val="000000"/>
          <w:sz w:val="28"/>
        </w:rPr>
        <w:t xml:space="preserve">
      өзгелер (05); кәсіпкерлік субъектілерінің санаты: шағын кәсіпкерліксубъектісі (12), </w:t>
      </w:r>
    </w:p>
    <w:p>
      <w:pPr>
        <w:spacing w:after="0"/>
        <w:ind w:left="0"/>
        <w:jc w:val="both"/>
      </w:pPr>
      <w:r>
        <w:rPr>
          <w:rFonts w:ascii="Times New Roman"/>
          <w:b w:val="false"/>
          <w:i w:val="false"/>
          <w:color w:val="000000"/>
          <w:sz w:val="28"/>
        </w:rPr>
        <w:t xml:space="preserve">
      орта кәсіпкерлік субъектісі (13), ірі кәсіпкерлік субъектісі (14); коммерциялық емес ұйымның </w:t>
      </w:r>
    </w:p>
    <w:p>
      <w:pPr>
        <w:spacing w:after="0"/>
        <w:ind w:left="0"/>
        <w:jc w:val="both"/>
      </w:pPr>
      <w:r>
        <w:rPr>
          <w:rFonts w:ascii="Times New Roman"/>
          <w:b w:val="false"/>
          <w:i w:val="false"/>
          <w:color w:val="000000"/>
          <w:sz w:val="28"/>
        </w:rPr>
        <w:t xml:space="preserve">
      ұйымдық-құқықтық нысаны: мекеме (08), мемлекеттікмекеме (10)/ Organizational and legal </w:t>
      </w:r>
    </w:p>
    <w:p>
      <w:pPr>
        <w:spacing w:after="0"/>
        <w:ind w:left="0"/>
        <w:jc w:val="both"/>
      </w:pPr>
      <w:r>
        <w:rPr>
          <w:rFonts w:ascii="Times New Roman"/>
          <w:b w:val="false"/>
          <w:i w:val="false"/>
          <w:color w:val="000000"/>
          <w:sz w:val="28"/>
        </w:rPr>
        <w:t xml:space="preserve">
      form of a commercial organization: state enterprise (01), business partnership (02), joint stock </w:t>
      </w:r>
    </w:p>
    <w:p>
      <w:pPr>
        <w:spacing w:after="0"/>
        <w:ind w:left="0"/>
        <w:jc w:val="both"/>
      </w:pPr>
      <w:r>
        <w:rPr>
          <w:rFonts w:ascii="Times New Roman"/>
          <w:b w:val="false"/>
          <w:i w:val="false"/>
          <w:color w:val="000000"/>
          <w:sz w:val="28"/>
        </w:rPr>
        <w:t xml:space="preserve">
      company (03), production cooperative (04), others (05); category of business entities: small business </w:t>
      </w:r>
    </w:p>
    <w:p>
      <w:pPr>
        <w:spacing w:after="0"/>
        <w:ind w:left="0"/>
        <w:jc w:val="both"/>
      </w:pPr>
      <w:r>
        <w:rPr>
          <w:rFonts w:ascii="Times New Roman"/>
          <w:b w:val="false"/>
          <w:i w:val="false"/>
          <w:color w:val="000000"/>
          <w:sz w:val="28"/>
        </w:rPr>
        <w:t xml:space="preserve">
      entity (12), medium-sized business entity (13), large business entity (14); organizational and </w:t>
      </w:r>
    </w:p>
    <w:p>
      <w:pPr>
        <w:spacing w:after="0"/>
        <w:ind w:left="0"/>
        <w:jc w:val="both"/>
      </w:pPr>
      <w:r>
        <w:rPr>
          <w:rFonts w:ascii="Times New Roman"/>
          <w:b w:val="false"/>
          <w:i w:val="false"/>
          <w:color w:val="000000"/>
          <w:sz w:val="28"/>
        </w:rPr>
        <w:t xml:space="preserve">
      legal form of a non-profit organization: institution (08), state institution (10)  </w:t>
      </w:r>
    </w:p>
    <w:bookmarkStart w:name="z71" w:id="6"/>
    <w:p>
      <w:pPr>
        <w:spacing w:after="0"/>
        <w:ind w:left="0"/>
        <w:jc w:val="both"/>
      </w:pPr>
      <w:r>
        <w:rPr>
          <w:rFonts w:ascii="Times New Roman"/>
          <w:b w:val="false"/>
          <w:i w:val="false"/>
          <w:color w:val="000000"/>
          <w:sz w:val="28"/>
        </w:rPr>
        <w:t>
      ________________________________________________________________________</w:t>
      </w:r>
    </w:p>
    <w:bookmarkEnd w:id="6"/>
    <w:p>
      <w:pPr>
        <w:spacing w:after="0"/>
        <w:ind w:left="0"/>
        <w:jc w:val="both"/>
      </w:pPr>
      <w:r>
        <w:rPr>
          <w:rFonts w:ascii="Times New Roman"/>
          <w:b w:val="false"/>
          <w:i w:val="false"/>
          <w:color w:val="000000"/>
          <w:sz w:val="28"/>
        </w:rPr>
        <w:t>
      7. Әкiмшiлiк құқық бұзушылықтың жасалған орны, уақыты мен мәнi/</w:t>
      </w:r>
    </w:p>
    <w:p>
      <w:pPr>
        <w:spacing w:after="0"/>
        <w:ind w:left="0"/>
        <w:jc w:val="both"/>
      </w:pPr>
      <w:r>
        <w:rPr>
          <w:rFonts w:ascii="Times New Roman"/>
          <w:b w:val="false"/>
          <w:i w:val="false"/>
          <w:color w:val="000000"/>
          <w:sz w:val="28"/>
        </w:rPr>
        <w:t xml:space="preserve">
      Place, time of commission and essence of the administrative offense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72" w:id="7"/>
    <w:p>
      <w:pPr>
        <w:spacing w:after="0"/>
        <w:ind w:left="0"/>
        <w:jc w:val="both"/>
      </w:pPr>
      <w:r>
        <w:rPr>
          <w:rFonts w:ascii="Times New Roman"/>
          <w:b w:val="false"/>
          <w:i w:val="false"/>
          <w:color w:val="000000"/>
          <w:sz w:val="28"/>
        </w:rPr>
        <w:t xml:space="preserve">
      8. Метрологиялық тексерудің атауы, нөмірі, күні, егер ол әкімшілік құқықбұзушылықты </w:t>
      </w:r>
    </w:p>
    <w:bookmarkEnd w:id="7"/>
    <w:p>
      <w:pPr>
        <w:spacing w:after="0"/>
        <w:ind w:left="0"/>
        <w:jc w:val="both"/>
      </w:pPr>
      <w:r>
        <w:rPr>
          <w:rFonts w:ascii="Times New Roman"/>
          <w:b w:val="false"/>
          <w:i w:val="false"/>
          <w:color w:val="000000"/>
          <w:sz w:val="28"/>
        </w:rPr>
        <w:t xml:space="preserve">
      анықтау және тіркеу кезінде пайдаланылса, техникалық құралдыңкөрсеткіштері/ </w:t>
      </w:r>
    </w:p>
    <w:p>
      <w:pPr>
        <w:spacing w:after="0"/>
        <w:ind w:left="0"/>
        <w:jc w:val="both"/>
      </w:pPr>
      <w:r>
        <w:rPr>
          <w:rFonts w:ascii="Times New Roman"/>
          <w:b w:val="false"/>
          <w:i w:val="false"/>
          <w:color w:val="000000"/>
          <w:sz w:val="28"/>
        </w:rPr>
        <w:t xml:space="preserve">
      The name, number, date of metrological verification, indications of the technical means, </w:t>
      </w:r>
    </w:p>
    <w:p>
      <w:pPr>
        <w:spacing w:after="0"/>
        <w:ind w:left="0"/>
        <w:jc w:val="both"/>
      </w:pPr>
      <w:r>
        <w:rPr>
          <w:rFonts w:ascii="Times New Roman"/>
          <w:b w:val="false"/>
          <w:i w:val="false"/>
          <w:color w:val="000000"/>
          <w:sz w:val="28"/>
        </w:rPr>
        <w:t xml:space="preserve">
      if it was used to clarify and record an administrative offense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73" w:id="8"/>
    <w:p>
      <w:pPr>
        <w:spacing w:after="0"/>
        <w:ind w:left="0"/>
        <w:jc w:val="both"/>
      </w:pPr>
      <w:r>
        <w:rPr>
          <w:rFonts w:ascii="Times New Roman"/>
          <w:b w:val="false"/>
          <w:i w:val="false"/>
          <w:color w:val="000000"/>
          <w:sz w:val="28"/>
        </w:rPr>
        <w:t>
      9. Істi шешу үшiн қажеттi мәлiметтер, оның ішінде әкімшілік құқық бұзушылық</w:t>
      </w:r>
    </w:p>
    <w:bookmarkEnd w:id="8"/>
    <w:p>
      <w:pPr>
        <w:spacing w:after="0"/>
        <w:ind w:left="0"/>
        <w:jc w:val="both"/>
      </w:pPr>
      <w:r>
        <w:rPr>
          <w:rFonts w:ascii="Times New Roman"/>
          <w:b w:val="false"/>
          <w:i w:val="false"/>
          <w:color w:val="000000"/>
          <w:sz w:val="28"/>
        </w:rPr>
        <w:t xml:space="preserve">
      туралы істің қаралатын уақыты мен орны, сондай-ақ әкiмшiлiк құқық бұзушылық жасау </w:t>
      </w:r>
    </w:p>
    <w:p>
      <w:pPr>
        <w:spacing w:after="0"/>
        <w:ind w:left="0"/>
        <w:jc w:val="both"/>
      </w:pPr>
      <w:r>
        <w:rPr>
          <w:rFonts w:ascii="Times New Roman"/>
          <w:b w:val="false"/>
          <w:i w:val="false"/>
          <w:color w:val="000000"/>
          <w:sz w:val="28"/>
        </w:rPr>
        <w:t xml:space="preserve">
      фактiсiн растайтын құжаттар, (іске қатысты және (немесе) заттай дәлелдемелер болып </w:t>
      </w:r>
    </w:p>
    <w:p>
      <w:pPr>
        <w:spacing w:after="0"/>
        <w:ind w:left="0"/>
        <w:jc w:val="both"/>
      </w:pPr>
      <w:r>
        <w:rPr>
          <w:rFonts w:ascii="Times New Roman"/>
          <w:b w:val="false"/>
          <w:i w:val="false"/>
          <w:color w:val="000000"/>
          <w:sz w:val="28"/>
        </w:rPr>
        <w:t xml:space="preserve">
      табылатын файлдық құжаттар мен медиа-файлдар) қоса беріледі/ Information necessary </w:t>
      </w:r>
    </w:p>
    <w:p>
      <w:pPr>
        <w:spacing w:after="0"/>
        <w:ind w:left="0"/>
        <w:jc w:val="both"/>
      </w:pPr>
      <w:r>
        <w:rPr>
          <w:rFonts w:ascii="Times New Roman"/>
          <w:b w:val="false"/>
          <w:i w:val="false"/>
          <w:color w:val="000000"/>
          <w:sz w:val="28"/>
        </w:rPr>
        <w:t xml:space="preserve">
      for resolution of the case, including the time and place of consideration of the case of an </w:t>
      </w:r>
    </w:p>
    <w:p>
      <w:pPr>
        <w:spacing w:after="0"/>
        <w:ind w:left="0"/>
        <w:jc w:val="both"/>
      </w:pPr>
      <w:r>
        <w:rPr>
          <w:rFonts w:ascii="Times New Roman"/>
          <w:b w:val="false"/>
          <w:i w:val="false"/>
          <w:color w:val="000000"/>
          <w:sz w:val="28"/>
        </w:rPr>
        <w:t xml:space="preserve">
      administrative offense, as well as documents confirming the fact of the commission of an </w:t>
      </w:r>
    </w:p>
    <w:p>
      <w:pPr>
        <w:spacing w:after="0"/>
        <w:ind w:left="0"/>
        <w:jc w:val="both"/>
      </w:pPr>
      <w:r>
        <w:rPr>
          <w:rFonts w:ascii="Times New Roman"/>
          <w:b w:val="false"/>
          <w:i w:val="false"/>
          <w:color w:val="000000"/>
          <w:sz w:val="28"/>
        </w:rPr>
        <w:t xml:space="preserve">
      administrative offense (file documents and media files related to the case </w:t>
      </w:r>
    </w:p>
    <w:p>
      <w:pPr>
        <w:spacing w:after="0"/>
        <w:ind w:left="0"/>
        <w:jc w:val="both"/>
      </w:pPr>
      <w:r>
        <w:rPr>
          <w:rFonts w:ascii="Times New Roman"/>
          <w:b w:val="false"/>
          <w:i w:val="false"/>
          <w:color w:val="000000"/>
          <w:sz w:val="28"/>
        </w:rPr>
        <w:t>
      and (or) being material evidence) are attached 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74" w:id="9"/>
    <w:p>
      <w:pPr>
        <w:spacing w:after="0"/>
        <w:ind w:left="0"/>
        <w:jc w:val="both"/>
      </w:pPr>
      <w:r>
        <w:rPr>
          <w:rFonts w:ascii="Times New Roman"/>
          <w:b w:val="false"/>
          <w:i w:val="false"/>
          <w:color w:val="000000"/>
          <w:sz w:val="28"/>
        </w:rPr>
        <w:t>
      10. Өзіне қатысты іс қозғалған жеке тұлғаның немесе заңды тұлға өкілінің түсініктемесі/</w:t>
      </w:r>
    </w:p>
    <w:bookmarkEnd w:id="9"/>
    <w:p>
      <w:pPr>
        <w:spacing w:after="0"/>
        <w:ind w:left="0"/>
        <w:jc w:val="both"/>
      </w:pPr>
      <w:r>
        <w:rPr>
          <w:rFonts w:ascii="Times New Roman"/>
          <w:b w:val="false"/>
          <w:i w:val="false"/>
          <w:color w:val="000000"/>
          <w:sz w:val="28"/>
        </w:rPr>
        <w:t xml:space="preserve">
      Explanation of an individual or a representative of a legal entity against whom a case has </w:t>
      </w:r>
    </w:p>
    <w:p>
      <w:pPr>
        <w:spacing w:after="0"/>
        <w:ind w:left="0"/>
        <w:jc w:val="both"/>
      </w:pPr>
      <w:r>
        <w:rPr>
          <w:rFonts w:ascii="Times New Roman"/>
          <w:b w:val="false"/>
          <w:i w:val="false"/>
          <w:color w:val="000000"/>
          <w:sz w:val="28"/>
        </w:rPr>
        <w:t>
      been initiated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bookmarkStart w:name="z75" w:id="10"/>
    <w:p>
      <w:pPr>
        <w:spacing w:after="0"/>
        <w:ind w:left="0"/>
        <w:jc w:val="both"/>
      </w:pPr>
      <w:r>
        <w:rPr>
          <w:rFonts w:ascii="Times New Roman"/>
          <w:b w:val="false"/>
          <w:i w:val="false"/>
          <w:color w:val="000000"/>
          <w:sz w:val="28"/>
        </w:rPr>
        <w:t>
      11. Құқық бұзушылық біліктілігі Кодекстің ____бабы _____бөлігі _____ тармағы/</w:t>
      </w:r>
    </w:p>
    <w:bookmarkEnd w:id="10"/>
    <w:p>
      <w:pPr>
        <w:spacing w:after="0"/>
        <w:ind w:left="0"/>
        <w:jc w:val="both"/>
      </w:pPr>
      <w:r>
        <w:rPr>
          <w:rFonts w:ascii="Times New Roman"/>
          <w:b w:val="false"/>
          <w:i w:val="false"/>
          <w:color w:val="000000"/>
          <w:sz w:val="28"/>
        </w:rPr>
        <w:t xml:space="preserve">
      Qualification of the offense       article _____ part _____ paragraph __________ of the Code </w:t>
      </w:r>
    </w:p>
    <w:bookmarkStart w:name="z76" w:id="11"/>
    <w:p>
      <w:pPr>
        <w:spacing w:after="0"/>
        <w:ind w:left="0"/>
        <w:jc w:val="both"/>
      </w:pPr>
      <w:r>
        <w:rPr>
          <w:rFonts w:ascii="Times New Roman"/>
          <w:b w:val="false"/>
          <w:i w:val="false"/>
          <w:color w:val="000000"/>
          <w:sz w:val="28"/>
        </w:rPr>
        <w:t>
      12. Кодекстің 738-бабына сәйкес іс жүргізу тілі анықталды/</w:t>
      </w:r>
    </w:p>
    <w:bookmarkEnd w:id="11"/>
    <w:p>
      <w:pPr>
        <w:spacing w:after="0"/>
        <w:ind w:left="0"/>
        <w:jc w:val="both"/>
      </w:pPr>
      <w:r>
        <w:rPr>
          <w:rFonts w:ascii="Times New Roman"/>
          <w:b w:val="false"/>
          <w:i w:val="false"/>
          <w:color w:val="000000"/>
          <w:sz w:val="28"/>
        </w:rPr>
        <w:t xml:space="preserve">
      According to article 738 of the Code , the language of the proceedings in the case is  </w:t>
      </w:r>
    </w:p>
    <w:bookmarkStart w:name="z77" w:id="12"/>
    <w:p>
      <w:pPr>
        <w:spacing w:after="0"/>
        <w:ind w:left="0"/>
        <w:jc w:val="both"/>
      </w:pPr>
      <w:r>
        <w:rPr>
          <w:rFonts w:ascii="Times New Roman"/>
          <w:b w:val="false"/>
          <w:i w:val="false"/>
          <w:color w:val="000000"/>
          <w:sz w:val="28"/>
        </w:rPr>
        <w:t>
      ________________________________________________________________________</w:t>
      </w:r>
    </w:p>
    <w:bookmarkEnd w:id="12"/>
    <w:p>
      <w:pPr>
        <w:spacing w:after="0"/>
        <w:ind w:left="0"/>
        <w:jc w:val="both"/>
      </w:pPr>
      <w:r>
        <w:rPr>
          <w:rFonts w:ascii="Times New Roman"/>
          <w:b w:val="false"/>
          <w:i w:val="false"/>
          <w:color w:val="000000"/>
          <w:sz w:val="28"/>
        </w:rPr>
        <w:t>
      13. Қорғаушының болуы: талап етілмейді (1), тартылды (2)/ Availability of a lawyer:</w:t>
      </w:r>
    </w:p>
    <w:p>
      <w:pPr>
        <w:spacing w:after="0"/>
        <w:ind w:left="0"/>
        <w:jc w:val="both"/>
      </w:pPr>
      <w:r>
        <w:rPr>
          <w:rFonts w:ascii="Times New Roman"/>
          <w:b w:val="false"/>
          <w:i w:val="false"/>
          <w:color w:val="000000"/>
          <w:sz w:val="28"/>
        </w:rPr>
        <w:t>
      not required (1), involved (2) _____________________________</w:t>
      </w:r>
    </w:p>
    <w:bookmarkStart w:name="z78" w:id="13"/>
    <w:p>
      <w:pPr>
        <w:spacing w:after="0"/>
        <w:ind w:left="0"/>
        <w:jc w:val="both"/>
      </w:pPr>
      <w:r>
        <w:rPr>
          <w:rFonts w:ascii="Times New Roman"/>
          <w:b w:val="false"/>
          <w:i w:val="false"/>
          <w:color w:val="000000"/>
          <w:sz w:val="28"/>
        </w:rPr>
        <w:t>
      14. Аудармашының болуы: талап етілмейді (1), тартылды (2)/ Availability of a translator:</w:t>
      </w:r>
    </w:p>
    <w:bookmarkEnd w:id="13"/>
    <w:p>
      <w:pPr>
        <w:spacing w:after="0"/>
        <w:ind w:left="0"/>
        <w:jc w:val="both"/>
      </w:pPr>
      <w:r>
        <w:rPr>
          <w:rFonts w:ascii="Times New Roman"/>
          <w:b w:val="false"/>
          <w:i w:val="false"/>
          <w:color w:val="000000"/>
          <w:sz w:val="28"/>
        </w:rPr>
        <w:t>
      not required (1), involved (2) _____________________________</w:t>
      </w:r>
    </w:p>
    <w:bookmarkStart w:name="z79" w:id="14"/>
    <w:p>
      <w:pPr>
        <w:spacing w:after="0"/>
        <w:ind w:left="0"/>
        <w:jc w:val="both"/>
      </w:pPr>
      <w:r>
        <w:rPr>
          <w:rFonts w:ascii="Times New Roman"/>
          <w:b w:val="false"/>
          <w:i w:val="false"/>
          <w:color w:val="000000"/>
          <w:sz w:val="28"/>
        </w:rPr>
        <w:t xml:space="preserve">
      15. Куәлар, жәбірленушілер, куәгерлер (тегі, аты, әкесінің аты (бар болса), жеке </w:t>
      </w:r>
    </w:p>
    <w:bookmarkEnd w:id="14"/>
    <w:p>
      <w:pPr>
        <w:spacing w:after="0"/>
        <w:ind w:left="0"/>
        <w:jc w:val="both"/>
      </w:pPr>
      <w:r>
        <w:rPr>
          <w:rFonts w:ascii="Times New Roman"/>
          <w:b w:val="false"/>
          <w:i w:val="false"/>
          <w:color w:val="000000"/>
          <w:sz w:val="28"/>
        </w:rPr>
        <w:t>
      сәйкестендіру нөмірі, тұрғылықты жерінің мекенжайы, телефоны) (бар болса)/</w:t>
      </w:r>
    </w:p>
    <w:p>
      <w:pPr>
        <w:spacing w:after="0"/>
        <w:ind w:left="0"/>
        <w:jc w:val="both"/>
      </w:pPr>
      <w:r>
        <w:rPr>
          <w:rFonts w:ascii="Times New Roman"/>
          <w:b w:val="false"/>
          <w:i w:val="false"/>
          <w:color w:val="000000"/>
          <w:sz w:val="28"/>
        </w:rPr>
        <w:t xml:space="preserve">
      Witnesses, victims, witnesses (surname, first name, patronymic (if any), individual </w:t>
      </w:r>
    </w:p>
    <w:p>
      <w:pPr>
        <w:spacing w:after="0"/>
        <w:ind w:left="0"/>
        <w:jc w:val="both"/>
      </w:pPr>
      <w:r>
        <w:rPr>
          <w:rFonts w:ascii="Times New Roman"/>
          <w:b w:val="false"/>
          <w:i w:val="false"/>
          <w:color w:val="000000"/>
          <w:sz w:val="28"/>
        </w:rPr>
        <w:t>
      identification number, residential address, telephone number)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16. Әкімшілік құқық бұзушылық туралы іс қозғалған адам әкімшілік бұзушылық </w:t>
      </w:r>
    </w:p>
    <w:p>
      <w:pPr>
        <w:spacing w:after="0"/>
        <w:ind w:left="0"/>
        <w:jc w:val="both"/>
      </w:pPr>
      <w:r>
        <w:rPr>
          <w:rFonts w:ascii="Times New Roman"/>
          <w:b w:val="false"/>
          <w:i w:val="false"/>
          <w:color w:val="000000"/>
          <w:sz w:val="28"/>
        </w:rPr>
        <w:t>
      туралы хаттаманы қол қойып алудан бас тартқан жағдайда жазылатын жазба/</w:t>
      </w:r>
    </w:p>
    <w:p>
      <w:pPr>
        <w:spacing w:after="0"/>
        <w:ind w:left="0"/>
        <w:jc w:val="both"/>
      </w:pPr>
      <w:r>
        <w:rPr>
          <w:rFonts w:ascii="Times New Roman"/>
          <w:b w:val="false"/>
          <w:i w:val="false"/>
          <w:color w:val="000000"/>
          <w:sz w:val="28"/>
        </w:rPr>
        <w:t>
      A note in case of refusal to accept an administrative offense protocol against a receipt by a person</w:t>
      </w:r>
    </w:p>
    <w:p>
      <w:pPr>
        <w:spacing w:after="0"/>
        <w:ind w:left="0"/>
        <w:jc w:val="both"/>
      </w:pPr>
      <w:r>
        <w:rPr>
          <w:rFonts w:ascii="Times New Roman"/>
          <w:b w:val="false"/>
          <w:i w:val="false"/>
          <w:color w:val="000000"/>
          <w:sz w:val="28"/>
        </w:rPr>
        <w:t>
       against whom an administrative offense case has been initiated 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 signature of the person who drew up the protocol)</w:t>
      </w:r>
    </w:p>
    <w:bookmarkStart w:name="z81" w:id="15"/>
    <w:p>
      <w:pPr>
        <w:spacing w:after="0"/>
        <w:ind w:left="0"/>
        <w:jc w:val="both"/>
      </w:pPr>
      <w:r>
        <w:rPr>
          <w:rFonts w:ascii="Times New Roman"/>
          <w:b w:val="false"/>
          <w:i w:val="false"/>
          <w:color w:val="000000"/>
          <w:sz w:val="28"/>
        </w:rPr>
        <w:t>
      17. Өзіне қатысты іс қозғалған тұлғаның болмауы немесе тиісті түрде келмеуі туралы</w:t>
      </w:r>
    </w:p>
    <w:bookmarkEnd w:id="15"/>
    <w:p>
      <w:pPr>
        <w:spacing w:after="0"/>
        <w:ind w:left="0"/>
        <w:jc w:val="both"/>
      </w:pPr>
      <w:r>
        <w:rPr>
          <w:rFonts w:ascii="Times New Roman"/>
          <w:b w:val="false"/>
          <w:i w:val="false"/>
          <w:color w:val="000000"/>
          <w:sz w:val="28"/>
        </w:rPr>
        <w:t>
      белгі/A note on the absence or non-appearance of the person against whom the case was initiated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 signature of the person who drew up the protocols) </w:t>
      </w:r>
    </w:p>
    <w:bookmarkStart w:name="z82" w:id="16"/>
    <w:p>
      <w:pPr>
        <w:spacing w:after="0"/>
        <w:ind w:left="0"/>
        <w:jc w:val="both"/>
      </w:pPr>
      <w:r>
        <w:rPr>
          <w:rFonts w:ascii="Times New Roman"/>
          <w:b w:val="false"/>
          <w:i w:val="false"/>
          <w:color w:val="000000"/>
          <w:sz w:val="28"/>
        </w:rPr>
        <w:t xml:space="preserve">
      18. Әкімшілік құқық бұзушылық туралы іс қозғалған адам болмаған жағдайда </w:t>
      </w:r>
    </w:p>
    <w:bookmarkEnd w:id="16"/>
    <w:p>
      <w:pPr>
        <w:spacing w:after="0"/>
        <w:ind w:left="0"/>
        <w:jc w:val="both"/>
      </w:pPr>
      <w:r>
        <w:rPr>
          <w:rFonts w:ascii="Times New Roman"/>
          <w:b w:val="false"/>
          <w:i w:val="false"/>
          <w:color w:val="000000"/>
          <w:sz w:val="28"/>
        </w:rPr>
        <w:t>
      толтырылған хаттаманың почта арқылы жолданғаны туралы ақпарат/</w:t>
      </w:r>
    </w:p>
    <w:p>
      <w:pPr>
        <w:spacing w:after="0"/>
        <w:ind w:left="0"/>
        <w:jc w:val="both"/>
      </w:pPr>
      <w:r>
        <w:rPr>
          <w:rFonts w:ascii="Times New Roman"/>
          <w:b w:val="false"/>
          <w:i w:val="false"/>
          <w:color w:val="000000"/>
          <w:sz w:val="28"/>
        </w:rPr>
        <w:t xml:space="preserve">
      Information about sending the protocol by mail if it is drawn up in the absence of the person </w:t>
      </w:r>
    </w:p>
    <w:p>
      <w:pPr>
        <w:spacing w:after="0"/>
        <w:ind w:left="0"/>
        <w:jc w:val="both"/>
      </w:pPr>
      <w:r>
        <w:rPr>
          <w:rFonts w:ascii="Times New Roman"/>
          <w:b w:val="false"/>
          <w:i w:val="false"/>
          <w:color w:val="000000"/>
          <w:sz w:val="28"/>
        </w:rPr>
        <w:t>
      against whom a case of administrative offenses has been initiated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 signature of the person who drew up the protocol)</w:t>
      </w:r>
    </w:p>
    <w:p>
      <w:pPr>
        <w:spacing w:after="0"/>
        <w:ind w:left="0"/>
        <w:jc w:val="both"/>
      </w:pPr>
      <w:r>
        <w:rPr>
          <w:rFonts w:ascii="Times New Roman"/>
          <w:b w:val="false"/>
          <w:i w:val="false"/>
          <w:color w:val="000000"/>
          <w:sz w:val="28"/>
        </w:rPr>
        <w:t xml:space="preserve">
      19. Өзіне қатысты іс қозғалған тұлғаның хаттаманы алған кезден бастап үш тәулікішінде </w:t>
      </w:r>
    </w:p>
    <w:p>
      <w:pPr>
        <w:spacing w:after="0"/>
        <w:ind w:left="0"/>
        <w:jc w:val="both"/>
      </w:pPr>
      <w:r>
        <w:rPr>
          <w:rFonts w:ascii="Times New Roman"/>
          <w:b w:val="false"/>
          <w:i w:val="false"/>
          <w:color w:val="000000"/>
          <w:sz w:val="28"/>
        </w:rPr>
        <w:t>
      оны қайтармау фактісі жөнінде хаттама көшірмесінде тиісті жазба жасалады/</w:t>
      </w:r>
    </w:p>
    <w:p>
      <w:pPr>
        <w:spacing w:after="0"/>
        <w:ind w:left="0"/>
        <w:jc w:val="both"/>
      </w:pPr>
      <w:r>
        <w:rPr>
          <w:rFonts w:ascii="Times New Roman"/>
          <w:b w:val="false"/>
          <w:i w:val="false"/>
          <w:color w:val="000000"/>
          <w:sz w:val="28"/>
        </w:rPr>
        <w:t xml:space="preserve">
      A note in a copy of the protocol on the fact of non-return of the protocol within three days </w:t>
      </w:r>
    </w:p>
    <w:p>
      <w:pPr>
        <w:spacing w:after="0"/>
        <w:ind w:left="0"/>
        <w:jc w:val="both"/>
      </w:pPr>
      <w:r>
        <w:rPr>
          <w:rFonts w:ascii="Times New Roman"/>
          <w:b w:val="false"/>
          <w:i w:val="false"/>
          <w:color w:val="000000"/>
          <w:sz w:val="28"/>
        </w:rPr>
        <w:t>
      from the date of receipt by the person against whom the case was initiated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(хаттаманы толтырған адамның қолы, жазбасы/ a note, signature of the person who </w:t>
      </w:r>
    </w:p>
    <w:p>
      <w:pPr>
        <w:spacing w:after="0"/>
        <w:ind w:left="0"/>
        <w:jc w:val="both"/>
      </w:pPr>
      <w:r>
        <w:rPr>
          <w:rFonts w:ascii="Times New Roman"/>
          <w:b w:val="false"/>
          <w:i w:val="false"/>
          <w:color w:val="000000"/>
          <w:sz w:val="28"/>
        </w:rPr>
        <w:t xml:space="preserve">
      drew up the protocol) </w:t>
      </w:r>
    </w:p>
    <w:bookmarkStart w:name="z84" w:id="17"/>
    <w:p>
      <w:pPr>
        <w:spacing w:after="0"/>
        <w:ind w:left="0"/>
        <w:jc w:val="both"/>
      </w:pPr>
      <w:r>
        <w:rPr>
          <w:rFonts w:ascii="Times New Roman"/>
          <w:b w:val="false"/>
          <w:i w:val="false"/>
          <w:color w:val="000000"/>
          <w:sz w:val="28"/>
        </w:rPr>
        <w:t xml:space="preserve">
      20. Кодекстің 744, 747, 810, 811-баптарына сәйкес хаттаманы толтыру кезінде әкімшілік </w:t>
      </w:r>
    </w:p>
    <w:bookmarkEnd w:id="17"/>
    <w:p>
      <w:pPr>
        <w:spacing w:after="0"/>
        <w:ind w:left="0"/>
        <w:jc w:val="both"/>
      </w:pPr>
      <w:r>
        <w:rPr>
          <w:rFonts w:ascii="Times New Roman"/>
          <w:b w:val="false"/>
          <w:i w:val="false"/>
          <w:color w:val="000000"/>
          <w:sz w:val="28"/>
        </w:rPr>
        <w:t xml:space="preserve">
      жауапкершілікке тартылушы адамға, сондай-ақ іс бойынша іс жүргізудіңбасқа да </w:t>
      </w:r>
    </w:p>
    <w:p>
      <w:pPr>
        <w:spacing w:after="0"/>
        <w:ind w:left="0"/>
        <w:jc w:val="both"/>
      </w:pPr>
      <w:r>
        <w:rPr>
          <w:rFonts w:ascii="Times New Roman"/>
          <w:b w:val="false"/>
          <w:i w:val="false"/>
          <w:color w:val="000000"/>
          <w:sz w:val="28"/>
        </w:rPr>
        <w:t xml:space="preserve">
      қатысушыларына, құқықтары және міндеттері түсіндірілді/ When drawing up the protocol, </w:t>
      </w:r>
    </w:p>
    <w:p>
      <w:pPr>
        <w:spacing w:after="0"/>
        <w:ind w:left="0"/>
        <w:jc w:val="both"/>
      </w:pPr>
      <w:r>
        <w:rPr>
          <w:rFonts w:ascii="Times New Roman"/>
          <w:b w:val="false"/>
          <w:i w:val="false"/>
          <w:color w:val="000000"/>
          <w:sz w:val="28"/>
        </w:rPr>
        <w:t xml:space="preserve">
      to the person against whom the case was initiated, as well as other participants in the proceedings </w:t>
      </w:r>
    </w:p>
    <w:p>
      <w:pPr>
        <w:spacing w:after="0"/>
        <w:ind w:left="0"/>
        <w:jc w:val="both"/>
      </w:pPr>
      <w:r>
        <w:rPr>
          <w:rFonts w:ascii="Times New Roman"/>
          <w:b w:val="false"/>
          <w:i w:val="false"/>
          <w:color w:val="000000"/>
          <w:sz w:val="28"/>
        </w:rPr>
        <w:t xml:space="preserve">
      in the case, their rights and obligations were explained in accordance </w:t>
      </w:r>
    </w:p>
    <w:p>
      <w:pPr>
        <w:spacing w:after="0"/>
        <w:ind w:left="0"/>
        <w:jc w:val="both"/>
      </w:pPr>
      <w:r>
        <w:rPr>
          <w:rFonts w:ascii="Times New Roman"/>
          <w:b w:val="false"/>
          <w:i w:val="false"/>
          <w:color w:val="000000"/>
          <w:sz w:val="28"/>
        </w:rPr>
        <w:t>
      with Articles 744, 747,810, 811 of the Code _______________________________________</w:t>
      </w:r>
    </w:p>
    <w:p>
      <w:pPr>
        <w:spacing w:after="0"/>
        <w:ind w:left="0"/>
        <w:jc w:val="both"/>
      </w:pPr>
      <w:r>
        <w:rPr>
          <w:rFonts w:ascii="Times New Roman"/>
          <w:b w:val="false"/>
          <w:i w:val="false"/>
          <w:color w:val="000000"/>
          <w:sz w:val="28"/>
        </w:rPr>
        <w:t xml:space="preserve">
      Құқықтармен және міндеттермен таныстым:/ Familiarized with the rights and obligations: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(адамның (жеке тұлғаның заңды өкілінің немесе заңды тұлға өкілінің) тегі, аты,әкесінің </w:t>
      </w:r>
    </w:p>
    <w:p>
      <w:pPr>
        <w:spacing w:after="0"/>
        <w:ind w:left="0"/>
        <w:jc w:val="both"/>
      </w:pPr>
      <w:r>
        <w:rPr>
          <w:rFonts w:ascii="Times New Roman"/>
          <w:b w:val="false"/>
          <w:i w:val="false"/>
          <w:color w:val="000000"/>
          <w:sz w:val="28"/>
        </w:rPr>
        <w:t xml:space="preserve">
      аты (бар болса)/ surname, first name, patronymic (if any) of the person (legal representative </w:t>
      </w:r>
    </w:p>
    <w:p>
      <w:pPr>
        <w:spacing w:after="0"/>
        <w:ind w:left="0"/>
        <w:jc w:val="both"/>
      </w:pPr>
      <w:r>
        <w:rPr>
          <w:rFonts w:ascii="Times New Roman"/>
          <w:b w:val="false"/>
          <w:i w:val="false"/>
          <w:color w:val="000000"/>
          <w:sz w:val="28"/>
        </w:rPr>
        <w:t>
      of an individual or representative of a legal entity)/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(адамның (жеке тұлғаның заңды өкілінің немесе заңды тұлға өкілінің) тегі, аты,әкесінің </w:t>
      </w:r>
    </w:p>
    <w:p>
      <w:pPr>
        <w:spacing w:after="0"/>
        <w:ind w:left="0"/>
        <w:jc w:val="both"/>
      </w:pPr>
      <w:r>
        <w:rPr>
          <w:rFonts w:ascii="Times New Roman"/>
          <w:b w:val="false"/>
          <w:i w:val="false"/>
          <w:color w:val="000000"/>
          <w:sz w:val="28"/>
        </w:rPr>
        <w:t xml:space="preserve">
      аты (бар болса) / ((surname, first name, patronymic (if any) of the person (legal representative </w:t>
      </w:r>
    </w:p>
    <w:p>
      <w:pPr>
        <w:spacing w:after="0"/>
        <w:ind w:left="0"/>
        <w:jc w:val="both"/>
      </w:pPr>
      <w:r>
        <w:rPr>
          <w:rFonts w:ascii="Times New Roman"/>
          <w:b w:val="false"/>
          <w:i w:val="false"/>
          <w:color w:val="000000"/>
          <w:sz w:val="28"/>
        </w:rPr>
        <w:t>
      of an individual or representative of a legal entity)/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(адамның (жеке тұлғаның заңды өкілінің немесе заңды тұлға өкілінің) тегі, аты,әкесінің </w:t>
      </w:r>
    </w:p>
    <w:p>
      <w:pPr>
        <w:spacing w:after="0"/>
        <w:ind w:left="0"/>
        <w:jc w:val="both"/>
      </w:pPr>
      <w:r>
        <w:rPr>
          <w:rFonts w:ascii="Times New Roman"/>
          <w:b w:val="false"/>
          <w:i w:val="false"/>
          <w:color w:val="000000"/>
          <w:sz w:val="28"/>
        </w:rPr>
        <w:t xml:space="preserve">
      аты (бар болса)/ surname, first name, patronymic (if any) of the person (legal representative </w:t>
      </w:r>
    </w:p>
    <w:p>
      <w:pPr>
        <w:spacing w:after="0"/>
        <w:ind w:left="0"/>
        <w:jc w:val="both"/>
      </w:pPr>
      <w:r>
        <w:rPr>
          <w:rFonts w:ascii="Times New Roman"/>
          <w:b w:val="false"/>
          <w:i w:val="false"/>
          <w:color w:val="000000"/>
          <w:sz w:val="28"/>
        </w:rPr>
        <w:t xml:space="preserve">
      of an individual or representative of a legal entity) Хаттаманы толтырған адам/ The person </w:t>
      </w:r>
    </w:p>
    <w:p>
      <w:pPr>
        <w:spacing w:after="0"/>
        <w:ind w:left="0"/>
        <w:jc w:val="both"/>
      </w:pPr>
      <w:r>
        <w:rPr>
          <w:rFonts w:ascii="Times New Roman"/>
          <w:b w:val="false"/>
          <w:i w:val="false"/>
          <w:color w:val="000000"/>
          <w:sz w:val="28"/>
        </w:rPr>
        <w:t xml:space="preserve">
      who drew up the protocol </w:t>
      </w:r>
    </w:p>
    <w:p>
      <w:pPr>
        <w:spacing w:after="0"/>
        <w:ind w:left="0"/>
        <w:jc w:val="both"/>
      </w:pPr>
      <w:r>
        <w:rPr>
          <w:rFonts w:ascii="Times New Roman"/>
          <w:b w:val="false"/>
          <w:i w:val="false"/>
          <w:color w:val="000000"/>
          <w:sz w:val="28"/>
        </w:rPr>
        <w:t>
      ___________ ______________________________________________________________</w:t>
      </w:r>
    </w:p>
    <w:p>
      <w:pPr>
        <w:spacing w:after="0"/>
        <w:ind w:left="0"/>
        <w:jc w:val="both"/>
      </w:pPr>
      <w:r>
        <w:rPr>
          <w:rFonts w:ascii="Times New Roman"/>
          <w:b w:val="false"/>
          <w:i w:val="false"/>
          <w:color w:val="000000"/>
          <w:sz w:val="28"/>
        </w:rPr>
        <w:t xml:space="preserve">
      Әкімшілік құқық бұзушылық туралы іс жүргізіліп жатқан адам (адамның өкілі)/ </w:t>
      </w:r>
    </w:p>
    <w:p>
      <w:pPr>
        <w:spacing w:after="0"/>
        <w:ind w:left="0"/>
        <w:jc w:val="both"/>
      </w:pPr>
      <w:r>
        <w:rPr>
          <w:rFonts w:ascii="Times New Roman"/>
          <w:b w:val="false"/>
          <w:i w:val="false"/>
          <w:color w:val="000000"/>
          <w:sz w:val="28"/>
        </w:rPr>
        <w:t xml:space="preserve">
      The person (representative of the person) in respect of whom the proceedings on the case of an </w:t>
      </w:r>
    </w:p>
    <w:p>
      <w:pPr>
        <w:spacing w:after="0"/>
        <w:ind w:left="0"/>
        <w:jc w:val="both"/>
      </w:pPr>
      <w:r>
        <w:rPr>
          <w:rFonts w:ascii="Times New Roman"/>
          <w:b w:val="false"/>
          <w:i w:val="false"/>
          <w:color w:val="000000"/>
          <w:sz w:val="28"/>
        </w:rPr>
        <w:t>
      administrative offense are being conducted: хаттама мазмұнымен/ with the contents of the protocol:</w:t>
      </w:r>
    </w:p>
    <w:p>
      <w:pPr>
        <w:spacing w:after="0"/>
        <w:ind w:left="0"/>
        <w:jc w:val="both"/>
      </w:pPr>
      <w:r>
        <w:rPr>
          <w:rFonts w:ascii="Times New Roman"/>
          <w:b w:val="false"/>
          <w:i w:val="false"/>
          <w:color w:val="000000"/>
          <w:sz w:val="28"/>
        </w:rPr>
        <w:t>
      ____________________ _____________________________________________________</w:t>
      </w:r>
    </w:p>
    <w:p>
      <w:pPr>
        <w:spacing w:after="0"/>
        <w:ind w:left="0"/>
        <w:jc w:val="both"/>
      </w:pPr>
      <w:r>
        <w:rPr>
          <w:rFonts w:ascii="Times New Roman"/>
          <w:b w:val="false"/>
          <w:i w:val="false"/>
          <w:color w:val="000000"/>
          <w:sz w:val="28"/>
        </w:rPr>
        <w:t>
      (танысты/танысудан бас тартты/ got acquainted/refused to get acquainted)</w:t>
      </w:r>
    </w:p>
    <w:p>
      <w:pPr>
        <w:spacing w:after="0"/>
        <w:ind w:left="0"/>
        <w:jc w:val="both"/>
      </w:pPr>
      <w:r>
        <w:rPr>
          <w:rFonts w:ascii="Times New Roman"/>
          <w:b w:val="false"/>
          <w:i w:val="false"/>
          <w:color w:val="000000"/>
          <w:sz w:val="28"/>
        </w:rPr>
        <w:t>
      Жәбірленушілер (бар болса)/ Victims (if any)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Куәлер (бар болса)/ Witnesses (if any)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Куәгерлер (бар болса)/ Witnesses (if any) 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85" w:id="18"/>
    <w:p>
      <w:pPr>
        <w:spacing w:after="0"/>
        <w:ind w:left="0"/>
        <w:jc w:val="left"/>
      </w:pPr>
      <w:r>
        <w:rPr>
          <w:rFonts w:ascii="Times New Roman"/>
          <w:b/>
          <w:i w:val="false"/>
          <w:color w:val="000000"/>
        </w:rPr>
        <w:t xml:space="preserve"> Қолхат/ Acknowledgement </w:t>
      </w:r>
    </w:p>
    <w:bookmarkEnd w:id="18"/>
    <w:p>
      <w:pPr>
        <w:spacing w:after="0"/>
        <w:ind w:left="0"/>
        <w:jc w:val="both"/>
      </w:pPr>
      <w:r>
        <w:rPr>
          <w:rFonts w:ascii="Times New Roman"/>
          <w:b w:val="false"/>
          <w:i w:val="false"/>
          <w:color w:val="000000"/>
          <w:sz w:val="28"/>
        </w:rPr>
        <w:t xml:space="preserve">
      Хаттаманың көшірмесін алдым/ I received a copy of the protocol: </w:t>
      </w:r>
    </w:p>
    <w:p>
      <w:pPr>
        <w:spacing w:after="0"/>
        <w:ind w:left="0"/>
        <w:jc w:val="both"/>
      </w:pPr>
      <w:r>
        <w:rPr>
          <w:rFonts w:ascii="Times New Roman"/>
          <w:b w:val="false"/>
          <w:i w:val="false"/>
          <w:color w:val="000000"/>
          <w:sz w:val="28"/>
        </w:rPr>
        <w:t>
      ________ жылғы "_____" _____________ /_____________________________________</w:t>
      </w:r>
    </w:p>
    <w:p>
      <w:pPr>
        <w:spacing w:after="0"/>
        <w:ind w:left="0"/>
        <w:jc w:val="both"/>
      </w:pPr>
      <w:r>
        <w:rPr>
          <w:rFonts w:ascii="Times New Roman"/>
          <w:b w:val="false"/>
          <w:i w:val="false"/>
          <w:color w:val="000000"/>
          <w:sz w:val="28"/>
        </w:rPr>
        <w:t>
      (оған қатысты ic қозғалған жеке тұлғаның немесе заңды тұлға өкілінің қолы)</w:t>
      </w:r>
    </w:p>
    <w:p>
      <w:pPr>
        <w:spacing w:after="0"/>
        <w:ind w:left="0"/>
        <w:jc w:val="both"/>
      </w:pPr>
      <w:r>
        <w:rPr>
          <w:rFonts w:ascii="Times New Roman"/>
          <w:b w:val="false"/>
          <w:i w:val="false"/>
          <w:color w:val="000000"/>
          <w:sz w:val="28"/>
        </w:rPr>
        <w:t>
      "_____" ___________ ________ year __________________________________________</w:t>
      </w:r>
    </w:p>
    <w:p>
      <w:pPr>
        <w:spacing w:after="0"/>
        <w:ind w:left="0"/>
        <w:jc w:val="both"/>
      </w:pPr>
      <w:r>
        <w:rPr>
          <w:rFonts w:ascii="Times New Roman"/>
          <w:b w:val="false"/>
          <w:i w:val="false"/>
          <w:color w:val="000000"/>
          <w:sz w:val="28"/>
        </w:rPr>
        <w:t xml:space="preserve">
      (signature of the individual or representative of the legal entity against whom the case is initiated) </w:t>
      </w:r>
    </w:p>
    <w:p>
      <w:pPr>
        <w:spacing w:after="0"/>
        <w:ind w:left="0"/>
        <w:jc w:val="both"/>
      </w:pPr>
      <w:r>
        <w:rPr>
          <w:rFonts w:ascii="Times New Roman"/>
          <w:b w:val="false"/>
          <w:i w:val="false"/>
          <w:color w:val="000000"/>
          <w:sz w:val="28"/>
        </w:rPr>
        <w:t>
      ________ жылғы "_____" 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(жәбірленуші жеке тұлғаның немесе заңды тұлға өкілінің қолы)</w:t>
      </w:r>
    </w:p>
    <w:p>
      <w:pPr>
        <w:spacing w:after="0"/>
        <w:ind w:left="0"/>
        <w:jc w:val="both"/>
      </w:pPr>
      <w:r>
        <w:rPr>
          <w:rFonts w:ascii="Times New Roman"/>
          <w:b w:val="false"/>
          <w:i w:val="false"/>
          <w:color w:val="000000"/>
          <w:sz w:val="28"/>
        </w:rPr>
        <w:t>
      "_____" ___________ ________ year___________________________________________</w:t>
      </w:r>
    </w:p>
    <w:p>
      <w:pPr>
        <w:spacing w:after="0"/>
        <w:ind w:left="0"/>
        <w:jc w:val="both"/>
      </w:pPr>
      <w:r>
        <w:rPr>
          <w:rFonts w:ascii="Times New Roman"/>
          <w:b w:val="false"/>
          <w:i w:val="false"/>
          <w:color w:val="000000"/>
          <w:sz w:val="28"/>
        </w:rPr>
        <w:t>
      (signature of the affected individual or representative of a legal entity)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 of the</w:t>
            </w:r>
            <w:r>
              <w:br/>
            </w:r>
            <w:r>
              <w:rPr>
                <w:rFonts w:ascii="Times New Roman"/>
                <w:b w:val="false"/>
                <w:i w:val="false"/>
                <w:color w:val="000000"/>
                <w:sz w:val="20"/>
              </w:rPr>
              <w:t xml:space="preserve">Minister of Agriculture </w:t>
            </w:r>
            <w:r>
              <w:br/>
            </w:r>
            <w:r>
              <w:rPr>
                <w:rFonts w:ascii="Times New Roman"/>
                <w:b w:val="false"/>
                <w:i w:val="false"/>
                <w:color w:val="000000"/>
                <w:sz w:val="20"/>
              </w:rPr>
              <w:t>of the Republic of Kazakhstan</w:t>
            </w:r>
            <w:r>
              <w:br/>
            </w:r>
            <w:r>
              <w:rPr>
                <w:rFonts w:ascii="Times New Roman"/>
                <w:b w:val="false"/>
                <w:i w:val="false"/>
                <w:color w:val="000000"/>
                <w:sz w:val="20"/>
              </w:rPr>
              <w:t>No. 19 dated January 28, 2020</w:t>
            </w:r>
          </w:p>
        </w:tc>
      </w:tr>
    </w:tbl>
    <w:p>
      <w:pPr>
        <w:spacing w:after="0"/>
        <w:ind w:left="0"/>
        <w:jc w:val="left"/>
      </w:pPr>
      <w:r>
        <w:rPr>
          <w:rFonts w:ascii="Times New Roman"/>
          <w:b/>
          <w:i w:val="false"/>
          <w:color w:val="000000"/>
        </w:rPr>
        <w:t xml:space="preserve"> Rules for drawing up and issuing a protocol on administrative offences in the field of veterinary medicine</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drawing up and issuing a protocol on administrative offenses in the field of veterinary (hereinafter referred to as the Rules) have been developed in accordance with the Code of the Republic of Kazakhstan on Administrative Offenses (hereinafter referred to as the Code), subparagraph 46-25) of Article 8 of the Law of the Republic of Kazakhstan "On veterinary" (hereinafter referred to as the Law) and determine the procedure for drawing up and issuing a protocol on administrative offenses, when establishing violations of the requirements of the legislation of the Republic of Kazakhstan in the field of veterinary.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Agriculture of the Republic of Kazakhstan dated 12.05.2022 No. 148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drawing up and issuing a protocol on administrative offences in the field of veterinary medicine</w:t>
      </w:r>
    </w:p>
    <w:p>
      <w:pPr>
        <w:spacing w:after="0"/>
        <w:ind w:left="0"/>
        <w:jc w:val="both"/>
      </w:pPr>
      <w:r>
        <w:rPr>
          <w:rFonts w:ascii="Times New Roman"/>
          <w:b w:val="false"/>
          <w:i w:val="false"/>
          <w:color w:val="000000"/>
          <w:sz w:val="28"/>
        </w:rPr>
        <w:t>
      2. Protocols on administrative offences shall be drawn up by authorised officials of the authorised body in the field of veterinary medicine:</w:t>
      </w:r>
    </w:p>
    <w:p>
      <w:pPr>
        <w:spacing w:after="0"/>
        <w:ind w:left="0"/>
        <w:jc w:val="both"/>
      </w:pPr>
      <w:r>
        <w:rPr>
          <w:rFonts w:ascii="Times New Roman"/>
          <w:b w:val="false"/>
          <w:i w:val="false"/>
          <w:color w:val="000000"/>
          <w:sz w:val="28"/>
        </w:rPr>
        <w:t>
      on cases of administrative offences considered by the courts (Article 416 of the Code (on violations of safety requirements for food products subject to veterinary and sanitary control and oversight));</w:t>
      </w:r>
    </w:p>
    <w:p>
      <w:pPr>
        <w:spacing w:after="0"/>
        <w:ind w:left="0"/>
        <w:jc w:val="both"/>
      </w:pPr>
      <w:r>
        <w:rPr>
          <w:rFonts w:ascii="Times New Roman"/>
          <w:b w:val="false"/>
          <w:i w:val="false"/>
          <w:color w:val="000000"/>
          <w:sz w:val="28"/>
        </w:rPr>
        <w:t>
      cases of administrative offences handled by the authorised body in the sphere of veterinary medicine (Article 406 of the Code).</w:t>
      </w:r>
    </w:p>
    <w:p>
      <w:pPr>
        <w:spacing w:after="0"/>
        <w:ind w:left="0"/>
        <w:jc w:val="both"/>
      </w:pPr>
      <w:r>
        <w:rPr>
          <w:rFonts w:ascii="Times New Roman"/>
          <w:b w:val="false"/>
          <w:i w:val="false"/>
          <w:color w:val="000000"/>
          <w:sz w:val="28"/>
        </w:rPr>
        <w:t>
      Protocols on administrative offences shall be drawn up by:</w:t>
      </w:r>
    </w:p>
    <w:p>
      <w:pPr>
        <w:spacing w:after="0"/>
        <w:ind w:left="0"/>
        <w:jc w:val="both"/>
      </w:pPr>
      <w:r>
        <w:rPr>
          <w:rFonts w:ascii="Times New Roman"/>
          <w:b w:val="false"/>
          <w:i w:val="false"/>
          <w:color w:val="000000"/>
          <w:sz w:val="28"/>
        </w:rPr>
        <w:t>
      1) the Chief State Veterinary and Sanitary Inspector of the Republic of Kazakhstan and his/her deputies;</w:t>
      </w:r>
    </w:p>
    <w:p>
      <w:pPr>
        <w:spacing w:after="0"/>
        <w:ind w:left="0"/>
        <w:jc w:val="both"/>
      </w:pPr>
      <w:r>
        <w:rPr>
          <w:rFonts w:ascii="Times New Roman"/>
          <w:b w:val="false"/>
          <w:i w:val="false"/>
          <w:color w:val="000000"/>
          <w:sz w:val="28"/>
        </w:rPr>
        <w:t>
      2) State Veterinary and Sanitary Inspectors at veterinary control posts;</w:t>
      </w:r>
    </w:p>
    <w:p>
      <w:pPr>
        <w:spacing w:after="0"/>
        <w:ind w:left="0"/>
        <w:jc w:val="both"/>
      </w:pPr>
      <w:r>
        <w:rPr>
          <w:rFonts w:ascii="Times New Roman"/>
          <w:b w:val="false"/>
          <w:i w:val="false"/>
          <w:color w:val="000000"/>
          <w:sz w:val="28"/>
        </w:rPr>
        <w:t>
      3) Chief State Veterinary-Sanitary Inspectors of regions, cities of republican status, the capital city and their deputies;</w:t>
      </w:r>
    </w:p>
    <w:p>
      <w:pPr>
        <w:spacing w:after="0"/>
        <w:ind w:left="0"/>
        <w:jc w:val="both"/>
      </w:pPr>
      <w:r>
        <w:rPr>
          <w:rFonts w:ascii="Times New Roman"/>
          <w:b w:val="false"/>
          <w:i w:val="false"/>
          <w:color w:val="000000"/>
          <w:sz w:val="28"/>
        </w:rPr>
        <w:t>
      4) state veterinary and sanitary inspectors of regions, cities of republican status, the capital;</w:t>
      </w:r>
    </w:p>
    <w:p>
      <w:pPr>
        <w:spacing w:after="0"/>
        <w:ind w:left="0"/>
        <w:jc w:val="both"/>
      </w:pPr>
      <w:r>
        <w:rPr>
          <w:rFonts w:ascii="Times New Roman"/>
          <w:b w:val="false"/>
          <w:i w:val="false"/>
          <w:color w:val="000000"/>
          <w:sz w:val="28"/>
        </w:rPr>
        <w:t>
      5) chief state veterinary-sanitary inspectors and their deputies, state veterinary-sanitary inspectors of districts, cities of regional status.</w:t>
      </w:r>
    </w:p>
    <w:p>
      <w:pPr>
        <w:spacing w:after="0"/>
        <w:ind w:left="0"/>
        <w:jc w:val="both"/>
      </w:pPr>
      <w:r>
        <w:rPr>
          <w:rFonts w:ascii="Times New Roman"/>
          <w:b w:val="false"/>
          <w:i w:val="false"/>
          <w:color w:val="000000"/>
          <w:sz w:val="28"/>
        </w:rPr>
        <w:t>
      3. The protocol on an administrative offense shall specify:</w:t>
      </w:r>
    </w:p>
    <w:p>
      <w:pPr>
        <w:spacing w:after="0"/>
        <w:ind w:left="0"/>
        <w:jc w:val="both"/>
      </w:pPr>
      <w:r>
        <w:rPr>
          <w:rFonts w:ascii="Times New Roman"/>
          <w:b w:val="false"/>
          <w:i w:val="false"/>
          <w:color w:val="000000"/>
          <w:sz w:val="28"/>
        </w:rPr>
        <w:t>
      the date and place of drawing up the protocol;</w:t>
      </w:r>
    </w:p>
    <w:p>
      <w:pPr>
        <w:spacing w:after="0"/>
        <w:ind w:left="0"/>
        <w:jc w:val="both"/>
      </w:pPr>
      <w:r>
        <w:rPr>
          <w:rFonts w:ascii="Times New Roman"/>
          <w:b w:val="false"/>
          <w:i w:val="false"/>
          <w:color w:val="000000"/>
          <w:sz w:val="28"/>
        </w:rPr>
        <w:t>
      the position, surname and initials of the person who drew up the protocol;</w:t>
      </w:r>
    </w:p>
    <w:p>
      <w:pPr>
        <w:spacing w:after="0"/>
        <w:ind w:left="0"/>
        <w:jc w:val="both"/>
      </w:pPr>
      <w:r>
        <w:rPr>
          <w:rFonts w:ascii="Times New Roman"/>
          <w:b w:val="false"/>
          <w:i w:val="false"/>
          <w:color w:val="000000"/>
          <w:sz w:val="28"/>
        </w:rPr>
        <w:t>
      information about the person against whom the case has been initiated (for individuals – surname, first name, patronymic (if any), date of birth, place of residence, name and details of the identity document, identification number, place of work, telephone, fax, cellular telephone number and (or) e-mail address (if they are available); for legal entities – the name, location, number and date of state registration (re-registration) of the legal entity, identification number and bank details, telephone, fax, cellular telephone number and (or) e-mail address (if any);</w:t>
      </w:r>
    </w:p>
    <w:p>
      <w:pPr>
        <w:spacing w:after="0"/>
        <w:ind w:left="0"/>
        <w:jc w:val="both"/>
      </w:pPr>
      <w:r>
        <w:rPr>
          <w:rFonts w:ascii="Times New Roman"/>
          <w:b w:val="false"/>
          <w:i w:val="false"/>
          <w:color w:val="000000"/>
          <w:sz w:val="28"/>
        </w:rPr>
        <w:t xml:space="preserve">
      place, time of commission and essence of the administrative offense; </w:t>
      </w:r>
    </w:p>
    <w:p>
      <w:pPr>
        <w:spacing w:after="0"/>
        <w:ind w:left="0"/>
        <w:jc w:val="both"/>
      </w:pPr>
      <w:r>
        <w:rPr>
          <w:rFonts w:ascii="Times New Roman"/>
          <w:b w:val="false"/>
          <w:i w:val="false"/>
          <w:color w:val="000000"/>
          <w:sz w:val="28"/>
        </w:rPr>
        <w:t>
      article of the Special part of Section 2 of the Code, providing for administrative responsibility for this offense; surnames, first names, patronymics (if any), addresses of witnesses and victims, if any;</w:t>
      </w:r>
    </w:p>
    <w:p>
      <w:pPr>
        <w:spacing w:after="0"/>
        <w:ind w:left="0"/>
        <w:jc w:val="both"/>
      </w:pPr>
      <w:r>
        <w:rPr>
          <w:rFonts w:ascii="Times New Roman"/>
          <w:b w:val="false"/>
          <w:i w:val="false"/>
          <w:color w:val="000000"/>
          <w:sz w:val="28"/>
        </w:rPr>
        <w:t>
      explanation of an individual or a representative of a legal entity against whom a case has been initiated; name, number, date of metrological verification, indications of a technical means, if it was used in clarifying and fixing an administrative offense;</w:t>
      </w:r>
    </w:p>
    <w:p>
      <w:pPr>
        <w:spacing w:after="0"/>
        <w:ind w:left="0"/>
        <w:jc w:val="both"/>
      </w:pPr>
      <w:r>
        <w:rPr>
          <w:rFonts w:ascii="Times New Roman"/>
          <w:b w:val="false"/>
          <w:i w:val="false"/>
          <w:color w:val="000000"/>
          <w:sz w:val="28"/>
        </w:rPr>
        <w:t>
      the information necessary for the resolution of the case, including the time and place of consideration of the case of an administrative offense, as well as documents confirming the fact of the commission of an administrative offense (file documents and media files related to the case and (or) being material evidence) are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Agriculture of the Republic of Kazakhstan dated 12.05.2022 No. 148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language of the proceedings shall be determined when drawing up a protocol on an administrative offence. A person against whom proceedings are instituted, as well as witnesses and attesting witnesses taking part in the proceedings on an administrative offence shall be informed of their rights, duties and responsibilities under Articles 462, 654, 738, 744, 754, 755, 810 and 811 of the Code and a relevant entry shall be made in the protocol.</w:t>
      </w:r>
    </w:p>
    <w:p>
      <w:pPr>
        <w:spacing w:after="0"/>
        <w:ind w:left="0"/>
        <w:jc w:val="both"/>
      </w:pPr>
      <w:r>
        <w:rPr>
          <w:rFonts w:ascii="Times New Roman"/>
          <w:b w:val="false"/>
          <w:i w:val="false"/>
          <w:color w:val="000000"/>
          <w:sz w:val="28"/>
        </w:rPr>
        <w:t>
      5. The protocol on an administrative offence shall be signed by the person who drew it up and the person (representative of the person) in respect of whom proceedings on the case of an administrative offence are conducted, except in cases stipulated by Article 807 of the Code. In the presence of victims and witnesses, as well as in cases where witnesses are involved, the protocol shall also be signed by these persons.</w:t>
      </w:r>
    </w:p>
    <w:p>
      <w:pPr>
        <w:spacing w:after="0"/>
        <w:ind w:left="0"/>
        <w:jc w:val="both"/>
      </w:pPr>
      <w:r>
        <w:rPr>
          <w:rFonts w:ascii="Times New Roman"/>
          <w:b w:val="false"/>
          <w:i w:val="false"/>
          <w:color w:val="000000"/>
          <w:sz w:val="28"/>
        </w:rPr>
        <w:t>
      6. In the event of the absence or non-appearance of a duly notified person, the record of the administrative offence shall be signed by the person who drew up the record, with a note therein indicating the absence or non-appearance of the person against whom the case was initiated.</w:t>
      </w:r>
    </w:p>
    <w:p>
      <w:pPr>
        <w:spacing w:after="0"/>
        <w:ind w:left="0"/>
        <w:jc w:val="both"/>
      </w:pPr>
      <w:r>
        <w:rPr>
          <w:rFonts w:ascii="Times New Roman"/>
          <w:b w:val="false"/>
          <w:i w:val="false"/>
          <w:color w:val="000000"/>
          <w:sz w:val="28"/>
        </w:rPr>
        <w:t>
      7. In case of refusal to accept the protocol on an administrative offence against a signature by the person against whom the case was initiated, a corresponding entry shall be made in the protocol by the person who drafted it.</w:t>
      </w:r>
    </w:p>
    <w:p>
      <w:pPr>
        <w:spacing w:after="0"/>
        <w:ind w:left="0"/>
        <w:jc w:val="both"/>
      </w:pPr>
      <w:r>
        <w:rPr>
          <w:rFonts w:ascii="Times New Roman"/>
          <w:b w:val="false"/>
          <w:i w:val="false"/>
          <w:color w:val="000000"/>
          <w:sz w:val="28"/>
        </w:rPr>
        <w:t>
      8. A natural person or a representative of a legal entity against whom proceedings have been instituted shall be given the opportunity to familiarise themselves with the protocol on an administrative offence. These persons may provide explanations and comments on the content of the protocol, as well as the reasons for their refusal to sign it, which shall be attached to the protocol. If these persons refuse to sign the protocol on an administrative offence, an appropriate entry shall be made in the protocol. Signing the protocol by a person against whom a case has been instituted shall be evidence that the person is familiar with the protocol and shall not be an admission of guilt of committing an administrative offence.</w:t>
      </w:r>
    </w:p>
    <w:p>
      <w:pPr>
        <w:spacing w:after="0"/>
        <w:ind w:left="0"/>
        <w:jc w:val="both"/>
      </w:pPr>
      <w:r>
        <w:rPr>
          <w:rFonts w:ascii="Times New Roman"/>
          <w:b w:val="false"/>
          <w:i w:val="false"/>
          <w:color w:val="000000"/>
          <w:sz w:val="28"/>
        </w:rPr>
        <w:t>
      9. To an individual or a representative of a legal entity against whom a case has been initiated, as well as to the victim, a copy of the protocol on an administrative offense is handed over against a receipt immediately after its drawing up, except for the cases provided for in paragraph 10 of these Rules.</w:t>
      </w:r>
    </w:p>
    <w:p>
      <w:pPr>
        <w:spacing w:after="0"/>
        <w:ind w:left="0"/>
        <w:jc w:val="both"/>
      </w:pPr>
      <w:r>
        <w:rPr>
          <w:rFonts w:ascii="Times New Roman"/>
          <w:b w:val="false"/>
          <w:i w:val="false"/>
          <w:color w:val="000000"/>
          <w:sz w:val="28"/>
        </w:rPr>
        <w:t>
      When drawing up a protocol on an administrative offense in electronic form, participants in the proceedings on an administrative offense case are informed about its placement on the e-government web portal and (or) the information service of the authorized body in the field of legal statistics and special accounting.</w:t>
      </w:r>
    </w:p>
    <w:p>
      <w:pPr>
        <w:spacing w:after="0"/>
        <w:ind w:left="0"/>
        <w:jc w:val="both"/>
      </w:pPr>
      <w:r>
        <w:rPr>
          <w:rFonts w:ascii="Times New Roman"/>
          <w:b w:val="false"/>
          <w:i w:val="false"/>
          <w:color w:val="000000"/>
          <w:sz w:val="28"/>
        </w:rPr>
        <w:t>
      At the request of the person (representative of the person) in respect of whom proceedings on an administrative offense are being conducted, a copy of the protocol is submitted immediately by delivery on paper or by sending it to the postal or e-mail address specified by him, as well as in any other way provided for in paragraph 10 of the Rules for maintaining the Unified register of administrative proceedings approved by the order of the Acting Prosecutor General of the Republic Kazakhstan dated July 10, 2020 No. 85 (registered in the Register of state registration of regulatory legal acts No. 20962).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Agriculture of the Republic of Kazakhstan dated 12.05.2022 No. 148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the absence of the person in respect of whom the case was initiated on the grounds provided by paragraph 5 of Article 803 of the Code, the protocol on an administrative offence shall be sent by registered mail with notification to the person in respect of whom the case was initiated within two days after its drawing up. Failure to return the protocol within three days from the date of receipt by the person against whom the case was instituted shall be deemed a refusal to sign it, of which an appropriate entry shall be made in a copy of the protocol.</w:t>
      </w:r>
    </w:p>
    <w:p>
      <w:pPr>
        <w:spacing w:after="0"/>
        <w:ind w:left="0"/>
        <w:jc w:val="both"/>
      </w:pPr>
      <w:r>
        <w:rPr>
          <w:rFonts w:ascii="Times New Roman"/>
          <w:b w:val="false"/>
          <w:i w:val="false"/>
          <w:color w:val="000000"/>
          <w:sz w:val="28"/>
        </w:rPr>
        <w:t>
      11. The protocol on an administrative offence shall be drawn up immediately after the discovery of an administrative offence.</w:t>
      </w:r>
    </w:p>
    <w:p>
      <w:pPr>
        <w:spacing w:after="0"/>
        <w:ind w:left="0"/>
        <w:jc w:val="both"/>
      </w:pPr>
      <w:r>
        <w:rPr>
          <w:rFonts w:ascii="Times New Roman"/>
          <w:b w:val="false"/>
          <w:i w:val="false"/>
          <w:color w:val="000000"/>
          <w:sz w:val="28"/>
        </w:rPr>
        <w:t>
      12. If an administrative offense is detected during an inspection conducted in accordance with Chapter 13 of the Entrepreneurial Code of the Republic of Kazakhstan, a protocol on an administrative offense is drawn up immediately after the completion of the relevant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Agriculture of the Republic of Kazakhstan dated 12.05.2022 No. 148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 cases where additional clarification is needed with regard to the circumstances of an administrative offence, the identity of the natural person or the identity of the legal person and the representative of the legal person against whom the case is brought, the protocol on an administrative offence shall be drawn up within three days of the establishment of the circumstances in question.</w:t>
      </w:r>
    </w:p>
    <w:p>
      <w:pPr>
        <w:spacing w:after="0"/>
        <w:ind w:left="0"/>
        <w:jc w:val="both"/>
      </w:pPr>
      <w:r>
        <w:rPr>
          <w:rFonts w:ascii="Times New Roman"/>
          <w:b w:val="false"/>
          <w:i w:val="false"/>
          <w:color w:val="000000"/>
          <w:sz w:val="28"/>
        </w:rPr>
        <w:t>
      14. The protocol on an administrative offence, and in the case stipulated by paragraph nine of Article 803 of the Code, a copy of the protocol on an administrative offence shall be sent for consideration to the court, body (official) authorized to consider the case on an administrative offence within 3 (three) days from the date of its drawing up.</w:t>
      </w:r>
    </w:p>
    <w:p>
      <w:pPr>
        <w:spacing w:after="0"/>
        <w:ind w:left="0"/>
        <w:jc w:val="both"/>
      </w:pPr>
      <w:r>
        <w:rPr>
          <w:rFonts w:ascii="Times New Roman"/>
          <w:b w:val="false"/>
          <w:i w:val="false"/>
          <w:color w:val="000000"/>
          <w:sz w:val="28"/>
        </w:rPr>
        <w:t xml:space="preserve">
      15. State veterinary and sanitary inspectors keep records of issued protocols, compile a report on the inspection of individuals and legal entities and divisions of local executive bodies operating in the field of veterinary, as well as identified violations of legislation in the field of veterinary (hereinafter – report) in accordance with Appendix 45 to the order of the Minister of Agriculture of the Republic of Kazakhstan dated February 25, 2014 No. 16-07/114 "On approval of forms of veterinary accounting and reporting" (registered in the Register of state registration of regulatory legal acts No. 9342) and provide a report in accordance with subparagraph 4) of paragraph 24 and paragraph 25 of the Rules for maintaining, submitting veterinary records and reporting, approved by the order of the Minister of Agriculture of the Republic of Kazakhstan dated April 30, 2015 No. 7-1/394 (registered in the Register of state registration of regulatory legal acts No. 11265). </w:t>
      </w:r>
    </w:p>
    <w:p>
      <w:pPr>
        <w:spacing w:after="0"/>
        <w:ind w:left="0"/>
        <w:jc w:val="both"/>
      </w:pPr>
      <w:r>
        <w:rPr>
          <w:rFonts w:ascii="Times New Roman"/>
          <w:b w:val="false"/>
          <w:i w:val="false"/>
          <w:color w:val="000000"/>
          <w:sz w:val="28"/>
        </w:rPr>
        <w:t>
      State veterinary and sanitary inspectors, when drawing up a protocol on an administrative offense in paper form, within a day after it is drawn up, ensure that the original protocol on an administrative offense and the documents collected in the course of proceedings (in the form of PDF, JPEG, PNG, SVG, Tiff-documents) are attached to the Unified register of administrative proceedings (hereinafter referred to as URAP), except for documents containing state secrets.</w:t>
      </w:r>
    </w:p>
    <w:p>
      <w:pPr>
        <w:spacing w:after="0"/>
        <w:ind w:left="0"/>
        <w:jc w:val="both"/>
      </w:pPr>
      <w:r>
        <w:rPr>
          <w:rFonts w:ascii="Times New Roman"/>
          <w:b w:val="false"/>
          <w:i w:val="false"/>
          <w:color w:val="000000"/>
          <w:sz w:val="28"/>
        </w:rPr>
        <w:t xml:space="preserve">
      File documents and media files related to the case and (or) being material evidence are enclosed in the URAP, and if it is impossible, they are attached to the case materials with an indication in the protocol on an administrative offense.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Agriculture of the Republic of Kazakhstan dated 12.05.2022 No. 148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Actions (inaction) of state veterinary and sanitary inspectors may be appealed against by individuals and legal entities to a higher authority and (or) to a court.</w:t>
      </w:r>
    </w:p>
    <w:p>
      <w:pPr>
        <w:spacing w:after="0"/>
        <w:ind w:left="0"/>
        <w:jc w:val="both"/>
      </w:pPr>
      <w:r>
        <w:rPr>
          <w:rFonts w:ascii="Times New Roman"/>
          <w:b w:val="false"/>
          <w:i w:val="false"/>
          <w:color w:val="000000"/>
          <w:sz w:val="28"/>
        </w:rPr>
        <w:t>
      17. State veterinary and sanitary inspectors shall be guided by the provisions of the Code when drawing up a protocol on an administrative offence in the part not regulated by these Rules.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